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0411" w14:textId="7892E938" w:rsidR="008C1E8A" w:rsidRDefault="00396671" w:rsidP="00396671">
      <w:pPr>
        <w:pStyle w:val="berschrift1"/>
      </w:pPr>
      <w:r>
        <w:t xml:space="preserve">Medical AR </w:t>
      </w:r>
      <w:proofErr w:type="spellStart"/>
      <w:r>
        <w:t>Practical</w:t>
      </w:r>
      <w:proofErr w:type="spellEnd"/>
      <w:r>
        <w:t xml:space="preserve"> </w:t>
      </w:r>
      <w:proofErr w:type="spellStart"/>
      <w:r>
        <w:t>Exercise</w:t>
      </w:r>
      <w:proofErr w:type="spellEnd"/>
    </w:p>
    <w:p w14:paraId="52743E87" w14:textId="5B85B3F2" w:rsidR="00396671" w:rsidRDefault="00396671" w:rsidP="00396671">
      <w:pPr>
        <w:pStyle w:val="berschrift2"/>
      </w:pPr>
      <w:r>
        <w:t>Code:</w:t>
      </w:r>
    </w:p>
    <w:p w14:paraId="370F96F0" w14:textId="31251D73" w:rsidR="00396671" w:rsidRDefault="00396671" w:rsidP="00396671">
      <w:pPr>
        <w:rPr>
          <w:lang w:val="en-US"/>
        </w:rPr>
      </w:pPr>
      <w:r w:rsidRPr="00396671">
        <w:rPr>
          <w:lang w:val="en-US"/>
        </w:rPr>
        <w:t>The Unity Project can be f</w:t>
      </w:r>
      <w:r>
        <w:rPr>
          <w:lang w:val="en-US"/>
        </w:rPr>
        <w:t xml:space="preserve">ound in this repository: </w:t>
      </w:r>
      <w:hyperlink r:id="rId5" w:history="1">
        <w:r w:rsidRPr="00396671">
          <w:rPr>
            <w:rStyle w:val="Hyperlink"/>
            <w:lang w:val="en-US"/>
          </w:rPr>
          <w:t>https://github.com/mbmueller/Medical-AR</w:t>
        </w:r>
      </w:hyperlink>
    </w:p>
    <w:p w14:paraId="2078231A" w14:textId="385EE6D3" w:rsidR="00396671" w:rsidRDefault="00396671" w:rsidP="00396671">
      <w:pPr>
        <w:pStyle w:val="berschrift2"/>
        <w:rPr>
          <w:lang w:val="en-US"/>
        </w:rPr>
      </w:pPr>
      <w:r>
        <w:rPr>
          <w:lang w:val="en-US"/>
        </w:rPr>
        <w:t>Features:</w:t>
      </w:r>
    </w:p>
    <w:p w14:paraId="7E261B70" w14:textId="699335DC" w:rsidR="00396671" w:rsidRDefault="00396671" w:rsidP="00396671">
      <w:pPr>
        <w:rPr>
          <w:lang w:val="en-US"/>
        </w:rPr>
      </w:pPr>
      <w:r>
        <w:rPr>
          <w:lang w:val="en-US"/>
        </w:rPr>
        <w:t>The Project features the dynamic display of a virtual patient body based on the placement of a Tracker on the ground.</w:t>
      </w:r>
    </w:p>
    <w:p w14:paraId="68537470" w14:textId="418747BA" w:rsidR="00396671" w:rsidRDefault="00396671" w:rsidP="00396671">
      <w:pPr>
        <w:rPr>
          <w:lang w:val="en-US"/>
        </w:rPr>
      </w:pPr>
      <w:r>
        <w:rPr>
          <w:lang w:val="en-US"/>
        </w:rPr>
        <w:t xml:space="preserve">A surgical tool can be tracked with another tracker. There are three target markers placed on the </w:t>
      </w:r>
      <w:proofErr w:type="gramStart"/>
      <w:r>
        <w:rPr>
          <w:lang w:val="en-US"/>
        </w:rPr>
        <w:t>patients</w:t>
      </w:r>
      <w:proofErr w:type="gramEnd"/>
      <w:r>
        <w:rPr>
          <w:lang w:val="en-US"/>
        </w:rPr>
        <w:t xml:space="preserve"> </w:t>
      </w:r>
      <w:proofErr w:type="gramStart"/>
      <w:r>
        <w:rPr>
          <w:lang w:val="en-US"/>
        </w:rPr>
        <w:t>body,</w:t>
      </w:r>
      <w:proofErr w:type="gramEnd"/>
      <w:r>
        <w:rPr>
          <w:lang w:val="en-US"/>
        </w:rPr>
        <w:t xml:space="preserve"> that should be reached one after the other. The targets can have three different stages:</w:t>
      </w:r>
    </w:p>
    <w:p w14:paraId="4FCEA404" w14:textId="6635B60B" w:rsidR="00396671" w:rsidRDefault="00396671" w:rsidP="00396671">
      <w:pPr>
        <w:pStyle w:val="Listenabsatz"/>
        <w:numPr>
          <w:ilvl w:val="0"/>
          <w:numId w:val="1"/>
        </w:numPr>
        <w:rPr>
          <w:lang w:val="en-US"/>
        </w:rPr>
      </w:pPr>
      <w:r>
        <w:rPr>
          <w:lang w:val="en-US"/>
        </w:rPr>
        <w:t>Not active (Red): All targets that will follow are marked red.</w:t>
      </w:r>
    </w:p>
    <w:p w14:paraId="49C3562B" w14:textId="2A620B73" w:rsidR="00396671" w:rsidRDefault="00396671" w:rsidP="00396671">
      <w:pPr>
        <w:pStyle w:val="Listenabsatz"/>
        <w:numPr>
          <w:ilvl w:val="0"/>
          <w:numId w:val="1"/>
        </w:numPr>
        <w:rPr>
          <w:lang w:val="en-US"/>
        </w:rPr>
      </w:pPr>
      <w:r>
        <w:rPr>
          <w:lang w:val="en-US"/>
        </w:rPr>
        <w:t>Reached (Green): This target has already been reached.</w:t>
      </w:r>
    </w:p>
    <w:p w14:paraId="48D13403" w14:textId="07B770CE" w:rsidR="00396671" w:rsidRPr="00396671" w:rsidRDefault="00396671" w:rsidP="00396671">
      <w:pPr>
        <w:pStyle w:val="Listenabsatz"/>
        <w:numPr>
          <w:ilvl w:val="0"/>
          <w:numId w:val="1"/>
        </w:numPr>
        <w:rPr>
          <w:lang w:val="en-US"/>
        </w:rPr>
      </w:pPr>
      <w:r>
        <w:rPr>
          <w:lang w:val="en-US"/>
        </w:rPr>
        <w:t xml:space="preserve">Next to Reach: </w:t>
      </w:r>
      <w:r w:rsidRPr="00396671">
        <w:rPr>
          <w:lang w:val="en-US"/>
        </w:rPr>
        <w:t>The currently active target is highlighted using a dynamic color transition. The color smoothly fades between yellow (when the tool is far away) and blue (when the tool is close), providing visual feedback about the distance between the tool tip and the target region. Once the target is reached, it changes to green and the next target becomes active.</w:t>
      </w:r>
    </w:p>
    <w:sectPr w:rsidR="00396671" w:rsidRPr="003966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70D0A"/>
    <w:multiLevelType w:val="hybridMultilevel"/>
    <w:tmpl w:val="4470D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11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C2"/>
    <w:rsid w:val="00015021"/>
    <w:rsid w:val="00133C1B"/>
    <w:rsid w:val="00396671"/>
    <w:rsid w:val="008C1E8A"/>
    <w:rsid w:val="00B14066"/>
    <w:rsid w:val="00E070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1C5E"/>
  <w15:chartTrackingRefBased/>
  <w15:docId w15:val="{A8E605F0-670F-4BCF-B6A1-40135A05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7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7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70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70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70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70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70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70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70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70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70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70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70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70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70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70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70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70C2"/>
    <w:rPr>
      <w:rFonts w:eastAsiaTheme="majorEastAsia" w:cstheme="majorBidi"/>
      <w:color w:val="272727" w:themeColor="text1" w:themeTint="D8"/>
    </w:rPr>
  </w:style>
  <w:style w:type="paragraph" w:styleId="Titel">
    <w:name w:val="Title"/>
    <w:basedOn w:val="Standard"/>
    <w:next w:val="Standard"/>
    <w:link w:val="TitelZchn"/>
    <w:uiPriority w:val="10"/>
    <w:qFormat/>
    <w:rsid w:val="00E07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70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70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70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70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70C2"/>
    <w:rPr>
      <w:i/>
      <w:iCs/>
      <w:color w:val="404040" w:themeColor="text1" w:themeTint="BF"/>
    </w:rPr>
  </w:style>
  <w:style w:type="paragraph" w:styleId="Listenabsatz">
    <w:name w:val="List Paragraph"/>
    <w:basedOn w:val="Standard"/>
    <w:uiPriority w:val="34"/>
    <w:qFormat/>
    <w:rsid w:val="00E070C2"/>
    <w:pPr>
      <w:ind w:left="720"/>
      <w:contextualSpacing/>
    </w:pPr>
  </w:style>
  <w:style w:type="character" w:styleId="IntensiveHervorhebung">
    <w:name w:val="Intense Emphasis"/>
    <w:basedOn w:val="Absatz-Standardschriftart"/>
    <w:uiPriority w:val="21"/>
    <w:qFormat/>
    <w:rsid w:val="00E070C2"/>
    <w:rPr>
      <w:i/>
      <w:iCs/>
      <w:color w:val="0F4761" w:themeColor="accent1" w:themeShade="BF"/>
    </w:rPr>
  </w:style>
  <w:style w:type="paragraph" w:styleId="IntensivesZitat">
    <w:name w:val="Intense Quote"/>
    <w:basedOn w:val="Standard"/>
    <w:next w:val="Standard"/>
    <w:link w:val="IntensivesZitatZchn"/>
    <w:uiPriority w:val="30"/>
    <w:qFormat/>
    <w:rsid w:val="00E07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70C2"/>
    <w:rPr>
      <w:i/>
      <w:iCs/>
      <w:color w:val="0F4761" w:themeColor="accent1" w:themeShade="BF"/>
    </w:rPr>
  </w:style>
  <w:style w:type="character" w:styleId="IntensiverVerweis">
    <w:name w:val="Intense Reference"/>
    <w:basedOn w:val="Absatz-Standardschriftart"/>
    <w:uiPriority w:val="32"/>
    <w:qFormat/>
    <w:rsid w:val="00E070C2"/>
    <w:rPr>
      <w:b/>
      <w:bCs/>
      <w:smallCaps/>
      <w:color w:val="0F4761" w:themeColor="accent1" w:themeShade="BF"/>
      <w:spacing w:val="5"/>
    </w:rPr>
  </w:style>
  <w:style w:type="character" w:styleId="Hyperlink">
    <w:name w:val="Hyperlink"/>
    <w:basedOn w:val="Absatz-Standardschriftart"/>
    <w:uiPriority w:val="99"/>
    <w:unhideWhenUsed/>
    <w:rsid w:val="00396671"/>
    <w:rPr>
      <w:color w:val="467886" w:themeColor="hyperlink"/>
      <w:u w:val="single"/>
    </w:rPr>
  </w:style>
  <w:style w:type="character" w:styleId="NichtaufgelsteErwhnung">
    <w:name w:val="Unresolved Mention"/>
    <w:basedOn w:val="Absatz-Standardschriftart"/>
    <w:uiPriority w:val="99"/>
    <w:semiHidden/>
    <w:unhideWhenUsed/>
    <w:rsid w:val="00396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bmueller/Medical-AR"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Müller</dc:creator>
  <cp:keywords/>
  <dc:description/>
  <cp:lastModifiedBy>Marlon Müller</cp:lastModifiedBy>
  <cp:revision>2</cp:revision>
  <dcterms:created xsi:type="dcterms:W3CDTF">2026-02-13T14:59:00Z</dcterms:created>
  <dcterms:modified xsi:type="dcterms:W3CDTF">2026-02-13T15:08:00Z</dcterms:modified>
</cp:coreProperties>
</file>