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Actividades para 2.º y 3.º de jardín de niños</w:t>
      </w:r>
    </w:p>
    <w:p>
      <w:pPr>
        <w:pStyle w:val="Subtitle"/>
      </w:pPr>
      <w:r>
        <w:rPr>
          <w:lang w:val="es-ES"/>
        </w:rPr>
        <w:t xml:space="preserve">Yoga · Inglés · Música · Deportes · Manualidades — diseño con fundamento neuroeducativo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Serie de Neuroeducación · Proyecto Programa Sintético · Tercera Tanda · 26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 documental: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neuroeducacion-preescolar-3-6-informe.md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(referencias §) · Compañero del plan de estudios del curso</w:t>
      </w:r>
    </w:p>
    <w:p>
      <w:r>
        <w:pict>
          <v:rect style="width:0;height:1.5pt" o:hralign="center" o:hrstd="t" o:hr="t"/>
        </w:pict>
      </w:r>
    </w:p>
    <w:bookmarkStart w:id="9" w:name="cómo-leer-y-usar-este-documento"/>
    <w:p>
      <w:pPr>
        <w:pStyle w:val="Heading2"/>
      </w:pPr>
      <w:r>
        <w:rPr>
          <w:lang w:val="es-ES"/>
        </w:rPr>
        <w:t xml:space="preserve">0. Cómo leer y usar este documento</w:t>
      </w:r>
    </w:p>
    <w:p>
      <w:pPr>
        <w:pStyle w:val="FirstParagraph"/>
      </w:pPr>
      <w:r>
        <w:rPr>
          <w:lang w:val="es-ES"/>
        </w:rPr>
        <w:t xml:space="preserve">Este programa de actividades está diseñado para los dos grupos mayores del jardín: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2.º grupo (4–5 años)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3.º grupo (5–6 años)</w:t>
      </w:r>
      <w:r>
        <w:rPr>
          <w:lang w:val="es-ES"/>
        </w:rPr>
        <w:t xml:space="preserve"> </w:t>
      </w:r>
      <w:r>
        <w:rPr>
          <w:lang w:val="es-ES"/>
        </w:rPr>
        <w:t xml:space="preserve">— las edades que el informe base denomina sub-edades 4–5 y 5–6 (§4, hitos CDC). Cada actividad indica sus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[I]</w:t>
      </w:r>
      <w:r>
        <w:rPr>
          <w:lang w:val="es-ES"/>
        </w:rPr>
        <w:t xml:space="preserve"> </w:t>
      </w:r>
      <w:r>
        <w:rPr>
          <w:lang w:val="es-ES"/>
        </w:rPr>
        <w:t xml:space="preserve">inteligencia (exploración, lenguaje, orden, resolución de problemas),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[C]</w:t>
      </w:r>
      <w:r>
        <w:rPr>
          <w:lang w:val="es-ES"/>
        </w:rPr>
        <w:t xml:space="preserve"> </w:t>
      </w:r>
      <w:r>
        <w:rPr>
          <w:lang w:val="es-ES"/>
        </w:rPr>
        <w:t xml:space="preserve">pensamiento crítico infantil (preguntar, comparar, proponer</w:t>
      </w:r>
      <w:r>
        <w:rPr>
          <w:lang w:val="es-ES"/>
        </w:rPr>
        <w:t xml:space="preserve"> </w:t>
      </w:r>
      <w:r>
        <w:rPr>
          <w:lang w:val="es-ES"/>
        </w:rPr>
        <w:t xml:space="preserve">“otra forma”</w:t>
      </w:r>
      <w:r>
        <w:rPr>
          <w:lang w:val="es-ES"/>
        </w:rPr>
        <w:t xml:space="preserve">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[R]</w:t>
      </w:r>
      <w:r>
        <w:rPr>
          <w:lang w:val="es-ES"/>
        </w:rPr>
        <w:t xml:space="preserve"> </w:t>
      </w:r>
      <w:r>
        <w:rPr>
          <w:lang w:val="es-ES"/>
        </w:rPr>
        <w:t xml:space="preserve">reacción ante situaciones del entorno (inhibir, recordar protocolos, pedir ayuda), siguiendo la convención de la sección 6 del informe.</w:t>
      </w:r>
    </w:p>
    <w:p>
      <w:pPr>
        <w:pStyle w:val="BodyText"/>
      </w:pPr>
      <w:r>
        <w:rPr>
          <w:lang w:val="es-ES"/>
        </w:rPr>
        <w:t xml:space="preserve">Cuatro reglas que atraviesan todas las materias.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Primera</w:t>
      </w:r>
      <w:r>
        <w:rPr>
          <w:lang w:val="es-ES"/>
        </w:rPr>
        <w:t xml:space="preserve">: el trato es co-regulativo y de andamiaje (§5) — el adulto modela, acompaña y se retira, en la línea del estilo autoritativo y de la ZDP de Vygotsky.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Segunda</w:t>
      </w:r>
      <w:r>
        <w:rPr>
          <w:lang w:val="es-ES"/>
        </w:rPr>
        <w:t xml:space="preserve">: el error es información [AX-1]: en cada materia se elogia la estrategia y el esfuerzo, no el</w:t>
      </w:r>
      <w:r>
        <w:rPr>
          <w:lang w:val="es-ES"/>
        </w:rPr>
        <w:t xml:space="preserve"> </w:t>
      </w:r>
      <w:r>
        <w:rPr>
          <w:lang w:val="es-ES"/>
        </w:rPr>
        <w:t xml:space="preserve">“quedó perfecto”</w:t>
      </w:r>
      <w:r>
        <w:rPr>
          <w:lang w:val="es-ES"/>
        </w:rPr>
        <w:t xml:space="preserve"> </w:t>
      </w:r>
      <w:r>
        <w:rPr>
          <w:lang w:val="es-ES"/>
        </w:rPr>
        <w:t xml:space="preserve">(§5.1).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Tercera</w:t>
      </w:r>
      <w:r>
        <w:rPr>
          <w:lang w:val="es-ES"/>
        </w:rPr>
        <w:t xml:space="preserve">: nada de rendimiento académico prematuro (§5.4): el inglés no se</w:t>
      </w:r>
      <w:r>
        <w:rPr>
          <w:lang w:val="es-ES"/>
        </w:rPr>
        <w:t xml:space="preserve"> </w:t>
      </w:r>
      <w:r>
        <w:rPr>
          <w:lang w:val="es-ES"/>
        </w:rPr>
        <w:t xml:space="preserve">“exige”</w:t>
      </w:r>
      <w:r>
        <w:rPr>
          <w:lang w:val="es-ES"/>
        </w:rPr>
        <w:t xml:space="preserve"> </w:t>
      </w:r>
      <w:r>
        <w:rPr>
          <w:lang w:val="es-ES"/>
        </w:rPr>
        <w:t xml:space="preserve">como lectura, el deporte no se compite con humillación, la manualidad no se juzga por el parecido al modelo.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Cuarta</w:t>
      </w:r>
      <w:r>
        <w:rPr>
          <w:lang w:val="es-ES"/>
        </w:rPr>
        <w:t xml:space="preserve">: ninguna actividad se justifica con eslóganes</w:t>
      </w:r>
      <w:r>
        <w:rPr>
          <w:lang w:val="es-ES"/>
        </w:rPr>
        <w:t xml:space="preserve"> </w:t>
      </w:r>
      <w:r>
        <w:rPr>
          <w:lang w:val="es-ES"/>
        </w:rPr>
        <w:t xml:space="preserve">“brain-based”</w:t>
      </w:r>
      <w:r>
        <w:rPr>
          <w:lang w:val="es-ES"/>
        </w:rPr>
        <w:t xml:space="preserve"> </w:t>
      </w:r>
      <w:r>
        <w:rPr>
          <w:lang w:val="es-ES"/>
        </w:rPr>
        <w:t xml:space="preserve">de venta (filtro de neuromitos, §3.5); cada una trae su base citada.</w:t>
      </w:r>
    </w:p>
    <w:p>
      <w:pPr>
        <w:pStyle w:val="BodyText"/>
      </w:pPr>
      <w:r>
        <w:rPr>
          <w:lang w:val="es-ES"/>
        </w:rPr>
        <w:t xml:space="preserve">Evaluación: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observación formativa</w:t>
      </w:r>
      <w:r>
        <w:rPr>
          <w:lang w:val="es-ES"/>
        </w:rPr>
        <w:t xml:space="preserve"> </w:t>
      </w:r>
      <w:r>
        <w:rPr>
          <w:lang w:val="es-ES"/>
        </w:rPr>
        <w:t xml:space="preserve">(§4, §7 del programa) — registros breves de lo que el niño hace, no exámenes. Un registro útil por sesión anota tres observaciones: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¿qué pudo solo? ¿qué hizo con ayuda? ¿qué nos informó su error?</w:t>
      </w:r>
      <w:r>
        <w:rPr>
          <w:lang w:val="es-ES"/>
        </w:rPr>
        <w:t xml:space="preserve"> </w:t>
      </w:r>
      <w:r>
        <w:rPr>
          <w:lang w:val="es-ES"/>
        </w:rPr>
        <w:t xml:space="preserve">[AX-1].</w:t>
      </w:r>
    </w:p>
    <w:p>
      <w:r>
        <w:pict>
          <v:rect style="width:0;height:1.5pt" o:hralign="center" o:hrstd="t" o:hr="t"/>
        </w:pict>
      </w:r>
    </w:p>
    <w:bookmarkEnd w:id="9"/>
    <w:bookmarkStart w:id="12" w:name="yoga"/>
    <w:p>
      <w:pPr>
        <w:pStyle w:val="Heading2"/>
      </w:pPr>
      <w:r>
        <w:rPr>
          <w:lang w:val="es-ES"/>
        </w:rPr>
        <w:t xml:space="preserve">1. Yoga</w:t>
      </w:r>
    </w:p>
    <w:p>
      <w:pPr>
        <w:pStyle w:val="FirstParagraph"/>
      </w:pPr>
      <w:r>
        <w:rPr>
          <w:b/>
          <w:bCs/>
          <w:lang w:val="es-ES"/>
        </w:rPr>
        <w:t xml:space="preserve">Propósito neuroeducativo.</w:t>
      </w:r>
      <w:r>
        <w:rPr>
          <w:lang w:val="es-ES"/>
        </w:rPr>
        <w:t xml:space="preserve"> </w:t>
      </w:r>
      <w:r>
        <w:rPr>
          <w:lang w:val="es-ES"/>
        </w:rPr>
        <w:t xml:space="preserve">El yoga en preescolar no es postura estética: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entrenamiento de autorregulación, conciencia corporal y funciones ejecutivas</w:t>
      </w:r>
      <w:r>
        <w:rPr>
          <w:lang w:val="es-ES"/>
        </w:rPr>
        <w:t xml:space="preserve"> </w:t>
      </w:r>
      <w:r>
        <w:rPr>
          <w:lang w:val="es-ES"/>
        </w:rPr>
        <w:t xml:space="preserve">(inhibición al sostener, memoria de trabajo al recordar la secuencia, flexibilidad al cambiar de postura) expresado como juego corporal (§3.4, §6.4). La respiración consciente es la herramienta de co-regulación que el niño internaliza y luego usa solo (§6.5). Sesiones de 20–25 minutos, con la sala fresca, descalzos si es posible y sin espejos que exhiban.</w:t>
      </w:r>
    </w:p>
    <w:bookmarkStart w:id="10" w:name="º-grupo-45-años-seis-sesiones"/>
    <w:p>
      <w:pPr>
        <w:pStyle w:val="Heading3"/>
      </w:pPr>
      <w:r>
        <w:rPr>
          <w:lang w:val="es-ES"/>
        </w:rPr>
        <w:t xml:space="preserve">2.º grupo · 4–5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Saludo al sol de los animales.</w:t>
      </w:r>
      <w:r>
        <w:rPr>
          <w:lang w:val="es-ES"/>
        </w:rPr>
        <w:t xml:space="preserve"> </w:t>
      </w:r>
      <w:r>
        <w:rPr>
          <w:lang w:val="es-ES"/>
        </w:rPr>
        <w:t xml:space="preserve">El grupo recorre una secuencia corta de cuatro posturas con nombre de animal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mariposa</w:t>
      </w:r>
      <w:r>
        <w:rPr>
          <w:lang w:val="es-ES"/>
        </w:rPr>
        <w:t xml:space="preserve"> </w:t>
      </w:r>
      <w:r>
        <w:rPr>
          <w:lang w:val="es-ES"/>
        </w:rPr>
        <w:t xml:space="preserve">(sentados, pies juntos, aletear las rodillas),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gato</w:t>
      </w:r>
      <w:r>
        <w:rPr>
          <w:lang w:val="es-ES"/>
        </w:rPr>
        <w:t xml:space="preserve"> </w:t>
      </w:r>
      <w:r>
        <w:rPr>
          <w:lang w:val="es-ES"/>
        </w:rPr>
        <w:t xml:space="preserve">(cuatro apoyos, arquear y redondear la espalda),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perro boca abajo</w:t>
      </w:r>
      <w:r>
        <w:rPr>
          <w:lang w:val="es-ES"/>
        </w:rPr>
        <w:t xml:space="preserve"> </w:t>
      </w:r>
      <w:r>
        <w:rPr>
          <w:lang w:val="es-ES"/>
        </w:rPr>
        <w:t xml:space="preserve">(caderas arriba) 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sopa</w:t>
      </w:r>
      <w:r>
        <w:rPr>
          <w:lang w:val="es-ES"/>
        </w:rPr>
        <w:t xml:space="preserve"> </w:t>
      </w:r>
      <w:r>
        <w:rPr>
          <w:lang w:val="es-ES"/>
        </w:rPr>
        <w:t xml:space="preserve">(tumbados, quietud) — repetida dos veces con el mismo orden.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la repetición de una secuencia fija entrena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memoria de trabajo y secuenciación</w:t>
      </w:r>
      <w:r>
        <w:rPr>
          <w:lang w:val="es-ES"/>
        </w:rPr>
        <w:t xml:space="preserve"> </w:t>
      </w:r>
      <w:r>
        <w:rPr>
          <w:lang w:val="es-ES"/>
        </w:rPr>
        <w:t xml:space="preserve">(§3.4), y el mismo orden en cada sesión aporta la predecibilidad que reduce activación (§5.3).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mostrar cada postura una vez, nombrarla con voz grave o aguda según el animal, y no corregir la forma: se corrige la atención, no el cuerpo.</w:t>
      </w:r>
    </w:p>
    <w:p>
      <w:pPr>
        <w:pStyle w:val="BodyText"/>
      </w:pPr>
      <w:r>
        <w:rPr>
          <w:b/>
          <w:bCs/>
          <w:lang w:val="es-ES"/>
        </w:rPr>
        <w:t xml:space="preserve">Sesión 2 — Respiración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“huele la flor, sopla la vela”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Sentados en círculo, cada quien toma una flor imaginaria (o real) y la huele por la nariz; luego sopla una vela imaginaria de la otra mano, alargando el soplido. Se repite tres veces y se compara:</w:t>
      </w:r>
      <w:r>
        <w:rPr>
          <w:lang w:val="es-ES"/>
        </w:rPr>
        <w:t xml:space="preserve"> </w:t>
      </w:r>
      <w:r>
        <w:rPr>
          <w:lang w:val="es-ES"/>
        </w:rPr>
        <w:t xml:space="preserve">“¿la vela se movió mucho o poquito?”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es la herramienta de respiración del informe (§6.5); enseñada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cuando están calmados</w:t>
      </w:r>
      <w:r>
        <w:rPr>
          <w:lang w:val="es-ES"/>
        </w:rPr>
        <w:t xml:space="preserve">, no en la crisis, para que esté disponible cuando la necesiten.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practicar también en los momentos tranquilos del día, no solo después de un conflicto.</w:t>
      </w:r>
    </w:p>
    <w:p>
      <w:pPr>
        <w:pStyle w:val="BodyText"/>
      </w:pPr>
      <w:r>
        <w:rPr>
          <w:b/>
          <w:bCs/>
          <w:lang w:val="es-ES"/>
        </w:rPr>
        <w:t xml:space="preserve">Sesión 3 — Posturas de animales con vocabulario corporal.</w:t>
      </w:r>
      <w:r>
        <w:rPr>
          <w:lang w:val="es-ES"/>
        </w:rPr>
        <w:t xml:space="preserve"> </w:t>
      </w:r>
      <w:r>
        <w:rPr>
          <w:lang w:val="es-ES"/>
        </w:rPr>
        <w:t xml:space="preserve">De pie, caminar como cangrejo (lateral), como rana (saltos bajos), como gusano (gatear), y detenerse en seco al silbido. Entre postura y postura, el adulto nombra la parte del cuerpo que trabaja:</w:t>
      </w:r>
      <w:r>
        <w:rPr>
          <w:lang w:val="es-ES"/>
        </w:rPr>
        <w:t xml:space="preserve"> </w:t>
      </w:r>
      <w:r>
        <w:rPr>
          <w:lang w:val="es-ES"/>
        </w:rPr>
        <w:t xml:space="preserve">“rodillas al piso, manos firmes, barriga fuerte”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combina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vocabulario corporal</w:t>
      </w:r>
      <w:r>
        <w:rPr>
          <w:lang w:val="es-ES"/>
        </w:rPr>
        <w:t xml:space="preserve"> </w:t>
      </w:r>
      <w:r>
        <w:rPr>
          <w:lang w:val="es-ES"/>
        </w:rPr>
        <w:t xml:space="preserve">(I),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inhibición</w:t>
      </w:r>
      <w:r>
        <w:rPr>
          <w:lang w:val="es-ES"/>
        </w:rPr>
        <w:t xml:space="preserve"> </w:t>
      </w:r>
      <w:r>
        <w:rPr>
          <w:lang w:val="es-ES"/>
        </w:rPr>
        <w:t xml:space="preserve">al detenerse (I, R)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discriminación auditiva</w:t>
      </w:r>
      <w:r>
        <w:rPr>
          <w:lang w:val="es-ES"/>
        </w:rPr>
        <w:t xml:space="preserve"> </w:t>
      </w:r>
      <w:r>
        <w:rPr>
          <w:lang w:val="es-ES"/>
        </w:rPr>
        <w:t xml:space="preserve">(§6.4, música y movimiento).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silbido es la señal de</w:t>
      </w:r>
      <w:r>
        <w:rPr>
          <w:lang w:val="es-ES"/>
        </w:rPr>
        <w:t xml:space="preserve"> </w:t>
      </w:r>
      <w:r>
        <w:rPr>
          <w:lang w:val="es-ES"/>
        </w:rPr>
        <w:t xml:space="preserve">“congelar”</w:t>
      </w:r>
      <w:r>
        <w:rPr>
          <w:lang w:val="es-ES"/>
        </w:rPr>
        <w:t xml:space="preserve">; quien se mueve después del silbido no es regañado: se le invita a intentar el siguiente.</w:t>
      </w:r>
    </w:p>
    <w:p>
      <w:pPr>
        <w:pStyle w:val="BodyText"/>
      </w:pPr>
      <w:r>
        <w:rPr>
          <w:b/>
          <w:bCs/>
          <w:lang w:val="es-ES"/>
        </w:rPr>
        <w:t xml:space="preserve">Sesión 4 — Árbol con apoyo.</w:t>
      </w:r>
      <w:r>
        <w:rPr>
          <w:lang w:val="es-ES"/>
        </w:rPr>
        <w:t xml:space="preserve"> </w:t>
      </w:r>
      <w:r>
        <w:rPr>
          <w:lang w:val="es-ES"/>
        </w:rPr>
        <w:t xml:space="preserve">De pie, un pie contra el tobillo del otro, manos juntas sobre la cabeza como copa; el adulto ofrece primero su mano como tronco, luego un dedo, luego nada. Quien se cae, ríe y vuelve:</w:t>
      </w:r>
      <w:r>
        <w:rPr>
          <w:lang w:val="es-ES"/>
        </w:rPr>
        <w:t xml:space="preserve"> </w:t>
      </w:r>
      <w:r>
        <w:rPr>
          <w:lang w:val="es-ES"/>
        </w:rPr>
        <w:t xml:space="preserve">“el árbol se meció y volvió”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equilibrio y esquema corporal</w:t>
      </w:r>
      <w:r>
        <w:rPr>
          <w:lang w:val="es-ES"/>
        </w:rPr>
        <w:t xml:space="preserve"> </w:t>
      </w:r>
      <w:r>
        <w:rPr>
          <w:lang w:val="es-ES"/>
        </w:rPr>
        <w:t xml:space="preserve">(hitos motores 4 años, §4.1)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andamiaje decreciente</w:t>
      </w:r>
      <w:r>
        <w:rPr>
          <w:lang w:val="es-ES"/>
        </w:rPr>
        <w:t xml:space="preserve"> </w:t>
      </w:r>
      <w:r>
        <w:rPr>
          <w:lang w:val="es-ES"/>
        </w:rPr>
        <w:t xml:space="preserve">— la mano que se retira es literalmente el andamiaje de Vygotsky (§5.2).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ayudas mínimas y retiradas; comparar sin competir:</w:t>
      </w:r>
      <w:r>
        <w:rPr>
          <w:lang w:val="es-ES"/>
        </w:rPr>
        <w:t xml:space="preserve"> </w:t>
      </w:r>
      <w:r>
        <w:rPr>
          <w:lang w:val="es-ES"/>
        </w:rPr>
        <w:t xml:space="preserve">“¿tu árbol estuvo quieto 5 segundos o 10?”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Sesión 5 — Viaje relajado por el cuerpo.</w:t>
      </w:r>
      <w:r>
        <w:rPr>
          <w:lang w:val="es-ES"/>
        </w:rPr>
        <w:t xml:space="preserve"> </w:t>
      </w:r>
      <w:r>
        <w:rPr>
          <w:lang w:val="es-ES"/>
        </w:rPr>
        <w:t xml:space="preserve">Tumbados, ojos cerrados o tapados con un pañuelo, el adulto guía un viaje:</w:t>
      </w:r>
      <w:r>
        <w:rPr>
          <w:lang w:val="es-ES"/>
        </w:rPr>
        <w:t xml:space="preserve"> </w:t>
      </w:r>
      <w:r>
        <w:rPr>
          <w:lang w:val="es-ES"/>
        </w:rPr>
        <w:t xml:space="preserve">“toca la tierra tu cabeza… tus hombros se sueltan… tu barriga sube y baja… tus pies pesan como piedritas”</w:t>
      </w:r>
      <w:r>
        <w:rPr>
          <w:lang w:val="es-ES"/>
        </w:rPr>
        <w:t xml:space="preserve">. Culmina con dos minutos de quietud y una canción muy bajita.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primeros pasos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atención focalizada y regulación corporal</w:t>
      </w:r>
      <w:r>
        <w:rPr>
          <w:lang w:val="es-ES"/>
        </w:rPr>
        <w:t xml:space="preserve"> </w:t>
      </w:r>
      <w:r>
        <w:rPr>
          <w:lang w:val="es-ES"/>
        </w:rPr>
        <w:t xml:space="preserve">(§6.5); el</w:t>
      </w:r>
      <w:r>
        <w:rPr>
          <w:lang w:val="es-ES"/>
        </w:rPr>
        <w:t xml:space="preserve"> </w:t>
      </w:r>
      <w:r>
        <w:rPr>
          <w:lang w:val="es-ES"/>
        </w:rPr>
        <w:t xml:space="preserve">“quietud con acompañamiento”</w:t>
      </w:r>
      <w:r>
        <w:rPr>
          <w:lang w:val="es-ES"/>
        </w:rPr>
        <w:t xml:space="preserve"> </w:t>
      </w:r>
      <w:r>
        <w:rPr>
          <w:lang w:val="es-ES"/>
        </w:rPr>
        <w:t xml:space="preserve">es co-regulación que se vuelve autorregulación (§5.1).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si alguien no puede quedarse quieto, se le da una misión silenciosa (sostener la flor de papel) — no se castiga el movimiento.</w:t>
      </w:r>
    </w:p>
    <w:p>
      <w:pPr>
        <w:pStyle w:val="BodyText"/>
      </w:pPr>
      <w:r>
        <w:rPr>
          <w:b/>
          <w:bCs/>
          <w:lang w:val="es-ES"/>
        </w:rPr>
        <w:t xml:space="preserve">Sesión 6 — Yoga de la siesta (cuento con posturas).</w:t>
      </w:r>
      <w:r>
        <w:rPr>
          <w:lang w:val="es-ES"/>
        </w:rPr>
        <w:t xml:space="preserve"> </w:t>
      </w:r>
      <w:r>
        <w:rPr>
          <w:lang w:val="es-ES"/>
        </w:rPr>
        <w:t xml:space="preserve">El adulto narra un cuento corto (un barco que va al mar, una tormenta, una isla, una cueva) y cada escena tiene su postura: olas (rodillas al pecho y mecer), rayos (tirarse y estirarse), cueva (tumbados cubiertos).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abordaje por cuentos</w:t>
      </w:r>
      <w:r>
        <w:rPr>
          <w:lang w:val="es-ES"/>
        </w:rPr>
        <w:t xml:space="preserve"> </w:t>
      </w:r>
      <w:r>
        <w:rPr>
          <w:lang w:val="es-ES"/>
        </w:rPr>
        <w:t xml:space="preserve">es mediador eficaz del aprendizaje en primera infancia (§4.2) 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 pretendido</w:t>
      </w:r>
      <w:r>
        <w:rPr>
          <w:lang w:val="es-ES"/>
        </w:rPr>
        <w:t xml:space="preserve"> </w:t>
      </w:r>
      <w:r>
        <w:rPr>
          <w:lang w:val="es-ES"/>
        </w:rPr>
        <w:t xml:space="preserve">con postura entrena inhibición y simbolismo (§4.2 del informe; Slot et al., 2017).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dejar que el grupo proponga la postura del animal que falta — ahí aparece el [C].</w:t>
      </w:r>
    </w:p>
    <w:bookmarkEnd w:id="10"/>
    <w:bookmarkStart w:id="11" w:name="º-grupo-56-años-seis-sesiones"/>
    <w:p>
      <w:pPr>
        <w:pStyle w:val="Heading3"/>
      </w:pPr>
      <w:r>
        <w:rPr>
          <w:lang w:val="es-ES"/>
        </w:rPr>
        <w:t xml:space="preserve">3.º grupo · 5–6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Secuencia de ocho posturas que el grupo recuerda.</w:t>
      </w:r>
      <w:r>
        <w:rPr>
          <w:lang w:val="es-ES"/>
        </w:rPr>
        <w:t xml:space="preserve"> </w:t>
      </w:r>
      <w:r>
        <w:rPr>
          <w:lang w:val="es-ES"/>
        </w:rPr>
        <w:t xml:space="preserve">El grupo compone con el adulto una secuencia fija de ocho posturas (perro, gato, cobra, montaña, árbol, guerrero, barco, sopa) con nombre y orden acordados; se repite de memoria durante toda la sesión.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ocho elementos en memoria de trabajo es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desafío real para los 5–6 años</w:t>
      </w:r>
      <w:r>
        <w:rPr>
          <w:lang w:val="es-ES"/>
        </w:rPr>
        <w:t xml:space="preserve"> </w:t>
      </w:r>
      <w:r>
        <w:rPr>
          <w:lang w:val="es-ES"/>
        </w:rPr>
        <w:t xml:space="preserve">(§3.4: memoria de trabajo limitada pero entrenable) — el</w:t>
      </w:r>
      <w:r>
        <w:rPr>
          <w:lang w:val="es-ES"/>
        </w:rPr>
        <w:t xml:space="preserve"> </w:t>
      </w:r>
      <w:r>
        <w:rPr>
          <w:lang w:val="es-ES"/>
        </w:rPr>
        <w:t xml:space="preserve">“casi puede solo”</w:t>
      </w:r>
      <w:r>
        <w:rPr>
          <w:lang w:val="es-ES"/>
        </w:rPr>
        <w:t xml:space="preserve"> </w:t>
      </w:r>
      <w:r>
        <w:rPr>
          <w:lang w:val="es-ES"/>
        </w:rPr>
        <w:t xml:space="preserve">es exactamente la ZDP (§3.6).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apoyar con tarjetas con la figura de la postura (apoyo visual), retirarlas cuando el grupo las internalice.</w:t>
      </w:r>
    </w:p>
    <w:p>
      <w:pPr>
        <w:pStyle w:val="BodyText"/>
      </w:pPr>
      <w:r>
        <w:rPr>
          <w:b/>
          <w:bCs/>
          <w:lang w:val="es-ES"/>
        </w:rPr>
        <w:t xml:space="preserve">Sesión 2 — Respiración de ojitos de dragón y de globos.</w:t>
      </w:r>
      <w:r>
        <w:rPr>
          <w:lang w:val="es-ES"/>
        </w:rPr>
        <w:t xml:space="preserve"> </w:t>
      </w:r>
      <w:r>
        <w:rPr>
          <w:lang w:val="es-ES"/>
        </w:rPr>
        <w:t xml:space="preserve">Exhalar por la nariz alargando como dragones (</w:t>
      </w:r>
      <w:r>
        <w:rPr>
          <w:lang w:val="es-ES"/>
        </w:rPr>
        <w:t xml:space="preserve">“ojitos de dragón”</w:t>
      </w:r>
      <w:r>
        <w:rPr>
          <w:lang w:val="es-ES"/>
        </w:rPr>
        <w:t xml:space="preserve">: exhalar sin manos, sintiendo el aire frío), e inhalar inflando la barriga como un globo que después se desinfla despacio. Se alterna con una ronda de</w:t>
      </w:r>
      <w:r>
        <w:rPr>
          <w:lang w:val="es-ES"/>
        </w:rPr>
        <w:t xml:space="preserve"> </w:t>
      </w:r>
      <w:r>
        <w:rPr>
          <w:lang w:val="es-ES"/>
        </w:rPr>
        <w:t xml:space="preserve">“quién exhala más largo sin ruido”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variaciones de la respiración de §6.5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auto-observación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“¿dónde sentiste el globo?”</w:t>
      </w:r>
      <w:r>
        <w:rPr>
          <w:lang w:val="es-ES"/>
        </w:rPr>
        <w:t xml:space="preserve">) que apoya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interocepción</w:t>
      </w:r>
      <w:r>
        <w:rPr>
          <w:lang w:val="es-ES"/>
        </w:rPr>
        <w:t xml:space="preserve"> </w:t>
      </w:r>
      <w:r>
        <w:rPr>
          <w:lang w:val="es-ES"/>
        </w:rPr>
        <w:t xml:space="preserve">consciente — diferenciar hambre, cansancio y emoción (§1.4 del informe; [R]).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no exigir duración: medir con los ojos (</w:t>
      </w:r>
      <w:r>
        <w:rPr>
          <w:lang w:val="es-ES"/>
        </w:rPr>
        <w:t xml:space="preserve">“contemos quién llega a tres”</w:t>
      </w:r>
      <w:r>
        <w:rPr>
          <w:lang w:val="es-ES"/>
        </w:rPr>
        <w:t xml:space="preserve">) es suficiente.</w:t>
      </w:r>
    </w:p>
    <w:p>
      <w:pPr>
        <w:pStyle w:val="BodyText"/>
      </w:pPr>
      <w:r>
        <w:rPr>
          <w:b/>
          <w:bCs/>
          <w:lang w:val="es-ES"/>
        </w:rPr>
        <w:t xml:space="preserve">Sesión 3 — Equilibrio en una pierna, con cambio lento.</w:t>
      </w:r>
      <w:r>
        <w:rPr>
          <w:lang w:val="es-ES"/>
        </w:rPr>
        <w:t xml:space="preserve"> </w:t>
      </w:r>
      <w:r>
        <w:rPr>
          <w:lang w:val="es-ES"/>
        </w:rPr>
        <w:t xml:space="preserve">De pie en un pie, con los brazos como avión; a la señal, cambiar de pierna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tocar el piso</w:t>
      </w:r>
      <w:r>
        <w:rPr>
          <w:lang w:val="es-ES"/>
        </w:rPr>
        <w:t xml:space="preserve">; después, mantener con los ojos cerrados cinco segundos.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equilibrio estático (hitos motores de 5 años: salto en un pie, §4.1) más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flexibilidad cognitiva</w:t>
      </w:r>
      <w:r>
        <w:rPr>
          <w:lang w:val="es-ES"/>
        </w:rPr>
        <w:t xml:space="preserve"> </w:t>
      </w:r>
      <w:r>
        <w:rPr>
          <w:lang w:val="es-ES"/>
        </w:rPr>
        <w:t xml:space="preserve">al cambiar de estrategia sin caer (§3.4).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error (tocar el piso) es dato:</w:t>
      </w:r>
      <w:r>
        <w:rPr>
          <w:lang w:val="es-ES"/>
        </w:rPr>
        <w:t xml:space="preserve"> </w:t>
      </w:r>
      <w:r>
        <w:rPr>
          <w:lang w:val="es-ES"/>
        </w:rPr>
        <w:t xml:space="preserve">“¿qué te hizo caer: la prisa o la mirada?”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Sesión 4 — Yoga al revés.</w:t>
      </w:r>
      <w:r>
        <w:rPr>
          <w:lang w:val="es-ES"/>
        </w:rPr>
        <w:t xml:space="preserve"> </w:t>
      </w:r>
      <w:r>
        <w:rPr>
          <w:lang w:val="es-ES"/>
        </w:rPr>
        <w:t xml:space="preserve">Se practica la secuencia de la sesión 1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orden inverso</w:t>
      </w:r>
      <w:r>
        <w:rPr>
          <w:lang w:val="es-ES"/>
        </w:rPr>
        <w:t xml:space="preserve">, primero en círculo con apoyo verbal y luego en parejas donde uno guía y otro ejecuta, y se intercambian.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invertir una secuencia conocida exige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flexibilidad cognitiva</w:t>
      </w:r>
      <w:r>
        <w:rPr>
          <w:lang w:val="es-ES"/>
        </w:rPr>
        <w:t xml:space="preserve"> </w:t>
      </w:r>
      <w:r>
        <w:rPr>
          <w:lang w:val="es-ES"/>
        </w:rPr>
        <w:t xml:space="preserve">—la EF que más tarda en madurar pero que se entrena (§3.4)— y el rol de</w:t>
      </w:r>
      <w:r>
        <w:rPr>
          <w:lang w:val="es-ES"/>
        </w:rPr>
        <w:t xml:space="preserve"> </w:t>
      </w:r>
      <w:r>
        <w:rPr>
          <w:lang w:val="es-ES"/>
        </w:rPr>
        <w:t xml:space="preserve">“guía”</w:t>
      </w:r>
      <w:r>
        <w:rPr>
          <w:lang w:val="es-ES"/>
        </w:rPr>
        <w:t xml:space="preserve"> </w:t>
      </w:r>
      <w:r>
        <w:rPr>
          <w:lang w:val="es-ES"/>
        </w:rPr>
        <w:t xml:space="preserve">practica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perspectiva y lenguaje imperativo</w:t>
      </w:r>
      <w:r>
        <w:rPr>
          <w:lang w:val="es-ES"/>
        </w:rPr>
        <w:t xml:space="preserve"> </w:t>
      </w:r>
      <w:r>
        <w:rPr>
          <w:lang w:val="es-ES"/>
        </w:rPr>
        <w:t xml:space="preserve">(teoría de la mente, §3.6).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esperar confusión y risa; el desorden es parte del aprendizaje [AX-1].</w:t>
      </w:r>
    </w:p>
    <w:p>
      <w:pPr>
        <w:pStyle w:val="BodyText"/>
      </w:pPr>
      <w:r>
        <w:rPr>
          <w:b/>
          <w:bCs/>
          <w:lang w:val="es-ES"/>
        </w:rPr>
        <w:t xml:space="preserve">Sesión 5 — Diseño mi propia secuencia.</w:t>
      </w:r>
      <w:r>
        <w:rPr>
          <w:lang w:val="es-ES"/>
        </w:rPr>
        <w:t xml:space="preserve"> </w:t>
      </w:r>
      <w:r>
        <w:rPr>
          <w:lang w:val="es-ES"/>
        </w:rPr>
        <w:t xml:space="preserve">Cada niño elige tres posturas de un catálogo visual, las ordena en una tarjeta (dibuja o pega figuras) y</w:t>
      </w:r>
      <w:r>
        <w:rPr>
          <w:lang w:val="es-ES"/>
        </w:rPr>
        <w:t xml:space="preserve"> </w:t>
      </w:r>
      <w:r>
        <w:rPr>
          <w:lang w:val="es-ES"/>
        </w:rPr>
        <w:t xml:space="preserve">“enseña”</w:t>
      </w:r>
      <w:r>
        <w:rPr>
          <w:lang w:val="es-ES"/>
        </w:rPr>
        <w:t xml:space="preserve"> </w:t>
      </w:r>
      <w:r>
        <w:rPr>
          <w:lang w:val="es-ES"/>
        </w:rPr>
        <w:t xml:space="preserve">su secuencia a un compañero.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planificación de dos pasos</w:t>
      </w:r>
      <w:r>
        <w:rPr>
          <w:lang w:val="es-ES"/>
        </w:rPr>
        <w:t xml:space="preserve"> </w:t>
      </w:r>
      <w:r>
        <w:rPr>
          <w:lang w:val="es-ES"/>
        </w:rPr>
        <w:t xml:space="preserve">—el techo real de la planificación a esta edad (§2.4)—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sentido de agencia</w:t>
      </w:r>
      <w:r>
        <w:rPr>
          <w:lang w:val="es-ES"/>
        </w:rPr>
        <w:t xml:space="preserve"> </w:t>
      </w:r>
      <w:r>
        <w:rPr>
          <w:lang w:val="es-ES"/>
        </w:rPr>
        <w:t xml:space="preserve">(OCDE/learning by doing del informe §2).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adulto es el primer alumno: ejecuta la secuencia del niño con seriedad; eso valida y entrena lenguaje de instrucción (</w:t>
      </w:r>
      <w:r>
        <w:rPr>
          <w:lang w:val="es-ES"/>
        </w:rPr>
        <w:t xml:space="preserve">“primero… luego…”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b/>
          <w:bCs/>
          <w:lang w:val="es-ES"/>
        </w:rPr>
        <w:t xml:space="preserve">Sesión 6 — Elige tú: postura para calmar al grupo.</w:t>
      </w:r>
      <w:r>
        <w:rPr>
          <w:lang w:val="es-ES"/>
        </w:rPr>
        <w:t xml:space="preserve"> </w:t>
      </w:r>
      <w:r>
        <w:rPr>
          <w:lang w:val="es-ES"/>
        </w:rPr>
        <w:t xml:space="preserve">Antes de la lectura o la siesta, el grupo vota una postura de calma y un sonido de fondo (lluvia de maracas o silencio); se practica durante tres minutos.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co-regulación con participación</w:t>
      </w:r>
      <w:r>
        <w:rPr>
          <w:lang w:val="es-ES"/>
        </w:rPr>
        <w:t xml:space="preserve">: el grupo aprende que la calma se diseña (§6.4 del informe de estrés:</w:t>
      </w:r>
      <w:r>
        <w:rPr>
          <w:lang w:val="es-ES"/>
        </w:rPr>
        <w:t xml:space="preserve"> </w:t>
      </w:r>
      <w:r>
        <w:rPr>
          <w:lang w:val="es-ES"/>
        </w:rPr>
        <w:t xml:space="preserve">“la calma se diseña, no se exige”</w:t>
      </w:r>
      <w:r>
        <w:rPr>
          <w:lang w:val="es-ES"/>
        </w:rPr>
        <w:t xml:space="preserve">) y la votación entiende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acuerdos y reglas con razón</w:t>
      </w:r>
      <w:r>
        <w:rPr>
          <w:lang w:val="es-ES"/>
        </w:rPr>
        <w:t xml:space="preserve"> </w:t>
      </w:r>
      <w:r>
        <w:rPr>
          <w:lang w:val="es-ES"/>
        </w:rPr>
        <w:t xml:space="preserve">(pensamiento crítico, §4.2).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aceptar el resultado de la votación aunque no sea el preferido; eso también es [R].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inglés"/>
    <w:p>
      <w:pPr>
        <w:pStyle w:val="Heading2"/>
      </w:pPr>
      <w:r>
        <w:rPr>
          <w:lang w:val="es-ES"/>
        </w:rPr>
        <w:t xml:space="preserve">2. Inglés</w:t>
      </w:r>
    </w:p>
    <w:p>
      <w:pPr>
        <w:pStyle w:val="FirstParagraph"/>
      </w:pPr>
      <w:r>
        <w:rPr>
          <w:b/>
          <w:bCs/>
          <w:lang w:val="es-ES"/>
        </w:rPr>
        <w:t xml:space="preserve">Propósito neuroeducativo.</w:t>
      </w:r>
      <w:r>
        <w:rPr>
          <w:lang w:val="es-ES"/>
        </w:rPr>
        <w:t xml:space="preserve"> </w:t>
      </w:r>
      <w:r>
        <w:rPr>
          <w:lang w:val="es-ES"/>
        </w:rPr>
        <w:t xml:space="preserve">A los 4–6 años el segundo idioma se aprende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exposición lúdica y repetición significativa</w:t>
      </w:r>
      <w:r>
        <w:rPr>
          <w:lang w:val="es-ES"/>
        </w:rPr>
        <w:t xml:space="preserve">, nunca por gramática ni por exigencia de lectura: el informe ubica al lenguaje en su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periodo sensible</w:t>
      </w:r>
      <w:r>
        <w:rPr>
          <w:lang w:val="es-ES"/>
        </w:rPr>
        <w:t xml:space="preserve"> </w:t>
      </w:r>
      <w:r>
        <w:rPr>
          <w:lang w:val="es-ES"/>
        </w:rPr>
        <w:t xml:space="preserve">y advierte contra la exigencia académica prematura (§4.1, §5.4). El inglés en el jardín es, además,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rutina predecible</w:t>
      </w:r>
      <w:r>
        <w:rPr>
          <w:lang w:val="es-ES"/>
        </w:rPr>
        <w:t xml:space="preserve"> </w:t>
      </w:r>
      <w:r>
        <w:rPr>
          <w:lang w:val="es-ES"/>
        </w:rPr>
        <w:t xml:space="preserve">(vocabulario que se repite todos los días reduce incertidumbre, §5.3),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TPR —Total Physical Response— que une cuerpo y palabra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turnos conversacionales</w:t>
      </w:r>
      <w:r>
        <w:rPr>
          <w:lang w:val="es-ES"/>
        </w:rPr>
        <w:t xml:space="preserve"> </w:t>
      </w:r>
      <w:r>
        <w:rPr>
          <w:lang w:val="es-ES"/>
        </w:rPr>
        <w:t xml:space="preserve">que potencian el lenguaje en general (§5.3, Romeo et al., 2018). Sesiones de 20 minutos: canción de entrada, juego de vocabulario, cuento o TPR, canción de salida — siempre el mismo ritual.</w:t>
      </w:r>
    </w:p>
    <w:bookmarkStart w:id="13" w:name="º-grupo-45-años-seis-sesiones-1"/>
    <w:p>
      <w:pPr>
        <w:pStyle w:val="Heading3"/>
      </w:pPr>
      <w:r>
        <w:rPr>
          <w:lang w:val="es-ES"/>
        </w:rPr>
        <w:t xml:space="preserve">2.º grupo · 4–5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Hello routine: el ritual diario.</w:t>
      </w:r>
      <w:r>
        <w:rPr>
          <w:lang w:val="es-ES"/>
        </w:rPr>
        <w:t xml:space="preserve"> </w:t>
      </w:r>
      <w:r>
        <w:rPr>
          <w:lang w:val="es-ES"/>
        </w:rPr>
        <w:t xml:space="preserve">Cada sesión abre con la misma canción de saludo y la misma ronda: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Hello, hello, how are you? — I’m fine, thank you</w:t>
      </w:r>
      <w:r>
        <w:rPr>
          <w:lang w:val="es-ES"/>
        </w:rPr>
        <w:t xml:space="preserve"> </w:t>
      </w:r>
      <w:r>
        <w:rPr>
          <w:lang w:val="es-ES"/>
        </w:rPr>
        <w:t xml:space="preserve">con gesto de mano y pulgar arriba. Se repite idéntica todas las sesiones.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rutina predecible</w:t>
      </w:r>
      <w:r>
        <w:rPr>
          <w:lang w:val="es-ES"/>
        </w:rPr>
        <w:t xml:space="preserve"> </w:t>
      </w:r>
      <w:r>
        <w:rPr>
          <w:lang w:val="es-ES"/>
        </w:rPr>
        <w:t xml:space="preserve">es condición de aprendizaje a esta edad (§5.3); la repetición con gesto fija la forma sin traducir (§6.4: música y movimiento para atención y secuenciación).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no corregir el acento ni pedir que repitan</w:t>
      </w:r>
      <w:r>
        <w:rPr>
          <w:lang w:val="es-ES"/>
        </w:rPr>
        <w:t xml:space="preserve"> </w:t>
      </w:r>
      <w:r>
        <w:rPr>
          <w:lang w:val="es-ES"/>
        </w:rPr>
        <w:t xml:space="preserve">“bonito”</w:t>
      </w:r>
      <w:r>
        <w:rPr>
          <w:lang w:val="es-ES"/>
        </w:rPr>
        <w:t xml:space="preserve">: primero la confianza, después la precisión.</w:t>
      </w:r>
    </w:p>
    <w:p>
      <w:pPr>
        <w:pStyle w:val="BodyText"/>
      </w:pPr>
      <w:r>
        <w:rPr>
          <w:b/>
          <w:bCs/>
          <w:lang w:val="es-ES"/>
        </w:rPr>
        <w:t xml:space="preserve">Sesión 2 — ¡Listen and move! (TPR).</w:t>
      </w:r>
      <w:r>
        <w:rPr>
          <w:lang w:val="es-ES"/>
        </w:rPr>
        <w:t xml:space="preserve"> </w:t>
      </w:r>
      <w:r>
        <w:rPr>
          <w:lang w:val="es-ES"/>
        </w:rPr>
        <w:t xml:space="preserve">Órdenes cortas con el cuerpo: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stand up, sit down, jump, clap your hands, turn around, stop.</w:t>
      </w:r>
      <w:r>
        <w:rPr>
          <w:lang w:val="es-ES"/>
        </w:rPr>
        <w:t xml:space="preserve"> </w:t>
      </w:r>
      <w:r>
        <w:rPr>
          <w:lang w:val="es-ES"/>
        </w:rPr>
        <w:t xml:space="preserve">Se empieza con el adulto demostrando cada orden; después uno del grupo da la orden.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aprendizaje total-físico</w:t>
      </w:r>
      <w:r>
        <w:rPr>
          <w:lang w:val="es-ES"/>
        </w:rPr>
        <w:t xml:space="preserve"> </w:t>
      </w:r>
      <w:r>
        <w:rPr>
          <w:lang w:val="es-ES"/>
        </w:rPr>
        <w:t xml:space="preserve">ancla la palabra en el esquema corporal (periodo sensible del refinamiento motor, §4.1) y</w:t>
      </w:r>
      <w:r>
        <w:rPr>
          <w:lang w:val="es-ES"/>
        </w:rPr>
        <w:t xml:space="preserve"> </w:t>
      </w:r>
      <w:r>
        <w:rPr>
          <w:lang w:val="es-ES"/>
        </w:rPr>
        <w:t xml:space="preserve">“stop”</w:t>
      </w:r>
      <w:r>
        <w:rPr>
          <w:lang w:val="es-ES"/>
        </w:rPr>
        <w:t xml:space="preserve"> </w:t>
      </w:r>
      <w:r>
        <w:rPr>
          <w:lang w:val="es-ES"/>
        </w:rPr>
        <w:t xml:space="preserve">es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entrenamiento directo de inhibición</w:t>
      </w:r>
      <w:r>
        <w:rPr>
          <w:lang w:val="es-ES"/>
        </w:rPr>
        <w:t xml:space="preserve"> </w:t>
      </w:r>
      <w:r>
        <w:rPr>
          <w:lang w:val="es-ES"/>
        </w:rPr>
        <w:t xml:space="preserve">(I, R; §3.4).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errores son datos [AX-1]: si el niño salta cuando debía sentarse, se ríe el grupo y se repite.</w:t>
      </w:r>
    </w:p>
    <w:p>
      <w:pPr>
        <w:pStyle w:val="BodyText"/>
      </w:pPr>
      <w:r>
        <w:rPr>
          <w:b/>
          <w:bCs/>
          <w:lang w:val="es-ES"/>
        </w:rPr>
        <w:t xml:space="preserve">Sesión 3 — Objetos reales: colors and animals.</w:t>
      </w:r>
      <w:r>
        <w:rPr>
          <w:lang w:val="es-ES"/>
        </w:rPr>
        <w:t xml:space="preserve"> </w:t>
      </w:r>
      <w:r>
        <w:rPr>
          <w:lang w:val="es-ES"/>
        </w:rPr>
        <w:t xml:space="preserve">Sobre la mesa, objetos reales o muñecos: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red ball, blue cup, yellow duck, brown bear</w:t>
      </w:r>
      <w:r>
        <w:rPr>
          <w:lang w:val="es-ES"/>
        </w:rPr>
        <w:t xml:space="preserve">. Se toca, se huele, se nombra, se coloca en su caja del color que corresponde.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multisensorial</w:t>
      </w:r>
      <w:r>
        <w:rPr>
          <w:lang w:val="es-ES"/>
        </w:rPr>
        <w:t xml:space="preserve"> </w:t>
      </w:r>
      <w:r>
        <w:rPr>
          <w:lang w:val="es-ES"/>
        </w:rPr>
        <w:t xml:space="preserve">—el único modo que la evidencia respalda a esta edad, justo lo que el neuromito de</w:t>
      </w:r>
      <w:r>
        <w:rPr>
          <w:lang w:val="es-ES"/>
        </w:rPr>
        <w:t xml:space="preserve"> </w:t>
      </w:r>
      <w:r>
        <w:rPr>
          <w:lang w:val="es-ES"/>
        </w:rPr>
        <w:t xml:space="preserve">“estilos de aprendizaje”</w:t>
      </w:r>
      <w:r>
        <w:rPr>
          <w:lang w:val="es-ES"/>
        </w:rPr>
        <w:t xml:space="preserve"> </w:t>
      </w:r>
      <w:r>
        <w:rPr>
          <w:lang w:val="es-ES"/>
        </w:rPr>
        <w:t xml:space="preserve">tergiversa (§3.5)—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clasificación</w:t>
      </w:r>
      <w:r>
        <w:rPr>
          <w:lang w:val="es-ES"/>
        </w:rPr>
        <w:t xml:space="preserve"> </w:t>
      </w:r>
      <w:r>
        <w:rPr>
          <w:lang w:val="es-ES"/>
        </w:rPr>
        <w:t xml:space="preserve">como base cognitiva (§6.1).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una palabra por objeto, clara; si el niño dice la palabra en español, se acepta y se repite el inglés: bilingüismo sin humillación.</w:t>
      </w:r>
    </w:p>
    <w:p>
      <w:pPr>
        <w:pStyle w:val="BodyText"/>
      </w:pPr>
      <w:r>
        <w:rPr>
          <w:b/>
          <w:bCs/>
          <w:lang w:val="es-ES"/>
        </w:rPr>
        <w:t xml:space="preserve">Sesión 4 — Canción con gestos: Head, shoulders, knees and toes.</w:t>
      </w:r>
      <w:r>
        <w:rPr>
          <w:lang w:val="es-ES"/>
        </w:rPr>
        <w:t xml:space="preserve"> </w:t>
      </w:r>
      <w:r>
        <w:rPr>
          <w:lang w:val="es-ES"/>
        </w:rPr>
        <w:t xml:space="preserve">Cantada lenta, luego más rápido, con el error esperado (tocar la cabeza en lugar de la rodilla) convertido en juego.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vocabulario corporal + secuenciación + inhibición</w:t>
      </w:r>
      <w:r>
        <w:rPr>
          <w:lang w:val="es-ES"/>
        </w:rPr>
        <w:t xml:space="preserve"> </w:t>
      </w:r>
      <w:r>
        <w:rPr>
          <w:lang w:val="es-ES"/>
        </w:rPr>
        <w:t xml:space="preserve">al acelerar (§6.4: música y movimiento con cambio de ritmo entrena flexibilidad cognitiva).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acelerar es la diversión; no se puntúa quién falla.</w:t>
      </w:r>
    </w:p>
    <w:p>
      <w:pPr>
        <w:pStyle w:val="BodyText"/>
      </w:pPr>
      <w:r>
        <w:rPr>
          <w:b/>
          <w:bCs/>
          <w:lang w:val="es-ES"/>
        </w:rPr>
        <w:t xml:space="preserve">Sesión 5 — Picture book bilingüe con paradas.</w:t>
      </w:r>
      <w:r>
        <w:rPr>
          <w:lang w:val="es-ES"/>
        </w:rPr>
        <w:t xml:space="preserve"> </w:t>
      </w:r>
      <w:r>
        <w:rPr>
          <w:lang w:val="es-ES"/>
        </w:rPr>
        <w:t xml:space="preserve">Un cuento simple con imágenes grandes; el adulto lee la frase en inglés, señala y hace la mímica; en dos o tres páginas hace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parada</w:t>
      </w:r>
      <w:r>
        <w:rPr>
          <w:lang w:val="es-ES"/>
        </w:rPr>
        <w:t xml:space="preserve"> </w:t>
      </w:r>
      <w:r>
        <w:rPr>
          <w:lang w:val="es-ES"/>
        </w:rPr>
        <w:t xml:space="preserve">y pregunta con la imagen: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what’s this?</w:t>
      </w:r>
      <w:r>
        <w:rPr>
          <w:lang w:val="es-ES"/>
        </w:rPr>
        <w:t xml:space="preserve"> </w:t>
      </w:r>
      <w:r>
        <w:rPr>
          <w:lang w:val="es-ES"/>
        </w:rPr>
        <w:t xml:space="preserve">y espera la respuesta o la mímica.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abordaje por cuentos</w:t>
      </w:r>
      <w:r>
        <w:rPr>
          <w:lang w:val="es-ES"/>
        </w:rPr>
        <w:t xml:space="preserve"> </w:t>
      </w:r>
      <w:r>
        <w:rPr>
          <w:lang w:val="es-ES"/>
        </w:rPr>
        <w:t xml:space="preserve">como mediador del aprendizaje y del pensamiento crítico (§4.2)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preguntas abiertas graduadas</w:t>
      </w:r>
      <w:r>
        <w:rPr>
          <w:lang w:val="es-ES"/>
        </w:rPr>
        <w:t xml:space="preserve"> </w:t>
      </w:r>
      <w:r>
        <w:rPr>
          <w:lang w:val="es-ES"/>
        </w:rPr>
        <w:t xml:space="preserve">(Bloom adaptado, §4.2).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aceptar la respuesta en mímica, en español o en inglés; se modela la forma correcta sin pedirla de vuelta.</w:t>
      </w:r>
    </w:p>
    <w:p>
      <w:pPr>
        <w:pStyle w:val="BodyText"/>
      </w:pPr>
      <w:r>
        <w:rPr>
          <w:b/>
          <w:bCs/>
          <w:lang w:val="es-ES"/>
        </w:rPr>
        <w:t xml:space="preserve">Sesión 6 — Mini-market: numbers 1 to 5.</w:t>
      </w:r>
      <w:r>
        <w:rPr>
          <w:lang w:val="es-ES"/>
        </w:rPr>
        <w:t xml:space="preserve"> </w:t>
      </w:r>
      <w:r>
        <w:rPr>
          <w:lang w:val="es-ES"/>
        </w:rPr>
        <w:t xml:space="preserve">Juego de tienda con frutas de juguete y fichas: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three apples, please</w:t>
      </w:r>
      <w:r>
        <w:rPr>
          <w:lang w:val="es-ES"/>
        </w:rPr>
        <w:t xml:space="preserve"> </w:t>
      </w:r>
      <w:r>
        <w:rPr>
          <w:lang w:val="es-ES"/>
        </w:rPr>
        <w:t xml:space="preserve">— se cuentan en voz alta, se entregan, se agradece (</w:t>
      </w:r>
      <w:r>
        <w:rPr>
          <w:i/>
          <w:iCs/>
          <w:lang w:val="es-ES"/>
        </w:rPr>
        <w:t xml:space="preserve">thank you</w:t>
      </w:r>
      <w:r>
        <w:rPr>
          <w:lang w:val="es-ES"/>
        </w:rPr>
        <w:t xml:space="preserve">). Turnos largos porque cada</w:t>
      </w:r>
      <w:r>
        <w:rPr>
          <w:lang w:val="es-ES"/>
        </w:rPr>
        <w:t xml:space="preserve"> </w:t>
      </w:r>
      <w:r>
        <w:rPr>
          <w:lang w:val="es-ES"/>
        </w:rPr>
        <w:t xml:space="preserve">“cliente”</w:t>
      </w:r>
      <w:r>
        <w:rPr>
          <w:lang w:val="es-ES"/>
        </w:rPr>
        <w:t xml:space="preserve"> </w:t>
      </w:r>
      <w:r>
        <w:rPr>
          <w:lang w:val="es-ES"/>
        </w:rPr>
        <w:t xml:space="preserve">compra completo.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 de roles</w:t>
      </w:r>
      <w:r>
        <w:rPr>
          <w:lang w:val="es-ES"/>
        </w:rPr>
        <w:t xml:space="preserve"> </w:t>
      </w:r>
      <w:r>
        <w:rPr>
          <w:lang w:val="es-ES"/>
        </w:rPr>
        <w:t xml:space="preserve">(EF y simbolismo, §6.4)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conteo y lenguaje en contexto real</w:t>
      </w:r>
      <w:r>
        <w:rPr>
          <w:lang w:val="es-ES"/>
        </w:rPr>
        <w:t xml:space="preserve"> </w:t>
      </w:r>
      <w:r>
        <w:rPr>
          <w:lang w:val="es-ES"/>
        </w:rPr>
        <w:t xml:space="preserve">(§6.1: vida práctica como vía cognitiva) + espera de turno (inhibición).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vendedor siempre es un niño; el adulto compra y espera su turno.</w:t>
      </w:r>
    </w:p>
    <w:bookmarkEnd w:id="13"/>
    <w:bookmarkStart w:id="14" w:name="º-grupo-56-años-seis-sesiones-1"/>
    <w:p>
      <w:pPr>
        <w:pStyle w:val="Heading3"/>
      </w:pPr>
      <w:r>
        <w:rPr>
          <w:lang w:val="es-ES"/>
        </w:rPr>
        <w:t xml:space="preserve">3.º grupo · 5–6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My name is…, I am… — presentación con identidad.</w:t>
      </w:r>
      <w:r>
        <w:rPr>
          <w:lang w:val="es-ES"/>
        </w:rPr>
        <w:t xml:space="preserve"> </w:t>
      </w:r>
      <w:r>
        <w:rPr>
          <w:lang w:val="es-ES"/>
        </w:rPr>
        <w:t xml:space="preserve">Ronda con peluche: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My name is Ana and I am five. I like cats.</w:t>
      </w:r>
      <w:r>
        <w:rPr>
          <w:lang w:val="es-ES"/>
        </w:rPr>
        <w:t xml:space="preserve"> </w:t>
      </w:r>
      <w:r>
        <w:rPr>
          <w:lang w:val="es-ES"/>
        </w:rPr>
        <w:t xml:space="preserve">Se apoya en tarjeta con el nombre escrito y la edad en puntos.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identidad y pertenencia</w:t>
      </w:r>
      <w:r>
        <w:rPr>
          <w:lang w:val="es-ES"/>
        </w:rPr>
        <w:t xml:space="preserve"> </w:t>
      </w:r>
      <w:r>
        <w:rPr>
          <w:lang w:val="es-ES"/>
        </w:rPr>
        <w:t xml:space="preserve">(campo De lo Humano, Programa Sintético) + lenguaje de tres piezas que ya es posible a los 5–6 (oraciones complejas, §4.1)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teoría de la mente</w:t>
      </w:r>
      <w:r>
        <w:rPr>
          <w:lang w:val="es-ES"/>
        </w:rPr>
        <w:t xml:space="preserve"> </w:t>
      </w:r>
      <w:r>
        <w:rPr>
          <w:lang w:val="es-ES"/>
        </w:rPr>
        <w:t xml:space="preserve">al escuchar qué le gusta a otros (§3.6).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adulto también se presenta; la ronda tiene ritmo y canción de cierre.</w:t>
      </w:r>
    </w:p>
    <w:p>
      <w:pPr>
        <w:pStyle w:val="BodyText"/>
      </w:pPr>
      <w:r>
        <w:rPr>
          <w:b/>
          <w:bCs/>
          <w:lang w:val="es-ES"/>
        </w:rPr>
        <w:t xml:space="preserve">Sesión 2 — What’s this? It’s a… — pregunta y respuesta.</w:t>
      </w:r>
      <w:r>
        <w:rPr>
          <w:lang w:val="es-ES"/>
        </w:rPr>
        <w:t xml:space="preserve"> </w:t>
      </w:r>
      <w:r>
        <w:rPr>
          <w:lang w:val="es-ES"/>
        </w:rPr>
        <w:t xml:space="preserve">Con cajas con sorpresa (figuras dentro), se pregunta y se responde: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What’s this? — It’s a dinosaur. Is it big? — No, it’s small.</w:t>
      </w:r>
      <w:r>
        <w:rPr>
          <w:lang w:val="es-ES"/>
        </w:rPr>
        <w:t xml:space="preserve"> </w:t>
      </w:r>
      <w:r>
        <w:rPr>
          <w:lang w:val="es-ES"/>
        </w:rPr>
        <w:t xml:space="preserve">Se añade la pregunta de sí/no.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estructura pregunta-respuesta</w:t>
      </w:r>
      <w:r>
        <w:rPr>
          <w:lang w:val="es-ES"/>
        </w:rPr>
        <w:t xml:space="preserve"> </w:t>
      </w:r>
      <w:r>
        <w:rPr>
          <w:lang w:val="es-ES"/>
        </w:rPr>
        <w:t xml:space="preserve">que prepara el diálogo de 3 ida y vuelta esperado a los 5 años (§4.1) y el hábito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preguntar</w:t>
      </w:r>
      <w:r>
        <w:rPr>
          <w:lang w:val="es-ES"/>
        </w:rPr>
        <w:t xml:space="preserve"> </w:t>
      </w:r>
      <w:r>
        <w:rPr>
          <w:lang w:val="es-ES"/>
        </w:rPr>
        <w:t xml:space="preserve">— pico del pensamiento crítico en 4–5 (§4.2).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si el niño responde en español, se devuelve la forma en inglés con naturalidad; el contenido se valora siempre.</w:t>
      </w:r>
    </w:p>
    <w:p>
      <w:pPr>
        <w:pStyle w:val="BodyText"/>
      </w:pPr>
      <w:r>
        <w:rPr>
          <w:b/>
          <w:bCs/>
          <w:lang w:val="es-ES"/>
        </w:rPr>
        <w:t xml:space="preserve">Sesión 3 — Story sequence: first, then, last.</w:t>
      </w:r>
      <w:r>
        <w:rPr>
          <w:lang w:val="es-ES"/>
        </w:rPr>
        <w:t xml:space="preserve"> </w:t>
      </w:r>
      <w:r>
        <w:rPr>
          <w:lang w:val="es-ES"/>
        </w:rPr>
        <w:t xml:space="preserve">Después de un cuento corto, tres tarjetas en fila: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first</w:t>
      </w:r>
      <w:r>
        <w:rPr>
          <w:lang w:val="es-ES"/>
        </w:rPr>
        <w:t xml:space="preserve"> </w:t>
      </w:r>
      <w:r>
        <w:rPr>
          <w:lang w:val="es-ES"/>
        </w:rPr>
        <w:t xml:space="preserve">(el principio),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then</w:t>
      </w:r>
      <w:r>
        <w:rPr>
          <w:lang w:val="es-ES"/>
        </w:rPr>
        <w:t xml:space="preserve"> </w:t>
      </w:r>
      <w:r>
        <w:rPr>
          <w:lang w:val="es-ES"/>
        </w:rPr>
        <w:t xml:space="preserve">(el medio),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last</w:t>
      </w:r>
      <w:r>
        <w:rPr>
          <w:lang w:val="es-ES"/>
        </w:rPr>
        <w:t xml:space="preserve"> </w:t>
      </w:r>
      <w:r>
        <w:rPr>
          <w:lang w:val="es-ES"/>
        </w:rPr>
        <w:t xml:space="preserve">(el final); cada niño las ordena y narra con apoyo.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orden temporal y narrativa</w:t>
      </w:r>
      <w:r>
        <w:rPr>
          <w:lang w:val="es-ES"/>
        </w:rPr>
        <w:t xml:space="preserve"> </w:t>
      </w:r>
      <w:r>
        <w:rPr>
          <w:lang w:val="es-ES"/>
        </w:rPr>
        <w:t xml:space="preserve">—el hito de 5 años</w:t>
      </w:r>
      <w:r>
        <w:rPr>
          <w:lang w:val="es-ES"/>
        </w:rPr>
        <w:t xml:space="preserve"> </w:t>
      </w:r>
      <w:r>
        <w:rPr>
          <w:lang w:val="es-ES"/>
        </w:rPr>
        <w:t xml:space="preserve">“narra un evento con al menos dos hechos”</w:t>
      </w:r>
      <w:r>
        <w:rPr>
          <w:lang w:val="es-ES"/>
        </w:rPr>
        <w:t xml:space="preserve"> </w:t>
      </w:r>
      <w:r>
        <w:rPr>
          <w:lang w:val="es-ES"/>
        </w:rPr>
        <w:t xml:space="preserve">(§4.3)— en segunda lengua, más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memoria de trabajo</w:t>
      </w:r>
      <w:r>
        <w:rPr>
          <w:lang w:val="es-ES"/>
        </w:rPr>
        <w:t xml:space="preserve"> </w:t>
      </w:r>
      <w:r>
        <w:rPr>
          <w:lang w:val="es-ES"/>
        </w:rPr>
        <w:t xml:space="preserve">(§3.4).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permitir el relato en español si el inglés aún no alcanza: se evalúa el orden, no el idioma.</w:t>
      </w:r>
    </w:p>
    <w:p>
      <w:pPr>
        <w:pStyle w:val="BodyText"/>
      </w:pPr>
      <w:r>
        <w:rPr>
          <w:b/>
          <w:bCs/>
          <w:lang w:val="es-ES"/>
        </w:rPr>
        <w:t xml:space="preserve">Sesión 4 — Sound hunt: rimas y sonidos.</w:t>
      </w:r>
      <w:r>
        <w:rPr>
          <w:lang w:val="es-ES"/>
        </w:rPr>
        <w:t xml:space="preserve"> </w:t>
      </w:r>
      <w:r>
        <w:rPr>
          <w:lang w:val="es-ES"/>
        </w:rPr>
        <w:t xml:space="preserve">Juego de detectives de sonido: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cat — hat? bat? mat?</w:t>
      </w:r>
      <w:r>
        <w:rPr>
          <w:lang w:val="es-ES"/>
        </w:rPr>
        <w:t xml:space="preserve"> </w:t>
      </w:r>
      <w:r>
        <w:rPr>
          <w:lang w:val="es-ES"/>
        </w:rPr>
        <w:t xml:space="preserve">Se buscan rimas con objetos de la sala y se inventa una rima absurda (</w:t>
      </w:r>
      <w:r>
        <w:rPr>
          <w:i/>
          <w:iCs/>
          <w:lang w:val="es-ES"/>
        </w:rPr>
        <w:t xml:space="preserve">zapato… gato!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conciencia fonológica</w:t>
      </w:r>
      <w:r>
        <w:rPr>
          <w:lang w:val="es-ES"/>
        </w:rPr>
        <w:t xml:space="preserve"> </w:t>
      </w:r>
      <w:r>
        <w:rPr>
          <w:lang w:val="es-ES"/>
        </w:rPr>
        <w:t xml:space="preserve">— mejor predictor de la lectura futura— trabajada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juego</w:t>
      </w:r>
      <w:r>
        <w:rPr>
          <w:lang w:val="es-ES"/>
        </w:rPr>
        <w:t xml:space="preserve">, sin exigir letras (anti-prematuración, §5.4), y el</w:t>
      </w:r>
      <w:r>
        <w:rPr>
          <w:lang w:val="es-ES"/>
        </w:rPr>
        <w:t xml:space="preserve"> </w:t>
      </w:r>
      <w:r>
        <w:rPr>
          <w:lang w:val="es-ES"/>
        </w:rPr>
        <w:t xml:space="preserve">“¿y si…?”</w:t>
      </w:r>
      <w:r>
        <w:rPr>
          <w:lang w:val="es-ES"/>
        </w:rPr>
        <w:t xml:space="preserve"> </w:t>
      </w:r>
      <w:r>
        <w:rPr>
          <w:lang w:val="es-ES"/>
        </w:rPr>
        <w:t xml:space="preserve">inventado es [C] puro (§4.2).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celebrar la rima absurda más que la correcta [AX-1].</w:t>
      </w:r>
    </w:p>
    <w:p>
      <w:pPr>
        <w:pStyle w:val="BodyText"/>
      </w:pPr>
      <w:r>
        <w:rPr>
          <w:b/>
          <w:bCs/>
          <w:lang w:val="es-ES"/>
        </w:rPr>
        <w:t xml:space="preserve">Sesión 5 — Two-step instructions in English.</w:t>
      </w:r>
      <w:r>
        <w:rPr>
          <w:lang w:val="es-ES"/>
        </w:rPr>
        <w:t xml:space="preserve"> </w:t>
      </w:r>
      <w:r>
        <w:rPr>
          <w:lang w:val="es-ES"/>
        </w:rPr>
        <w:t xml:space="preserve">Consignas de dos pasos con material: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pick up the blue block, put it on the red box.</w:t>
      </w:r>
      <w:r>
        <w:rPr>
          <w:lang w:val="es-ES"/>
        </w:rPr>
        <w:t xml:space="preserve"> </w:t>
      </w:r>
      <w:r>
        <w:rPr>
          <w:lang w:val="es-ES"/>
        </w:rPr>
        <w:t xml:space="preserve">Primero el adulto, luego un niño al frente.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instrucción de dos pasos</w:t>
      </w:r>
      <w:r>
        <w:rPr>
          <w:lang w:val="es-ES"/>
        </w:rPr>
        <w:t xml:space="preserve"> </w:t>
      </w:r>
      <w:r>
        <w:rPr>
          <w:lang w:val="es-ES"/>
        </w:rPr>
        <w:t xml:space="preserve">es el techo esperable y a la vez el desafío (§2.4: planificación de 1–2 pasos) en segunda lengua: memoria de trabajo doble.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mostrar mientras se habla; si falla, no se repite más fuerte: se simplifica a un paso (andamiaje, §5.2).</w:t>
      </w:r>
    </w:p>
    <w:p>
      <w:pPr>
        <w:pStyle w:val="BodyText"/>
      </w:pPr>
      <w:r>
        <w:rPr>
          <w:b/>
          <w:bCs/>
          <w:lang w:val="es-ES"/>
        </w:rPr>
        <w:t xml:space="preserve">Sesión 6 — Mi proyecto: my little plant.</w:t>
      </w:r>
      <w:r>
        <w:rPr>
          <w:lang w:val="es-ES"/>
        </w:rPr>
        <w:t xml:space="preserve"> </w:t>
      </w:r>
      <w:r>
        <w:rPr>
          <w:lang w:val="es-ES"/>
        </w:rPr>
        <w:t xml:space="preserve">Durante la sesión se siembra una lenteja o frijol en algodón húmedo, se nombra en inglés lo que pasa (</w:t>
      </w:r>
      <w:r>
        <w:rPr>
          <w:i/>
          <w:iCs/>
          <w:lang w:val="es-ES"/>
        </w:rPr>
        <w:t xml:space="preserve">seed, water, root, green</w:t>
      </w:r>
      <w:r>
        <w:rPr>
          <w:lang w:val="es-ES"/>
        </w:rPr>
        <w:t xml:space="preserve">), se dibuja y se guarda la tarjeta de</w:t>
      </w:r>
      <w:r>
        <w:rPr>
          <w:lang w:val="es-ES"/>
        </w:rPr>
        <w:t xml:space="preserve"> </w:t>
      </w:r>
      <w:r>
        <w:rPr>
          <w:lang w:val="es-ES"/>
        </w:rPr>
        <w:t xml:space="preserve">“mi planta”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mini-proyecto</w:t>
      </w:r>
      <w:r>
        <w:rPr>
          <w:lang w:val="es-ES"/>
        </w:rPr>
        <w:t xml:space="preserve"> </w:t>
      </w:r>
      <w:r>
        <w:rPr>
          <w:lang w:val="es-ES"/>
        </w:rPr>
        <w:t xml:space="preserve">(metodología del Programa Sintético: proyectos),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observación científica</w:t>
      </w:r>
      <w:r>
        <w:rPr>
          <w:lang w:val="es-ES"/>
        </w:rPr>
        <w:t xml:space="preserve"> </w:t>
      </w:r>
      <w:r>
        <w:rPr>
          <w:lang w:val="es-ES"/>
        </w:rPr>
        <w:t xml:space="preserve">(Saberes y Pensamiento Científico)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vocabulario en contexto con carga emocional</w:t>
      </w:r>
      <w:r>
        <w:rPr>
          <w:lang w:val="es-ES"/>
        </w:rPr>
        <w:t xml:space="preserve"> </w:t>
      </w:r>
      <w:r>
        <w:rPr>
          <w:lang w:val="es-ES"/>
        </w:rPr>
        <w:t xml:space="preserve">—lo que uno quiere, se recuerda (§5.3, turnos y conversación real).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repetir el vocabulario cada sesión mientras la planta crece; lo repetido con sentido se fija.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música"/>
    <w:p>
      <w:pPr>
        <w:pStyle w:val="Heading2"/>
      </w:pPr>
      <w:r>
        <w:rPr>
          <w:lang w:val="es-ES"/>
        </w:rPr>
        <w:t xml:space="preserve">3. Música</w:t>
      </w:r>
    </w:p>
    <w:p>
      <w:pPr>
        <w:pStyle w:val="FirstParagraph"/>
      </w:pPr>
      <w:r>
        <w:rPr>
          <w:b/>
          <w:bCs/>
          <w:lang w:val="es-ES"/>
        </w:rPr>
        <w:t xml:space="preserve">Propósito neuroeducativo.</w:t>
      </w:r>
      <w:r>
        <w:rPr>
          <w:lang w:val="es-ES"/>
        </w:rPr>
        <w:t xml:space="preserve"> </w:t>
      </w:r>
      <w:r>
        <w:rPr>
          <w:lang w:val="es-ES"/>
        </w:rPr>
        <w:t xml:space="preserve">La música es la materia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más eficiente para funciones ejecutivas</w:t>
      </w:r>
      <w:r>
        <w:rPr>
          <w:lang w:val="es-ES"/>
        </w:rPr>
        <w:t xml:space="preserve"> </w:t>
      </w:r>
      <w:r>
        <w:rPr>
          <w:lang w:val="es-ES"/>
        </w:rPr>
        <w:t xml:space="preserve">en preescolar: cantar en turnos entrena espera e inhibición; los cambios de ritmo entranan flexibilidad cognitiva; los patrones rítmicos son pre-matemáticas; y</w:t>
      </w:r>
      <w:r>
        <w:rPr>
          <w:lang w:val="es-ES"/>
        </w:rPr>
        <w:t xml:space="preserve"> </w:t>
      </w:r>
      <w:r>
        <w:rPr>
          <w:lang w:val="es-ES"/>
        </w:rPr>
        <w:t xml:space="preserve">“congelar”</w:t>
      </w:r>
      <w:r>
        <w:rPr>
          <w:lang w:val="es-ES"/>
        </w:rPr>
        <w:t xml:space="preserve"> </w:t>
      </w:r>
      <w:r>
        <w:rPr>
          <w:lang w:val="es-ES"/>
        </w:rPr>
        <w:t xml:space="preserve">es literalmente el ejercicio de autocontrol del informe (§6.4: música y movimiento — atención sostenida, secuenciación, control inhibitorio). Sesiones de 25 minutos con repertorio que rota cada tres sesiones.</w:t>
      </w:r>
    </w:p>
    <w:bookmarkStart w:id="16" w:name="º-grupo-45-años-seis-sesiones-2"/>
    <w:p>
      <w:pPr>
        <w:pStyle w:val="Heading3"/>
      </w:pPr>
      <w:r>
        <w:rPr>
          <w:lang w:val="es-ES"/>
        </w:rPr>
        <w:t xml:space="preserve">2.º grupo · 4–5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Freeze dance: ¡congela!</w:t>
      </w:r>
      <w:r>
        <w:rPr>
          <w:lang w:val="es-ES"/>
        </w:rPr>
        <w:t xml:space="preserve"> </w:t>
      </w:r>
      <w:r>
        <w:rPr>
          <w:lang w:val="es-ES"/>
        </w:rPr>
        <w:t xml:space="preserve">Música en movimiento; al pararse, todos se congelan en una postura de animal; quien se mueve, se sienta un turno y observa (vuelve en la siguiente ronda).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inhibición de respuesta</w:t>
      </w:r>
      <w:r>
        <w:rPr>
          <w:lang w:val="es-ES"/>
        </w:rPr>
        <w:t xml:space="preserve"> </w:t>
      </w:r>
      <w:r>
        <w:rPr>
          <w:lang w:val="es-ES"/>
        </w:rPr>
        <w:t xml:space="preserve">—la primera EF en madurar y la más entrenable a esta edad (§3.4)— en formato de juego de reglas de un paso (§6.4).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lang w:val="es-ES"/>
        </w:rPr>
        <w:t xml:space="preserve">“turno de observar”</w:t>
      </w:r>
      <w:r>
        <w:rPr>
          <w:lang w:val="es-ES"/>
        </w:rPr>
        <w:t xml:space="preserve"> </w:t>
      </w:r>
      <w:r>
        <w:rPr>
          <w:lang w:val="es-ES"/>
        </w:rPr>
        <w:t xml:space="preserve">no es castigo: es el papel del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juez del congelamiento</w:t>
      </w:r>
      <w:r>
        <w:rPr>
          <w:lang w:val="es-ES"/>
        </w:rPr>
        <w:t xml:space="preserve">, que también es juego.</w:t>
      </w:r>
    </w:p>
    <w:p>
      <w:pPr>
        <w:pStyle w:val="BodyText"/>
      </w:pPr>
      <w:r>
        <w:rPr>
          <w:b/>
          <w:bCs/>
          <w:lang w:val="es-ES"/>
        </w:rPr>
        <w:t xml:space="preserve">Sesión 2 — Our rhythm: palmas, objetos y eco.</w:t>
      </w:r>
      <w:r>
        <w:rPr>
          <w:lang w:val="es-ES"/>
        </w:rPr>
        <w:t xml:space="preserve"> </w:t>
      </w:r>
      <w:r>
        <w:rPr>
          <w:lang w:val="es-ES"/>
        </w:rPr>
        <w:t xml:space="preserve">El adulto palmea un patrón corto (</w:t>
      </w:r>
      <w:r>
        <w:rPr>
          <w:i/>
          <w:iCs/>
          <w:lang w:val="es-ES"/>
        </w:rPr>
        <w:t xml:space="preserve">ta-ta-ti-ti-ta</w:t>
      </w:r>
      <w:r>
        <w:rPr>
          <w:lang w:val="es-ES"/>
        </w:rPr>
        <w:t xml:space="preserve">); el grupo lo repite (eco); luego se usa instrumento sencillo (maracas, cucharas, vasos con arroz).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imitación, secuenciación auditiva y espera de turno</w:t>
      </w:r>
      <w:r>
        <w:rPr>
          <w:lang w:val="es-ES"/>
        </w:rPr>
        <w:t xml:space="preserve"> </w:t>
      </w:r>
      <w:r>
        <w:rPr>
          <w:lang w:val="es-ES"/>
        </w:rPr>
        <w:t xml:space="preserve">(I; §6.4) — la memoria de trabajo auditiva se ejercita en 3–4 elementos, su techo real (§3.4).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si el eco se desordena, se vuelve a jugar; el ritmo desordenado también es información [AX-1].</w:t>
      </w:r>
    </w:p>
    <w:p>
      <w:pPr>
        <w:pStyle w:val="BodyText"/>
      </w:pPr>
      <w:r>
        <w:rPr>
          <w:b/>
          <w:bCs/>
          <w:lang w:val="es-ES"/>
        </w:rPr>
        <w:t xml:space="preserve">Sesión 3 — Canción con gestos del grupo: The wheels on the bus.</w:t>
      </w:r>
      <w:r>
        <w:rPr>
          <w:lang w:val="es-ES"/>
        </w:rPr>
        <w:t xml:space="preserve"> </w:t>
      </w:r>
      <w:r>
        <w:rPr>
          <w:lang w:val="es-ES"/>
        </w:rPr>
        <w:t xml:space="preserve">Cantada con mímica completa; en la segunda vuelta, una parte la canta el grupo y otra la canta el adulto (turno estructurado); en la tercera, con un cambio: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the wheels go slowly / fast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turnos estructurados</w:t>
      </w:r>
      <w:r>
        <w:rPr>
          <w:lang w:val="es-ES"/>
        </w:rPr>
        <w:t xml:space="preserve"> </w:t>
      </w:r>
      <w:r>
        <w:rPr>
          <w:lang w:val="es-ES"/>
        </w:rPr>
        <w:t xml:space="preserve">(espera e inhibición)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variantes</w:t>
      </w:r>
      <w:r>
        <w:rPr>
          <w:lang w:val="es-ES"/>
        </w:rPr>
        <w:t xml:space="preserve"> </w:t>
      </w:r>
      <w:r>
        <w:rPr>
          <w:lang w:val="es-ES"/>
        </w:rPr>
        <w:t xml:space="preserve">que obligan a cambiar sin romper la canción (flexibilidad cognitiva, §3.4).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cambio de velocidad es divertido, no evaluativo.</w:t>
      </w:r>
    </w:p>
    <w:p>
      <w:pPr>
        <w:pStyle w:val="BodyText"/>
      </w:pPr>
      <w:r>
        <w:rPr>
          <w:b/>
          <w:bCs/>
          <w:lang w:val="es-ES"/>
        </w:rPr>
        <w:t xml:space="preserve">Sesión 4 — ¿Qué instrumento es? (caja de sonidos).</w:t>
      </w:r>
      <w:r>
        <w:rPr>
          <w:lang w:val="es-ES"/>
        </w:rPr>
        <w:t xml:space="preserve"> </w:t>
      </w:r>
      <w:r>
        <w:rPr>
          <w:lang w:val="es-ES"/>
        </w:rPr>
        <w:t xml:space="preserve">Cerrados los ojos o de espaldas, suena un instrumento dentro de una caja (maraca, campana, güiro, tambor): se adivina y se compara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¿más fuerte o más suave? ¿rápido o lento? ¿agudo o grave?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discriminación auditiva</w:t>
      </w:r>
      <w:r>
        <w:rPr>
          <w:lang w:val="es-ES"/>
        </w:rPr>
        <w:t xml:space="preserve"> </w:t>
      </w:r>
      <w:r>
        <w:rPr>
          <w:lang w:val="es-ES"/>
        </w:rPr>
        <w:t xml:space="preserve">(base de la lectura futura)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comparación y vocabulario sensorial</w:t>
      </w:r>
      <w:r>
        <w:rPr>
          <w:lang w:val="es-ES"/>
        </w:rPr>
        <w:t xml:space="preserve"> </w:t>
      </w:r>
      <w:r>
        <w:rPr>
          <w:lang w:val="es-ES"/>
        </w:rPr>
        <w:t xml:space="preserve">(§4.2: comparar es pensamiento crítico temprano).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no dar pista; quien adivina mal, escucha otra vez — se entrena la atención, no el acierto.</w:t>
      </w:r>
    </w:p>
    <w:p>
      <w:pPr>
        <w:pStyle w:val="BodyText"/>
      </w:pPr>
      <w:r>
        <w:rPr>
          <w:b/>
          <w:bCs/>
          <w:lang w:val="es-ES"/>
        </w:rPr>
        <w:t xml:space="preserve">Sesión 5 — Silencio y sonido (el juego del pañuelo).</w:t>
      </w:r>
      <w:r>
        <w:rPr>
          <w:lang w:val="es-ES"/>
        </w:rPr>
        <w:t xml:space="preserve"> </w:t>
      </w:r>
      <w:r>
        <w:rPr>
          <w:lang w:val="es-ES"/>
        </w:rPr>
        <w:t xml:space="preserve">Con un pañuelo en la mano: al levantarse, sonido fuerte con el instrumento; al bajarlo, silencio absoluto; gana el grupo que logre tres silencios de cinco segundos.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autorregulación grupal</w:t>
      </w:r>
      <w:r>
        <w:rPr>
          <w:lang w:val="es-ES"/>
        </w:rPr>
        <w:t xml:space="preserve"> </w:t>
      </w:r>
      <w:r>
        <w:rPr>
          <w:lang w:val="es-ES"/>
        </w:rPr>
        <w:t xml:space="preserve">— bajar la activación a demanda es exactamente el objetivo de la co-regulación que se internaliza (§5.1, §6.5); el silencio compartido también prepara la atención sostenida (5–10 min a los 5 años, §4.1).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respirar visiblemente durante el silencio: el cuerpo del adulto es el metrónomo (AX-2: el niño es resultado del adulto).</w:t>
      </w:r>
    </w:p>
    <w:p>
      <w:pPr>
        <w:pStyle w:val="BodyText"/>
      </w:pPr>
      <w:r>
        <w:rPr>
          <w:b/>
          <w:bCs/>
          <w:lang w:val="es-ES"/>
        </w:rPr>
        <w:t xml:space="preserve">Sesión 6 — La canción de nuestro grupo.</w:t>
      </w:r>
      <w:r>
        <w:rPr>
          <w:lang w:val="es-ES"/>
        </w:rPr>
        <w:t xml:space="preserve"> </w:t>
      </w:r>
      <w:r>
        <w:rPr>
          <w:lang w:val="es-ES"/>
        </w:rPr>
        <w:t xml:space="preserve">El grupo inventa letra con su nombre y un recuerdo de la semana (</w:t>
      </w:r>
      <w:r>
        <w:rPr>
          <w:lang w:val="es-ES"/>
        </w:rPr>
        <w:t xml:space="preserve">“en nuestra clase…”</w:t>
      </w:r>
      <w:r>
        <w:rPr>
          <w:lang w:val="es-ES"/>
        </w:rPr>
        <w:t xml:space="preserve">), cantándola con la melodía de una canción conocida.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pertenencia y cohesión</w:t>
      </w:r>
      <w:r>
        <w:rPr>
          <w:lang w:val="es-ES"/>
        </w:rPr>
        <w:t xml:space="preserve"> </w:t>
      </w:r>
      <w:r>
        <w:rPr>
          <w:lang w:val="es-ES"/>
        </w:rPr>
        <w:t xml:space="preserve">(campo De lo Humano y lo Comunitario, Programa Sintético)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lenguaje y narrativa</w:t>
      </w:r>
      <w:r>
        <w:rPr>
          <w:lang w:val="es-ES"/>
        </w:rPr>
        <w:t xml:space="preserve"> </w:t>
      </w:r>
      <w:r>
        <w:rPr>
          <w:lang w:val="es-ES"/>
        </w:rPr>
        <w:t xml:space="preserve">(I) + sentido de autoría (agencia).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escribir o dibujar la letra en un pliego y colgarla: el grupo la cantará en cada entrada.</w:t>
      </w:r>
    </w:p>
    <w:bookmarkEnd w:id="16"/>
    <w:bookmarkStart w:id="17" w:name="º-grupo-56-años-seis-sesiones-2"/>
    <w:p>
      <w:pPr>
        <w:pStyle w:val="Heading3"/>
      </w:pPr>
      <w:r>
        <w:rPr>
          <w:lang w:val="es-ES"/>
        </w:rPr>
        <w:t xml:space="preserve">3.º grupo · 5–6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Ronda con cambio de nombre y algo que empieza con…</w:t>
      </w:r>
      <w:r>
        <w:rPr>
          <w:lang w:val="es-ES"/>
        </w:rPr>
        <w:t xml:space="preserve"> </w:t>
      </w:r>
      <w:r>
        <w:rPr>
          <w:lang w:val="es-ES"/>
        </w:rPr>
        <w:t xml:space="preserve">Sentados en círculo, con peluche: cada quien dice su nombre y algo que empiece con el sonido inicial (</w:t>
      </w:r>
      <w:r>
        <w:rPr>
          <w:lang w:val="es-ES"/>
        </w:rPr>
        <w:t xml:space="preserve">“</w:t>
      </w:r>
      <w:r>
        <w:rPr>
          <w:i/>
          <w:iCs/>
          <w:lang w:val="es-ES"/>
        </w:rPr>
        <w:t xml:space="preserve">Sofía — sol</w:t>
      </w:r>
      <w:r>
        <w:rPr>
          <w:lang w:val="es-ES"/>
        </w:rPr>
        <w:t xml:space="preserve">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i/>
          <w:iCs/>
          <w:lang w:val="es-ES"/>
        </w:rPr>
        <w:t xml:space="preserve">Diego — delfín</w:t>
      </w:r>
      <w:r>
        <w:rPr>
          <w:lang w:val="es-ES"/>
        </w:rPr>
        <w:t xml:space="preserve">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memoria de trabajo + conciencia fonológica + identidad</w:t>
      </w:r>
      <w:r>
        <w:rPr>
          <w:lang w:val="es-ES"/>
        </w:rPr>
        <w:t xml:space="preserve"> </w:t>
      </w:r>
      <w:r>
        <w:rPr>
          <w:lang w:val="es-ES"/>
        </w:rPr>
        <w:t xml:space="preserve">en una sola ronda; retiene el nombre del compañero que le sigue (memoria de trabajo social).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apoyar con el abanico de letras si hace falta (andamiaje, §5.2) y permitir el dibujo en lugar de la letra.</w:t>
      </w:r>
    </w:p>
    <w:p>
      <w:pPr>
        <w:pStyle w:val="BodyText"/>
      </w:pPr>
      <w:r>
        <w:rPr>
          <w:b/>
          <w:bCs/>
          <w:lang w:val="es-ES"/>
        </w:rPr>
        <w:t xml:space="preserve">Sesión 2 — Patrones rítmicos: ta-ta-ti.</w:t>
      </w:r>
      <w:r>
        <w:rPr>
          <w:lang w:val="es-ES"/>
        </w:rPr>
        <w:t xml:space="preserve"> </w:t>
      </w:r>
      <w:r>
        <w:rPr>
          <w:lang w:val="es-ES"/>
        </w:rPr>
        <w:t xml:space="preserve">Con palmas y el tambor se construyen patrones A-A-B, A-B-A; el adulto hace uno, el grupo lo continúa; después un niño diseña el suyo.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patrones = base de las matemáticas</w:t>
      </w:r>
      <w:r>
        <w:rPr>
          <w:lang w:val="es-ES"/>
        </w:rPr>
        <w:t xml:space="preserve"> </w:t>
      </w:r>
      <w:r>
        <w:rPr>
          <w:lang w:val="es-ES"/>
        </w:rPr>
        <w:t xml:space="preserve">(Saberes numéricos, Programa Sintético)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continuar un patrón exige mantenerlo en memoria mientras se ejecuta</w:t>
      </w:r>
      <w:r>
        <w:rPr>
          <w:lang w:val="es-ES"/>
        </w:rPr>
        <w:t xml:space="preserve"> </w:t>
      </w:r>
      <w:r>
        <w:rPr>
          <w:lang w:val="es-ES"/>
        </w:rPr>
        <w:t xml:space="preserve">(§3.4).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si el patrón se rompe, se toma como</w:t>
      </w:r>
      <w:r>
        <w:rPr>
          <w:lang w:val="es-ES"/>
        </w:rPr>
        <w:t xml:space="preserve"> </w:t>
      </w:r>
      <w:r>
        <w:rPr>
          <w:lang w:val="es-ES"/>
        </w:rPr>
        <w:t xml:space="preserve">“¿qué pasó aquí?”</w:t>
      </w:r>
      <w:r>
        <w:rPr>
          <w:lang w:val="es-ES"/>
        </w:rPr>
        <w:t xml:space="preserve"> </w:t>
      </w:r>
      <w:r>
        <w:rPr>
          <w:lang w:val="es-ES"/>
        </w:rPr>
        <w:t xml:space="preserve">— el error como dato [AX-1].</w:t>
      </w:r>
    </w:p>
    <w:p>
      <w:pPr>
        <w:pStyle w:val="BodyText"/>
      </w:pPr>
      <w:r>
        <w:rPr>
          <w:b/>
          <w:bCs/>
          <w:lang w:val="es-ES"/>
        </w:rPr>
        <w:t xml:space="preserve">Sesión 3 — Componemos la canción del juego.</w:t>
      </w:r>
      <w:r>
        <w:rPr>
          <w:lang w:val="es-ES"/>
        </w:rPr>
        <w:t xml:space="preserve"> </w:t>
      </w:r>
      <w:r>
        <w:rPr>
          <w:lang w:val="es-ES"/>
        </w:rPr>
        <w:t xml:space="preserve">Antes de jugar, el grupo inventa: qué canción usamos, con qué gesto empieza, con qué gesto termina; se ensaya, se canta y se juega.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agencia y planificación</w:t>
      </w:r>
      <w:r>
        <w:rPr>
          <w:lang w:val="es-ES"/>
        </w:rPr>
        <w:t xml:space="preserve"> </w:t>
      </w:r>
      <w:r>
        <w:rPr>
          <w:lang w:val="es-ES"/>
        </w:rPr>
        <w:t xml:space="preserve">(planificación de 2–3 piezas, techo real a los 5–6, §2.4)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acuerdos con razón</w:t>
      </w:r>
      <w:r>
        <w:rPr>
          <w:lang w:val="es-ES"/>
        </w:rPr>
        <w:t xml:space="preserve"> </w:t>
      </w:r>
      <w:r>
        <w:rPr>
          <w:lang w:val="es-ES"/>
        </w:rPr>
        <w:t xml:space="preserve">(pensamiento crítico sobre reglas, §4.2).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adulto aporta una idea y una sola; las decisiones son del grupo; si la canción no funciona, se resignifica y cambia [AX-3].</w:t>
      </w:r>
    </w:p>
    <w:p>
      <w:pPr>
        <w:pStyle w:val="BodyText"/>
      </w:pPr>
      <w:r>
        <w:rPr>
          <w:b/>
          <w:bCs/>
          <w:lang w:val="es-ES"/>
        </w:rPr>
        <w:t xml:space="preserve">Sesión 4 — Instrumentos por turnos largos.</w:t>
      </w:r>
      <w:r>
        <w:rPr>
          <w:lang w:val="es-ES"/>
        </w:rPr>
        <w:t xml:space="preserve"> </w:t>
      </w:r>
      <w:r>
        <w:rPr>
          <w:lang w:val="es-ES"/>
        </w:rPr>
        <w:t xml:space="preserve">Repartidos instrumentos; se toca por rondas: mientras unos tocan, los otros esperan con el instrumento en la mano (¡que es lo difícil!); la ronda gana cuando todos esperaron.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espera con recompensa diferida en un contexto emocionalmente cargado</w:t>
      </w:r>
      <w:r>
        <w:rPr>
          <w:lang w:val="es-ES"/>
        </w:rPr>
        <w:t xml:space="preserve"> </w:t>
      </w:r>
      <w:r>
        <w:rPr>
          <w:lang w:val="es-ES"/>
        </w:rPr>
        <w:t xml:space="preserve">—el desafío máximo de inhibición a esta edad (§3.4); el</w:t>
      </w:r>
      <w:r>
        <w:rPr>
          <w:lang w:val="es-ES"/>
        </w:rPr>
        <w:t xml:space="preserve"> </w:t>
      </w:r>
      <w:r>
        <w:rPr>
          <w:lang w:val="es-ES"/>
        </w:rPr>
        <w:t xml:space="preserve">“instrumento en la mano y sin tocar”</w:t>
      </w:r>
      <w:r>
        <w:rPr>
          <w:lang w:val="es-ES"/>
        </w:rPr>
        <w:t xml:space="preserve"> </w:t>
      </w:r>
      <w:r>
        <w:rPr>
          <w:lang w:val="es-ES"/>
        </w:rPr>
        <w:t xml:space="preserve">es autocontrol real.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alargar los turnos gradualmente (andamiaje) y celebrar la espera, no el sonido.</w:t>
      </w:r>
    </w:p>
    <w:p>
      <w:pPr>
        <w:pStyle w:val="BodyText"/>
      </w:pPr>
      <w:r>
        <w:rPr>
          <w:b/>
          <w:bCs/>
          <w:lang w:val="es-ES"/>
        </w:rPr>
        <w:t xml:space="preserve">Sesión 5 — Cambios de ritmo y estado.</w:t>
      </w:r>
      <w:r>
        <w:rPr>
          <w:lang w:val="es-ES"/>
        </w:rPr>
        <w:t xml:space="preserve"> </w:t>
      </w:r>
      <w:r>
        <w:rPr>
          <w:lang w:val="es-ES"/>
        </w:rPr>
        <w:t xml:space="preserve">Caminar con música: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marcha… zombie… corren… al grito… muñeco de trapo</w:t>
      </w:r>
      <w:r>
        <w:rPr>
          <w:lang w:val="es-ES"/>
        </w:rPr>
        <w:t xml:space="preserve">. Cada carácter tiene ritmo, postura y voz.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flexibilidad cognitiva y cambio de estado motor</w:t>
      </w:r>
      <w:r>
        <w:rPr>
          <w:lang w:val="es-ES"/>
        </w:rPr>
        <w:t xml:space="preserve"> </w:t>
      </w:r>
      <w:r>
        <w:rPr>
          <w:lang w:val="es-ES"/>
        </w:rPr>
        <w:t xml:space="preserve">(§3.4)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expresión emocional</w:t>
      </w:r>
      <w:r>
        <w:rPr>
          <w:lang w:val="es-ES"/>
        </w:rPr>
        <w:t xml:space="preserve"> </w:t>
      </w:r>
      <w:r>
        <w:rPr>
          <w:lang w:val="es-ES"/>
        </w:rPr>
        <w:t xml:space="preserve">por carácter (inteligencia emocional, §4.4).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nombrar el estado emocional del personaje —</w:t>
      </w:r>
      <w:r>
        <w:rPr>
          <w:lang w:val="es-ES"/>
        </w:rPr>
        <w:t xml:space="preserve"> </w:t>
      </w:r>
      <w:r>
        <w:rPr>
          <w:lang w:val="es-ES"/>
        </w:rPr>
        <w:t xml:space="preserve">“el zombie va cansado, con los hombros caídos”</w:t>
      </w:r>
      <w:r>
        <w:rPr>
          <w:lang w:val="es-ES"/>
        </w:rPr>
        <w:t xml:space="preserve"> </w:t>
      </w:r>
      <w:r>
        <w:rPr>
          <w:lang w:val="es-ES"/>
        </w:rPr>
        <w:t xml:space="preserve">— y dar espacio para el carácter favorito de cada quien.</w:t>
      </w:r>
    </w:p>
    <w:p>
      <w:pPr>
        <w:pStyle w:val="BodyText"/>
      </w:pPr>
      <w:r>
        <w:rPr>
          <w:b/>
          <w:bCs/>
          <w:lang w:val="es-ES"/>
        </w:rPr>
        <w:t xml:space="preserve">Sesión 6 — Escucha guiada: ¿qué cuenta esta música?</w:t>
      </w:r>
      <w:r>
        <w:rPr>
          <w:lang w:val="es-ES"/>
        </w:rPr>
        <w:t xml:space="preserve"> </w:t>
      </w:r>
      <w:r>
        <w:rPr>
          <w:lang w:val="es-ES"/>
        </w:rPr>
        <w:t xml:space="preserve">Se escuchan dos fragmentos (uno alegre con metal, uno tranquilo con cuerdas) y se conversa: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¿cuál parece de día o de noche? ¿de fiesta o de dormir? ¿cómo te pone?</w:t>
      </w:r>
      <w:r>
        <w:rPr>
          <w:lang w:val="es-ES"/>
        </w:rPr>
        <w:t xml:space="preserve"> </w:t>
      </w:r>
      <w:r>
        <w:rPr>
          <w:lang w:val="es-ES"/>
        </w:rPr>
        <w:t xml:space="preserve">Se elige uno para el cierre de la sesión.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inteligencia emocional y vocabulario afectivo</w:t>
      </w:r>
      <w:r>
        <w:rPr>
          <w:lang w:val="es-ES"/>
        </w:rPr>
        <w:t xml:space="preserve"> </w:t>
      </w:r>
      <w:r>
        <w:rPr>
          <w:lang w:val="es-ES"/>
        </w:rPr>
        <w:t xml:space="preserve">(§4.4)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inferencia</w:t>
      </w:r>
      <w:r>
        <w:rPr>
          <w:lang w:val="es-ES"/>
        </w:rPr>
        <w:t xml:space="preserve"> </w:t>
      </w:r>
      <w:r>
        <w:rPr>
          <w:lang w:val="es-ES"/>
        </w:rPr>
        <w:t xml:space="preserve">—precursores del pensamiento crítico (§4.2)— y la elección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autonomía</w:t>
      </w:r>
      <w:r>
        <w:rPr>
          <w:lang w:val="es-ES"/>
        </w:rPr>
        <w:t xml:space="preserve"> </w:t>
      </w:r>
      <w:r>
        <w:rPr>
          <w:lang w:val="es-ES"/>
        </w:rPr>
        <w:t xml:space="preserve">dentro del orden (D12, glosario).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no existe respuesta mala: se pregunta</w:t>
      </w:r>
      <w:r>
        <w:rPr>
          <w:lang w:val="es-ES"/>
        </w:rPr>
        <w:t xml:space="preserve"> </w:t>
      </w:r>
      <w:r>
        <w:rPr>
          <w:lang w:val="es-ES"/>
        </w:rPr>
        <w:t xml:space="preserve">“¿cómo lo sabes?”</w:t>
      </w:r>
      <w:r>
        <w:rPr>
          <w:lang w:val="es-ES"/>
        </w:rPr>
        <w:t xml:space="preserve"> </w:t>
      </w:r>
      <w:r>
        <w:rPr>
          <w:lang w:val="es-ES"/>
        </w:rPr>
        <w:t xml:space="preserve">para que aparezca el motivo (§4.2).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deportes"/>
    <w:p>
      <w:pPr>
        <w:pStyle w:val="Heading2"/>
      </w:pPr>
      <w:r>
        <w:rPr>
          <w:lang w:val="es-ES"/>
        </w:rPr>
        <w:t xml:space="preserve">4. Deportes</w:t>
      </w:r>
    </w:p>
    <w:p>
      <w:pPr>
        <w:pStyle w:val="FirstParagraph"/>
      </w:pPr>
      <w:r>
        <w:rPr>
          <w:b/>
          <w:bCs/>
          <w:lang w:val="es-ES"/>
        </w:rPr>
        <w:t xml:space="preserve">Propósito neuroeducativo.</w:t>
      </w:r>
      <w:r>
        <w:rPr>
          <w:lang w:val="es-ES"/>
        </w:rPr>
        <w:t xml:space="preserve"> </w:t>
      </w:r>
      <w:r>
        <w:rPr>
          <w:lang w:val="es-ES"/>
        </w:rPr>
        <w:t xml:space="preserve">En preescolar,</w:t>
      </w:r>
      <w:r>
        <w:rPr>
          <w:lang w:val="es-ES"/>
        </w:rPr>
        <w:t xml:space="preserve"> </w:t>
      </w:r>
      <w:r>
        <w:rPr>
          <w:lang w:val="es-ES"/>
        </w:rPr>
        <w:t xml:space="preserve">“deporte”</w:t>
      </w:r>
      <w:r>
        <w:rPr>
          <w:lang w:val="es-ES"/>
        </w:rPr>
        <w:t xml:space="preserve"> </w:t>
      </w:r>
      <w:r>
        <w:rPr>
          <w:lang w:val="es-ES"/>
        </w:rPr>
        <w:t xml:space="preserve">significa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motricidad gruesa, funciones ejecutivas en el cuerpo y reglas con razón</w:t>
      </w:r>
      <w:r>
        <w:rPr>
          <w:lang w:val="es-ES"/>
        </w:rPr>
        <w:t xml:space="preserve"> </w:t>
      </w:r>
      <w:r>
        <w:rPr>
          <w:lang w:val="es-ES"/>
        </w:rPr>
        <w:t xml:space="preserve">—no competencia con humillación (§5.4). Los juegos de reglas progresivos son el mejor entrenamiento de inhibición y flexibilidad (§6.4); el entrenamiento de seguridad (parar, mirar, decidir) se integra como protocolo practicado, no como charla (§6.6). Sesiones de 30 minutos con calentamiento ritual, juego principal y cierre de círculo para</w:t>
      </w:r>
      <w:r>
        <w:rPr>
          <w:lang w:val="es-ES"/>
        </w:rPr>
        <w:t xml:space="preserve"> </w:t>
      </w:r>
      <w:r>
        <w:rPr>
          <w:lang w:val="es-ES"/>
        </w:rPr>
        <w:t xml:space="preserve">“lo que aprendimos”</w:t>
      </w:r>
      <w:r>
        <w:rPr>
          <w:lang w:val="es-ES"/>
        </w:rPr>
        <w:t xml:space="preserve">.</w:t>
      </w:r>
    </w:p>
    <w:bookmarkStart w:id="19" w:name="º-grupo-45-años-seis-sesiones-3"/>
    <w:p>
      <w:pPr>
        <w:pStyle w:val="Heading3"/>
      </w:pPr>
      <w:r>
        <w:rPr>
          <w:lang w:val="es-ES"/>
        </w:rPr>
        <w:t xml:space="preserve">2.º grupo · 4–5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Circuito de obstáculos: trepar, gatear, saltar.</w:t>
      </w:r>
      <w:r>
        <w:rPr>
          <w:lang w:val="es-ES"/>
        </w:rPr>
        <w:t xml:space="preserve"> </w:t>
      </w:r>
      <w:r>
        <w:rPr>
          <w:lang w:val="es-ES"/>
        </w:rPr>
        <w:t xml:space="preserve">Cuatro estaciones: paso de vallas (gatear bajo cuerda), tronco a ras de piso (caminar encima), aros en el piso (saltar), colchoneta inclinada (trepar). Se recorre en fila y en el orden acordado.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coordinación y esquema corporal</w:t>
      </w:r>
      <w:r>
        <w:rPr>
          <w:lang w:val="es-ES"/>
        </w:rPr>
        <w:t xml:space="preserve"> </w:t>
      </w:r>
      <w:r>
        <w:rPr>
          <w:lang w:val="es-ES"/>
        </w:rPr>
        <w:t xml:space="preserve">—hitos motores de los 4 años—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espera en fila</w:t>
      </w:r>
      <w:r>
        <w:rPr>
          <w:lang w:val="es-ES"/>
        </w:rPr>
        <w:t xml:space="preserve"> </w:t>
      </w:r>
      <w:r>
        <w:rPr>
          <w:lang w:val="es-ES"/>
        </w:rPr>
        <w:t xml:space="preserve">(inhibición)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secuencia</w:t>
      </w:r>
      <w:r>
        <w:rPr>
          <w:lang w:val="es-ES"/>
        </w:rPr>
        <w:t xml:space="preserve"> </w:t>
      </w:r>
      <w:r>
        <w:rPr>
          <w:lang w:val="es-ES"/>
        </w:rPr>
        <w:t xml:space="preserve">(memoria de trabajo, §3.4).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recorrer primero el circuito con ellos; si hay miedo, se baja la altura: el desafío se ajusta al niño (ZDP, §5.2), no al revés.</w:t>
      </w:r>
    </w:p>
    <w:p>
      <w:pPr>
        <w:pStyle w:val="BodyText"/>
      </w:pPr>
      <w:r>
        <w:rPr>
          <w:b/>
          <w:bCs/>
          <w:lang w:val="es-ES"/>
        </w:rPr>
        <w:t xml:space="preserve">Sesión 2 — Lanza y recoge (pared y aro).</w:t>
      </w:r>
      <w:r>
        <w:rPr>
          <w:lang w:val="es-ES"/>
        </w:rPr>
        <w:t xml:space="preserve"> </w:t>
      </w:r>
      <w:r>
        <w:rPr>
          <w:lang w:val="es-ES"/>
        </w:rPr>
        <w:t xml:space="preserve">Lanzar un balón suave a la pared y recogerlo; luego al aro a distancia corta; luego en parejas lanzarse y devolverse.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coordinación ojo-mano y anticipación de trayectoria</w:t>
      </w:r>
      <w:r>
        <w:rPr>
          <w:lang w:val="es-ES"/>
        </w:rPr>
        <w:t xml:space="preserve"> </w:t>
      </w:r>
      <w:r>
        <w:rPr>
          <w:lang w:val="es-ES"/>
        </w:rPr>
        <w:t xml:space="preserve">(C)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turnos</w:t>
      </w:r>
      <w:r>
        <w:rPr>
          <w:lang w:val="es-ES"/>
        </w:rPr>
        <w:t xml:space="preserve"> </w:t>
      </w:r>
      <w:r>
        <w:rPr>
          <w:lang w:val="es-ES"/>
        </w:rPr>
        <w:t xml:space="preserve">en parejas (inhibición, §6.4).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medir el éxito en intentos, no en aciertos:</w:t>
      </w:r>
      <w:r>
        <w:rPr>
          <w:lang w:val="es-ES"/>
        </w:rPr>
        <w:t xml:space="preserve"> </w:t>
      </w:r>
      <w:r>
        <w:rPr>
          <w:lang w:val="es-ES"/>
        </w:rPr>
        <w:t xml:space="preserve">“de diez lanzamientos, ¿cuántos volvieron?”</w:t>
      </w:r>
      <w:r>
        <w:rPr>
          <w:lang w:val="es-ES"/>
        </w:rPr>
        <w:t xml:space="preserve"> </w:t>
      </w:r>
      <w:r>
        <w:rPr>
          <w:lang w:val="es-ES"/>
        </w:rPr>
        <w:t xml:space="preserve">— error = información [AX-1].</w:t>
      </w:r>
    </w:p>
    <w:p>
      <w:pPr>
        <w:pStyle w:val="BodyText"/>
      </w:pPr>
      <w:r>
        <w:rPr>
          <w:b/>
          <w:bCs/>
          <w:lang w:val="es-ES"/>
        </w:rPr>
        <w:t xml:space="preserve">Sesión 3 — Etiqueta de colores.</w:t>
      </w:r>
      <w:r>
        <w:rPr>
          <w:lang w:val="es-ES"/>
        </w:rPr>
        <w:t xml:space="preserve"> </w:t>
      </w:r>
      <w:r>
        <w:rPr>
          <w:lang w:val="es-ES"/>
        </w:rPr>
        <w:t xml:space="preserve">Correr en el área delimitada; el adulto levanta un pañuelo de un color: solo quien tiene pulsera de ese color es</w:t>
      </w:r>
      <w:r>
        <w:rPr>
          <w:lang w:val="es-ES"/>
        </w:rPr>
        <w:t xml:space="preserve"> </w:t>
      </w:r>
      <w:r>
        <w:rPr>
          <w:lang w:val="es-ES"/>
        </w:rPr>
        <w:t xml:space="preserve">“etiqueta”</w:t>
      </w:r>
      <w:r>
        <w:rPr>
          <w:lang w:val="es-ES"/>
        </w:rPr>
        <w:t xml:space="preserve"> </w:t>
      </w:r>
      <w:r>
        <w:rPr>
          <w:lang w:val="es-ES"/>
        </w:rPr>
        <w:t xml:space="preserve">y los demás salvan. Si te tocan, te sientas un rato y vuelves.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cambio rápido de rol</w:t>
      </w:r>
      <w:r>
        <w:rPr>
          <w:lang w:val="es-ES"/>
        </w:rPr>
        <w:t xml:space="preserve"> </w:t>
      </w:r>
      <w:r>
        <w:rPr>
          <w:lang w:val="es-ES"/>
        </w:rPr>
        <w:t xml:space="preserve">(etiqueta o huir) =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flexibilidad cognitiva en movimiento</w:t>
      </w:r>
      <w:r>
        <w:rPr>
          <w:lang w:val="es-ES"/>
        </w:rPr>
        <w:t xml:space="preserve"> </w:t>
      </w:r>
      <w:r>
        <w:rPr>
          <w:lang w:val="es-ES"/>
        </w:rPr>
        <w:t xml:space="preserve">(§3.4) + regla de un paso (§6.4).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rotar quién es etiqueta para que nadie quede siempre</w:t>
      </w:r>
      <w:r>
        <w:rPr>
          <w:lang w:val="es-ES"/>
        </w:rPr>
        <w:t xml:space="preserve"> </w:t>
      </w:r>
      <w:r>
        <w:rPr>
          <w:lang w:val="es-ES"/>
        </w:rPr>
        <w:t xml:space="preserve">“escondido”</w:t>
      </w:r>
      <w:r>
        <w:rPr>
          <w:lang w:val="es-ES"/>
        </w:rPr>
        <w:t xml:space="preserve">; el sentarse es breve y sin pena.</w:t>
      </w:r>
    </w:p>
    <w:p>
      <w:pPr>
        <w:pStyle w:val="BodyText"/>
      </w:pPr>
      <w:r>
        <w:rPr>
          <w:b/>
          <w:bCs/>
          <w:lang w:val="es-ES"/>
        </w:rPr>
        <w:t xml:space="preserve">Sesión 4 — Pelota sin piso: círculo cooperativo.</w:t>
      </w:r>
      <w:r>
        <w:rPr>
          <w:lang w:val="es-ES"/>
        </w:rPr>
        <w:t xml:space="preserve"> </w:t>
      </w:r>
      <w:r>
        <w:rPr>
          <w:lang w:val="es-ES"/>
        </w:rPr>
        <w:t xml:space="preserve">Sentados o de pie en círculo, el grupo pasa el balón sin que toque el piso, con regla hablada:</w:t>
      </w:r>
      <w:r>
        <w:rPr>
          <w:lang w:val="es-ES"/>
        </w:rPr>
        <w:t xml:space="preserve"> </w:t>
      </w:r>
      <w:r>
        <w:rPr>
          <w:lang w:val="es-ES"/>
        </w:rPr>
        <w:t xml:space="preserve">“si no llega a tiempo, gritamos ¡ayuda!”</w:t>
      </w:r>
      <w:r>
        <w:rPr>
          <w:lang w:val="es-ES"/>
        </w:rPr>
        <w:t xml:space="preserve"> </w:t>
      </w:r>
      <w:r>
        <w:rPr>
          <w:lang w:val="es-ES"/>
        </w:rPr>
        <w:t xml:space="preserve">y se acerca quien pueda.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cooperación sin competencia</w:t>
      </w:r>
      <w:r>
        <w:rPr>
          <w:lang w:val="es-ES"/>
        </w:rPr>
        <w:t xml:space="preserve"> </w:t>
      </w:r>
      <w:r>
        <w:rPr>
          <w:lang w:val="es-ES"/>
        </w:rPr>
        <w:t xml:space="preserve">(evita la humillación prematura, §5.4)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acuerdo y rescate de la regla</w:t>
      </w:r>
      <w:r>
        <w:rPr>
          <w:lang w:val="es-ES"/>
        </w:rPr>
        <w:t xml:space="preserve"> </w:t>
      </w:r>
      <w:r>
        <w:rPr>
          <w:lang w:val="es-ES"/>
        </w:rPr>
        <w:t xml:space="preserve">(pensamiento crítico, §4.2) + vocabulario de ayuda [R].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contar cuántas veces pasó el balón, no quién lo tiró: el objetivo es del equipo.</w:t>
      </w:r>
    </w:p>
    <w:p>
      <w:pPr>
        <w:pStyle w:val="BodyText"/>
      </w:pPr>
      <w:r>
        <w:rPr>
          <w:b/>
          <w:bCs/>
          <w:lang w:val="es-ES"/>
        </w:rPr>
        <w:t xml:space="preserve">Sesión 5 — Luz verde, luz roja (estatuas).</w:t>
      </w:r>
      <w:r>
        <w:rPr>
          <w:lang w:val="es-ES"/>
        </w:rPr>
        <w:t xml:space="preserve"> </w:t>
      </w:r>
      <w:r>
        <w:rPr>
          <w:lang w:val="es-ES"/>
        </w:rPr>
        <w:t xml:space="preserve">Clásica con variante: en rojo, además de quedarse quietos, hay que hacer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cara de estatua</w:t>
      </w:r>
      <w:r>
        <w:rPr>
          <w:lang w:val="es-ES"/>
        </w:rPr>
        <w:t xml:space="preserve"> </w:t>
      </w:r>
      <w:r>
        <w:rPr>
          <w:lang w:val="es-ES"/>
        </w:rPr>
        <w:t xml:space="preserve">(expresión fija). Gana quien llega sin moverse.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inhibición pura con premio diferido</w:t>
      </w:r>
      <w:r>
        <w:rPr>
          <w:lang w:val="es-ES"/>
        </w:rPr>
        <w:t xml:space="preserve"> </w:t>
      </w:r>
      <w:r>
        <w:rPr>
          <w:lang w:val="es-ES"/>
        </w:rPr>
        <w:t xml:space="preserve">—la EF núcleo de esta edad (§3.4)— y la</w:t>
      </w:r>
      <w:r>
        <w:rPr>
          <w:lang w:val="es-ES"/>
        </w:rPr>
        <w:t xml:space="preserve"> </w:t>
      </w:r>
      <w:r>
        <w:rPr>
          <w:lang w:val="es-ES"/>
        </w:rPr>
        <w:t xml:space="preserve">“cara de estatua”</w:t>
      </w:r>
      <w:r>
        <w:rPr>
          <w:lang w:val="es-ES"/>
        </w:rPr>
        <w:t xml:space="preserve"> </w:t>
      </w:r>
      <w:r>
        <w:rPr>
          <w:lang w:val="es-ES"/>
        </w:rPr>
        <w:t xml:space="preserve">añade control del cuerpo y del gesto.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empezar con distancias cortas; acercarse a quien falla en lugar de señalarlo.</w:t>
      </w:r>
    </w:p>
    <w:p>
      <w:pPr>
        <w:pStyle w:val="BodyText"/>
      </w:pPr>
      <w:r>
        <w:rPr>
          <w:b/>
          <w:bCs/>
          <w:lang w:val="es-ES"/>
        </w:rPr>
        <w:t xml:space="preserve">Sesión 6 — Caminata segura: paro, miro, decido.</w:t>
      </w:r>
      <w:r>
        <w:rPr>
          <w:lang w:val="es-ES"/>
        </w:rPr>
        <w:t xml:space="preserve"> </w:t>
      </w:r>
      <w:r>
        <w:rPr>
          <w:lang w:val="es-ES"/>
        </w:rPr>
        <w:t xml:space="preserve">En el patio o la calle del plantel, se practica el protocolo real: pararse en la línea, mirar a los dos lados, decir en voz alta</w:t>
      </w:r>
      <w:r>
        <w:rPr>
          <w:lang w:val="es-ES"/>
        </w:rPr>
        <w:t xml:space="preserve"> </w:t>
      </w:r>
      <w:r>
        <w:rPr>
          <w:lang w:val="es-ES"/>
        </w:rPr>
        <w:t xml:space="preserve">“paro, miro, decido”</w:t>
      </w:r>
      <w:r>
        <w:rPr>
          <w:lang w:val="es-ES"/>
        </w:rPr>
        <w:t xml:space="preserve">, y cruzar solo cuando el grupo está de acuerdo; se repite en tres cruces distintas.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entrenamiento conductual de seguridad</w:t>
      </w:r>
      <w:r>
        <w:rPr>
          <w:lang w:val="es-ES"/>
        </w:rPr>
        <w:t xml:space="preserve"> </w:t>
      </w:r>
      <w:r>
        <w:rPr>
          <w:lang w:val="es-ES"/>
        </w:rPr>
        <w:t xml:space="preserve">—instrucción, demostración, ensayo y repetición (§6.6, Miltenberger)— porque el conocimiento sin práctica no se ejecuta en la emergencia.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evaluar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situación</w:t>
      </w:r>
      <w:r>
        <w:rPr>
          <w:lang w:val="es-ES"/>
        </w:rPr>
        <w:t xml:space="preserve">, no con preguntas; repetir la próxima sesión: el protocolo se mantiene vivo con simulacros breves.</w:t>
      </w:r>
    </w:p>
    <w:bookmarkEnd w:id="19"/>
    <w:bookmarkStart w:id="20" w:name="º-grupo-56-años-seis-sesiones-3"/>
    <w:p>
      <w:pPr>
        <w:pStyle w:val="Heading3"/>
      </w:pPr>
      <w:r>
        <w:rPr>
          <w:lang w:val="es-ES"/>
        </w:rPr>
        <w:t xml:space="preserve">3.º grupo · 5–6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Juego reducido con balón: 3 contra 3 con reglas acordadas.</w:t>
      </w:r>
      <w:r>
        <w:rPr>
          <w:lang w:val="es-ES"/>
        </w:rPr>
        <w:t xml:space="preserve"> </w:t>
      </w:r>
      <w:r>
        <w:rPr>
          <w:lang w:val="es-ES"/>
        </w:rPr>
        <w:t xml:space="preserve">Cancha pequeña, dos porterías, reglas mínimas escritas/dibujadas: no tocar con la mano, no empujar, cuentan todos los goles (también los del equipo contrario). Antes de empezar, el grupo acuerda las reglas y las repite.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 de reglas con dos condiciones</w:t>
      </w:r>
      <w:r>
        <w:rPr>
          <w:lang w:val="es-ES"/>
        </w:rPr>
        <w:t xml:space="preserve"> </w:t>
      </w:r>
      <w:r>
        <w:rPr>
          <w:lang w:val="es-ES"/>
        </w:rPr>
        <w:t xml:space="preserve">—el salto de 1 paso a 2–3 pasos de los 5–6 (§6.4)—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entender que la regla tiene razón</w:t>
      </w:r>
      <w:r>
        <w:rPr>
          <w:lang w:val="es-ES"/>
        </w:rPr>
        <w:t xml:space="preserve"> </w:t>
      </w:r>
      <w:r>
        <w:rPr>
          <w:lang w:val="es-ES"/>
        </w:rPr>
        <w:t xml:space="preserve">es precursores del juicio moral (§4.4).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si hay duda, el grupo delibera: renegociar la regla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</w:t>
      </w:r>
      <w:r>
        <w:rPr>
          <w:lang w:val="es-ES"/>
        </w:rPr>
        <w:t xml:space="preserve"> </w:t>
      </w:r>
      <w:r>
        <w:rPr>
          <w:lang w:val="es-ES"/>
        </w:rPr>
        <w:t xml:space="preserve">pensamiento crítico (§6.4).</w:t>
      </w:r>
    </w:p>
    <w:p>
      <w:pPr>
        <w:pStyle w:val="BodyText"/>
      </w:pPr>
      <w:r>
        <w:rPr>
          <w:b/>
          <w:bCs/>
          <w:lang w:val="es-ES"/>
        </w:rPr>
        <w:t xml:space="preserve">Sesión 2 — Relevos con responsabilidad.</w:t>
      </w:r>
      <w:r>
        <w:rPr>
          <w:lang w:val="es-ES"/>
        </w:rPr>
        <w:t xml:space="preserve"> </w:t>
      </w:r>
      <w:r>
        <w:rPr>
          <w:lang w:val="es-ES"/>
        </w:rPr>
        <w:t xml:space="preserve">Equipos, recorrido con obstáculos; el relevo solo se completa si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todos</w:t>
      </w:r>
      <w:r>
        <w:rPr>
          <w:lang w:val="es-ES"/>
        </w:rPr>
        <w:t xml:space="preserve"> </w:t>
      </w:r>
      <w:r>
        <w:rPr>
          <w:lang w:val="es-ES"/>
        </w:rPr>
        <w:t xml:space="preserve">esperaron su turno en la línea.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espera larga con meta colectiva</w:t>
      </w:r>
      <w:r>
        <w:rPr>
          <w:lang w:val="es-ES"/>
        </w:rPr>
        <w:t xml:space="preserve"> </w:t>
      </w:r>
      <w:r>
        <w:rPr>
          <w:lang w:val="es-ES"/>
        </w:rPr>
        <w:t xml:space="preserve">(inhibición máxima + pertenencia) y el</w:t>
      </w:r>
      <w:r>
        <w:rPr>
          <w:lang w:val="es-ES"/>
        </w:rPr>
        <w:t xml:space="preserve"> </w:t>
      </w:r>
      <w:r>
        <w:rPr>
          <w:lang w:val="es-ES"/>
        </w:rPr>
        <w:t xml:space="preserve">“todos esperaron”</w:t>
      </w:r>
      <w:r>
        <w:rPr>
          <w:lang w:val="es-ES"/>
        </w:rPr>
        <w:t xml:space="preserve"> </w:t>
      </w:r>
      <w:r>
        <w:rPr>
          <w:lang w:val="es-ES"/>
        </w:rPr>
        <w:t xml:space="preserve">convierte el autocontrol en valor del equipo (§4.4: reglas con sentido).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penalizar la salida anticipada con</w:t>
      </w:r>
      <w:r>
        <w:rPr>
          <w:lang w:val="es-ES"/>
        </w:rPr>
        <w:t xml:space="preserve"> </w:t>
      </w:r>
      <w:r>
        <w:rPr>
          <w:lang w:val="es-ES"/>
        </w:rPr>
        <w:t xml:space="preserve">“volvemos al inicio”</w:t>
      </w:r>
      <w:r>
        <w:rPr>
          <w:lang w:val="es-ES"/>
        </w:rPr>
        <w:t xml:space="preserve"> </w:t>
      </w:r>
      <w:r>
        <w:rPr>
          <w:lang w:val="es-ES"/>
        </w:rPr>
        <w:t xml:space="preserve">sin regaño — la regla se aplica a todos por igual, incluso al adulto.</w:t>
      </w:r>
    </w:p>
    <w:p>
      <w:pPr>
        <w:pStyle w:val="BodyText"/>
      </w:pPr>
      <w:r>
        <w:rPr>
          <w:b/>
          <w:bCs/>
          <w:lang w:val="es-ES"/>
        </w:rPr>
        <w:t xml:space="preserve">Sesión 3 — ¿Cómo le ganamos? (estrategia antes de jugar).</w:t>
      </w:r>
      <w:r>
        <w:rPr>
          <w:lang w:val="es-ES"/>
        </w:rPr>
        <w:t xml:space="preserve"> </w:t>
      </w:r>
      <w:r>
        <w:rPr>
          <w:lang w:val="es-ES"/>
        </w:rPr>
        <w:t xml:space="preserve">Antes de una carrera de relevos o un juego de destreza, el grupo se reúne y propone: ¿qué es más rápido? ¿en qué orden corremos? ¿quién corre al final? Se prueba la estrategia y se ajusta si falla.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planificación y resolución de problemas</w:t>
      </w:r>
      <w:r>
        <w:rPr>
          <w:lang w:val="es-ES"/>
        </w:rPr>
        <w:t xml:space="preserve"> </w:t>
      </w:r>
      <w:r>
        <w:rPr>
          <w:lang w:val="es-ES"/>
        </w:rPr>
        <w:t xml:space="preserve">—EF de orden superior derivadas (§3.4)—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análisis y evaluación</w:t>
      </w:r>
      <w:r>
        <w:rPr>
          <w:lang w:val="es-ES"/>
        </w:rPr>
        <w:t xml:space="preserve"> </w:t>
      </w:r>
      <w:r>
        <w:rPr>
          <w:lang w:val="es-ES"/>
        </w:rPr>
        <w:t xml:space="preserve">propios del pensamiento crítico (Facione aplicado a juego, §2.2).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escribir/dibujar el plan en una tira y llevarlo al juego: si no funcionó, se revisa el plan (error = información, AX-1).</w:t>
      </w:r>
    </w:p>
    <w:p>
      <w:pPr>
        <w:pStyle w:val="BodyText"/>
      </w:pPr>
      <w:r>
        <w:rPr>
          <w:b/>
          <w:bCs/>
          <w:lang w:val="es-ES"/>
        </w:rPr>
        <w:t xml:space="preserve">Sesión 4 — Juegos tradicionales de nuestra región.</w:t>
      </w:r>
      <w:r>
        <w:rPr>
          <w:lang w:val="es-ES"/>
        </w:rPr>
        <w:t xml:space="preserve"> </w:t>
      </w:r>
      <w:r>
        <w:rPr>
          <w:lang w:val="es-ES"/>
        </w:rPr>
        <w:t xml:space="preserve">Se recuperan uno o dos juegos del entorno cultural de la comunidad (en el campo, en la calle, de las familias): pelota de trapo, yo me voy a la mar, rayuela, etc.,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 sus reglas y su historia contadas por alguien de la comunidad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interculturalidad crítica y saberes comunitarios</w:t>
      </w:r>
      <w:r>
        <w:rPr>
          <w:lang w:val="es-ES"/>
        </w:rPr>
        <w:t xml:space="preserve"> </w:t>
      </w:r>
      <w:r>
        <w:rPr>
          <w:lang w:val="es-ES"/>
        </w:rPr>
        <w:t xml:space="preserve">(ejes del Programa Sintético)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resignificación de lo propio</w:t>
      </w:r>
      <w:r>
        <w:rPr>
          <w:lang w:val="es-ES"/>
        </w:rPr>
        <w:t xml:space="preserve"> </w:t>
      </w:r>
      <w:r>
        <w:rPr>
          <w:lang w:val="es-ES"/>
        </w:rPr>
        <w:t xml:space="preserve">[AX-3] + reglas auténticas con origen (§4.2: la regla tiene razón).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invitar a una abuela o padre a enseñar el juego; el adulto escolar también aprende (AX-2: el niño es resultado de los adultos).</w:t>
      </w:r>
    </w:p>
    <w:p>
      <w:pPr>
        <w:pStyle w:val="BodyText"/>
      </w:pPr>
      <w:r>
        <w:rPr>
          <w:b/>
          <w:bCs/>
          <w:lang w:val="es-ES"/>
        </w:rPr>
        <w:t xml:space="preserve">Sesión 5 — Cooperación vs. competencia: las dos versiones.</w:t>
      </w:r>
      <w:r>
        <w:rPr>
          <w:lang w:val="es-ES"/>
        </w:rPr>
        <w:t xml:space="preserve"> </w:t>
      </w:r>
      <w:r>
        <w:rPr>
          <w:lang w:val="es-ES"/>
        </w:rPr>
        <w:t xml:space="preserve">El mismo circuito se corre primero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equipo</w:t>
      </w:r>
      <w:r>
        <w:rPr>
          <w:lang w:val="es-ES"/>
        </w:rPr>
        <w:t xml:space="preserve"> </w:t>
      </w:r>
      <w:r>
        <w:rPr>
          <w:lang w:val="es-ES"/>
        </w:rPr>
        <w:t xml:space="preserve">(meta: todos pasan) y después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individual</w:t>
      </w:r>
      <w:r>
        <w:rPr>
          <w:lang w:val="es-ES"/>
        </w:rPr>
        <w:t xml:space="preserve"> </w:t>
      </w:r>
      <w:r>
        <w:rPr>
          <w:lang w:val="es-ES"/>
        </w:rPr>
        <w:t xml:space="preserve">(meta: mejorar tu propio tiempo de ayer). Se conversa en el cierre: ¿en cuál te sentiste mejor? ¿por qué?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autocontrastarse con uno mismo</w:t>
      </w:r>
      <w:r>
        <w:rPr>
          <w:lang w:val="es-ES"/>
        </w:rPr>
        <w:t xml:space="preserve"> </w:t>
      </w:r>
      <w:r>
        <w:rPr>
          <w:lang w:val="es-ES"/>
        </w:rPr>
        <w:t xml:space="preserve">es la orientación a dominio que protege la motivación (§5.4: ni talento fijo ni humillación) y la comparación honesta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propio ayer</w:t>
      </w:r>
      <w:r>
        <w:rPr>
          <w:lang w:val="es-ES"/>
        </w:rPr>
        <w:t xml:space="preserve"> </w:t>
      </w:r>
      <w:r>
        <w:rPr>
          <w:lang w:val="es-ES"/>
        </w:rPr>
        <w:t xml:space="preserve">es el primer juicio reflexivo sobre uno mismo (§4.2).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prohibido comparar niños entre sí; la referencia es siempre el propio desempeño anterior.</w:t>
      </w:r>
    </w:p>
    <w:p>
      <w:pPr>
        <w:pStyle w:val="BodyText"/>
      </w:pPr>
      <w:r>
        <w:rPr>
          <w:b/>
          <w:bCs/>
          <w:lang w:val="es-ES"/>
        </w:rPr>
        <w:t xml:space="preserve">Sesión 6 — Simulacro del grupo: seguridad deportiva y de imprevisto.</w:t>
      </w:r>
      <w:r>
        <w:rPr>
          <w:lang w:val="es-ES"/>
        </w:rPr>
        <w:t xml:space="preserve"> </w:t>
      </w:r>
      <w:r>
        <w:rPr>
          <w:lang w:val="es-ES"/>
        </w:rPr>
        <w:t xml:space="preserve">Se practica: qué hacer si sale el balón a la calle (no salir, avisar), si un compañero cae y se lastima (parar el juego, avisar al adulto, no moverlo), si entra una pelota de otro juego (juego pausado, esperar señal). Se ensaya cada caso con roles.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protocolos practicados</w:t>
      </w:r>
      <w:r>
        <w:rPr>
          <w:lang w:val="es-ES"/>
        </w:rPr>
        <w:t xml:space="preserve"> </w:t>
      </w:r>
      <w:r>
        <w:rPr>
          <w:lang w:val="es-ES"/>
        </w:rPr>
        <w:t xml:space="preserve">con entrenamiento conductual (§6.6): sin ensayo, en la emergencia no se ejecuta; además,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consuelo al compañero caído</w:t>
      </w:r>
      <w:r>
        <w:rPr>
          <w:lang w:val="es-ES"/>
        </w:rPr>
        <w:t xml:space="preserve"> </w:t>
      </w:r>
      <w:r>
        <w:rPr>
          <w:lang w:val="es-ES"/>
        </w:rPr>
        <w:t xml:space="preserve">es teoría de la mente y empatía en acción (§4.4).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roles rotados (el que avisa, el que consuela, el que espera) y repetición la sesión siguiente.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manualidades"/>
    <w:p>
      <w:pPr>
        <w:pStyle w:val="Heading2"/>
      </w:pPr>
      <w:r>
        <w:rPr>
          <w:lang w:val="es-ES"/>
        </w:rPr>
        <w:t xml:space="preserve">5. Manualidades</w:t>
      </w:r>
    </w:p>
    <w:p>
      <w:pPr>
        <w:pStyle w:val="FirstParagraph"/>
      </w:pPr>
      <w:r>
        <w:rPr>
          <w:b/>
          <w:bCs/>
          <w:lang w:val="es-ES"/>
        </w:rPr>
        <w:t xml:space="preserve">Propósito neuroeducativo.</w:t>
      </w:r>
      <w:r>
        <w:rPr>
          <w:lang w:val="es-ES"/>
        </w:rPr>
        <w:t xml:space="preserve"> </w:t>
      </w:r>
      <w:r>
        <w:rPr>
          <w:lang w:val="es-ES"/>
        </w:rPr>
        <w:t xml:space="preserve">Las manualidades son el taller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motricidad fina, planificación y perseverancia</w:t>
      </w:r>
      <w:r>
        <w:rPr>
          <w:lang w:val="es-ES"/>
        </w:rPr>
        <w:t xml:space="preserve">: la mano es instrumento de la inteligencia (periodo sensible del refinamiento motor, §4.1, Montessori). El criterio de éxito no es el parecido al modelo —eso sería rendimiento fijo (§5.4)— sino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proceso</w:t>
      </w:r>
      <w:r>
        <w:rPr>
          <w:lang w:val="es-ES"/>
        </w:rPr>
        <w:t xml:space="preserve">: qué intentó, qué cambió, qué nos informó su error [AX-1]. Sesiones de 30 minutos con presentación breve del material, tiempo largo de trabajo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cierre verbal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“cuéntame qué hiciste”</w:t>
      </w:r>
      <w:r>
        <w:rPr>
          <w:lang w:val="es-ES"/>
        </w:rPr>
        <w:t xml:space="preserve">.</w:t>
      </w:r>
    </w:p>
    <w:bookmarkStart w:id="22" w:name="º-grupo-45-años-seis-sesiones-4"/>
    <w:p>
      <w:pPr>
        <w:pStyle w:val="Heading3"/>
      </w:pPr>
      <w:r>
        <w:rPr>
          <w:lang w:val="es-ES"/>
        </w:rPr>
        <w:t xml:space="preserve">2.º grupo · 4–5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Pintura de huellas y narración.</w:t>
      </w:r>
      <w:r>
        <w:rPr>
          <w:lang w:val="es-ES"/>
        </w:rPr>
        <w:t xml:space="preserve"> </w:t>
      </w:r>
      <w:r>
        <w:rPr>
          <w:lang w:val="es-ES"/>
        </w:rPr>
        <w:t xml:space="preserve">Con pintura apta para piel, se estampan manos y pies en papel largo; al secarse, cada niño nombra y cuenta:</w:t>
      </w:r>
      <w:r>
        <w:rPr>
          <w:lang w:val="es-ES"/>
        </w:rPr>
        <w:t xml:space="preserve"> </w:t>
      </w:r>
      <w:r>
        <w:rPr>
          <w:lang w:val="es-ES"/>
        </w:rPr>
        <w:t xml:space="preserve">“esta es mi mano, la pinté de azul, quedó así”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exploración sensorial sin exigencia de forma</w:t>
      </w:r>
      <w:r>
        <w:rPr>
          <w:lang w:val="es-ES"/>
        </w:rPr>
        <w:t xml:space="preserve"> </w:t>
      </w:r>
      <w:r>
        <w:rPr>
          <w:lang w:val="es-ES"/>
        </w:rPr>
        <w:t xml:space="preserve">(§6.2)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narrar el propio acto</w:t>
      </w:r>
      <w:r>
        <w:rPr>
          <w:lang w:val="es-ES"/>
        </w:rPr>
        <w:t xml:space="preserve"> </w:t>
      </w:r>
      <w:r>
        <w:rPr>
          <w:lang w:val="es-ES"/>
        </w:rPr>
        <w:t xml:space="preserve">(lenguaje, I) y la huella es</w:t>
      </w:r>
      <w:r>
        <w:rPr>
          <w:lang w:val="es-ES"/>
        </w:rPr>
        <w:t xml:space="preserve"> </w:t>
      </w:r>
      <w:r>
        <w:rPr>
          <w:lang w:val="es-ES"/>
        </w:rPr>
        <w:t xml:space="preserve">“mi marca”</w:t>
      </w:r>
      <w:r>
        <w:rPr>
          <w:lang w:val="es-ES"/>
        </w:rPr>
        <w:t xml:space="preserve"> </w:t>
      </w:r>
      <w:r>
        <w:rPr>
          <w:lang w:val="es-ES"/>
        </w:rPr>
        <w:t xml:space="preserve">—identidad (De lo Humano).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no dirigir el resultado; sí nombrar lo que hace:</w:t>
      </w:r>
      <w:r>
        <w:rPr>
          <w:lang w:val="es-ES"/>
        </w:rPr>
        <w:t xml:space="preserve"> </w:t>
      </w:r>
      <w:r>
        <w:rPr>
          <w:lang w:val="es-ES"/>
        </w:rPr>
        <w:t xml:space="preserve">“estás mezclando azul y amarillo, ¿qué pasa?”</w:t>
      </w:r>
      <w:r>
        <w:rPr>
          <w:lang w:val="es-ES"/>
        </w:rPr>
        <w:t xml:space="preserve"> </w:t>
      </w:r>
      <w:r>
        <w:rPr>
          <w:lang w:val="es-ES"/>
        </w:rPr>
        <w:t xml:space="preserve">(pregunta detonadora, §4.2).</w:t>
      </w:r>
    </w:p>
    <w:p>
      <w:pPr>
        <w:pStyle w:val="BodyText"/>
      </w:pPr>
      <w:r>
        <w:rPr>
          <w:b/>
          <w:bCs/>
          <w:lang w:val="es-ES"/>
        </w:rPr>
        <w:t xml:space="preserve">Sesión 2 — Collar de cuentas: enhebrar y contar.</w:t>
      </w:r>
      <w:r>
        <w:rPr>
          <w:lang w:val="es-ES"/>
        </w:rPr>
        <w:t xml:space="preserve"> </w:t>
      </w:r>
      <w:r>
        <w:rPr>
          <w:lang w:val="es-ES"/>
        </w:rPr>
        <w:t xml:space="preserve">Cordón grueso con cuentas grandes de colores; primero a libre albedrío, después con consigna:</w:t>
      </w:r>
      <w:r>
        <w:rPr>
          <w:lang w:val="es-ES"/>
        </w:rPr>
        <w:t xml:space="preserve"> </w:t>
      </w:r>
      <w:r>
        <w:rPr>
          <w:lang w:val="es-ES"/>
        </w:rPr>
        <w:t xml:space="preserve">“rojo, azul, rojo, azul”</w:t>
      </w:r>
      <w:r>
        <w:rPr>
          <w:lang w:val="es-ES"/>
        </w:rPr>
        <w:t xml:space="preserve"> </w:t>
      </w:r>
      <w:r>
        <w:rPr>
          <w:lang w:val="es-ES"/>
        </w:rPr>
        <w:t xml:space="preserve">o</w:t>
      </w:r>
      <w:r>
        <w:rPr>
          <w:lang w:val="es-ES"/>
        </w:rPr>
        <w:t xml:space="preserve"> </w:t>
      </w:r>
      <w:r>
        <w:rPr>
          <w:lang w:val="es-ES"/>
        </w:rPr>
        <w:t xml:space="preserve">“tres redondas y una cuadrada”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motricidad fina y coordinación ojo-mano</w:t>
      </w:r>
      <w:r>
        <w:rPr>
          <w:lang w:val="es-ES"/>
        </w:rPr>
        <w:t xml:space="preserve"> </w:t>
      </w:r>
      <w:r>
        <w:rPr>
          <w:lang w:val="es-ES"/>
        </w:rPr>
        <w:t xml:space="preserve">(hitos 4 años)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patrón y conteo</w:t>
      </w:r>
      <w:r>
        <w:rPr>
          <w:lang w:val="es-ES"/>
        </w:rPr>
        <w:t xml:space="preserve"> </w:t>
      </w:r>
      <w:r>
        <w:rPr>
          <w:lang w:val="es-ES"/>
        </w:rPr>
        <w:t xml:space="preserve">(Saberes numéricos)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perseverancia</w:t>
      </w:r>
      <w:r>
        <w:rPr>
          <w:lang w:val="es-ES"/>
        </w:rPr>
        <w:t xml:space="preserve"> </w:t>
      </w:r>
      <w:r>
        <w:rPr>
          <w:lang w:val="es-ES"/>
        </w:rPr>
        <w:t xml:space="preserve">en tarea que exige calma.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si la cuenta se cae, se recoge sin drama:</w:t>
      </w:r>
      <w:r>
        <w:rPr>
          <w:lang w:val="es-ES"/>
        </w:rPr>
        <w:t xml:space="preserve"> </w:t>
      </w:r>
      <w:r>
        <w:rPr>
          <w:lang w:val="es-ES"/>
        </w:rPr>
        <w:t xml:space="preserve">“la caída nos mostró que el cordón necesita más dedos”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Sesión 3 — Recortar y pegar formas grandes.</w:t>
      </w:r>
      <w:r>
        <w:rPr>
          <w:lang w:val="es-ES"/>
        </w:rPr>
        <w:t xml:space="preserve"> </w:t>
      </w:r>
      <w:r>
        <w:rPr>
          <w:lang w:val="es-ES"/>
        </w:rPr>
        <w:t xml:space="preserve">Tijera de punta roma, formas con contorno grueso (círculos, cuadrados) recortadas y pegadas en un collage de colores; también trozos libres para pegar como quiera.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corte transversal con dos manos</w:t>
      </w:r>
      <w:r>
        <w:rPr>
          <w:lang w:val="es-ES"/>
        </w:rPr>
        <w:t xml:space="preserve"> </w:t>
      </w:r>
      <w:r>
        <w:rPr>
          <w:lang w:val="es-ES"/>
        </w:rPr>
        <w:t xml:space="preserve">—hito motor clave de los 4 años (§4.1)—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decisión de composición</w:t>
      </w:r>
      <w:r>
        <w:rPr>
          <w:lang w:val="es-ES"/>
        </w:rPr>
        <w:t xml:space="preserve"> </w:t>
      </w:r>
      <w:r>
        <w:rPr>
          <w:lang w:val="es-ES"/>
        </w:rPr>
        <w:t xml:space="preserve">(C:</w:t>
      </w:r>
      <w:r>
        <w:rPr>
          <w:lang w:val="es-ES"/>
        </w:rPr>
        <w:t xml:space="preserve"> </w:t>
      </w:r>
      <w:r>
        <w:rPr>
          <w:lang w:val="es-ES"/>
        </w:rPr>
        <w:t xml:space="preserve">“¿dónde lo pego?”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la tijera se usa solo con los dedos de la mano que corta; supervisión en cada corte; el recorte</w:t>
      </w:r>
      <w:r>
        <w:rPr>
          <w:lang w:val="es-ES"/>
        </w:rPr>
        <w:t xml:space="preserve"> </w:t>
      </w:r>
      <w:r>
        <w:rPr>
          <w:lang w:val="es-ES"/>
        </w:rPr>
        <w:t xml:space="preserve">“feo”</w:t>
      </w:r>
      <w:r>
        <w:rPr>
          <w:lang w:val="es-ES"/>
        </w:rPr>
        <w:t xml:space="preserve"> </w:t>
      </w:r>
      <w:r>
        <w:rPr>
          <w:lang w:val="es-ES"/>
        </w:rPr>
        <w:t xml:space="preserve">es un recorte recortado: información útil.</w:t>
      </w:r>
    </w:p>
    <w:p>
      <w:pPr>
        <w:pStyle w:val="BodyText"/>
      </w:pPr>
      <w:r>
        <w:rPr>
          <w:b/>
          <w:bCs/>
          <w:lang w:val="es-ES"/>
        </w:rPr>
        <w:t xml:space="preserve">Sesión 4 — Construimos un juguete real: cajas y tapas.</w:t>
      </w:r>
      <w:r>
        <w:rPr>
          <w:lang w:val="es-ES"/>
        </w:rPr>
        <w:t xml:space="preserve"> </w:t>
      </w:r>
      <w:r>
        <w:rPr>
          <w:lang w:val="es-ES"/>
        </w:rPr>
        <w:t xml:space="preserve">Con cajas de cartón, tapas, tapitas y pegamento, se construyen casitas, coches o cajones; se pinta al final;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juega con lo construido</w:t>
      </w:r>
      <w:r>
        <w:rPr>
          <w:lang w:val="es-ES"/>
        </w:rPr>
        <w:t xml:space="preserve"> </w:t>
      </w:r>
      <w:r>
        <w:rPr>
          <w:lang w:val="es-ES"/>
        </w:rPr>
        <w:t xml:space="preserve">en la sesión siguiente.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planificación concreta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“primero la caja, luego la puerta”</w:t>
      </w:r>
      <w:r>
        <w:rPr>
          <w:lang w:val="es-ES"/>
        </w:rPr>
        <w:t xml:space="preserve"> </w:t>
      </w:r>
      <w:r>
        <w:rPr>
          <w:lang w:val="es-ES"/>
        </w:rPr>
        <w:t xml:space="preserve">— plan de 2 pasos, §2.4)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producto tiene función</w:t>
      </w:r>
      <w:r>
        <w:rPr>
          <w:lang w:val="es-ES"/>
        </w:rPr>
        <w:t xml:space="preserve"> </w:t>
      </w:r>
      <w:r>
        <w:rPr>
          <w:lang w:val="es-ES"/>
        </w:rPr>
        <w:t xml:space="preserve">(vida práctica, §6.1) y jugar con lo hecho cierra el ciclo causa-efecto.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presentar el material una vez y retirarse (andamiaje montessoriano, §5.2); si se rompe, se repara:</w:t>
      </w:r>
      <w:r>
        <w:rPr>
          <w:lang w:val="es-ES"/>
        </w:rPr>
        <w:t xml:space="preserve"> </w:t>
      </w:r>
      <w:r>
        <w:rPr>
          <w:lang w:val="es-ES"/>
        </w:rPr>
        <w:t xml:space="preserve">“¿cómo lo arreglamos?”</w:t>
      </w:r>
      <w:r>
        <w:rPr>
          <w:lang w:val="es-ES"/>
        </w:rPr>
        <w:t xml:space="preserve"> </w:t>
      </w:r>
      <w:r>
        <w:rPr>
          <w:lang w:val="es-ES"/>
        </w:rPr>
        <w:t xml:space="preserve">(reparación, §6.5).</w:t>
      </w:r>
    </w:p>
    <w:p>
      <w:pPr>
        <w:pStyle w:val="BodyText"/>
      </w:pPr>
      <w:r>
        <w:rPr>
          <w:b/>
          <w:bCs/>
          <w:lang w:val="es-ES"/>
        </w:rPr>
        <w:t xml:space="preserve">Sesión 5 — Masa modelar: formas y palabras.</w:t>
      </w:r>
      <w:r>
        <w:rPr>
          <w:lang w:val="es-ES"/>
        </w:rPr>
        <w:t xml:space="preserve"> </w:t>
      </w:r>
      <w:r>
        <w:rPr>
          <w:lang w:val="es-ES"/>
        </w:rPr>
        <w:t xml:space="preserve">Masa casera (harina, agua, sal) para hacer bolas, fideos, galletas; con cortadores de formas básicas; vocabulario exacto: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esfera, cilindro, aplastado, largo, corto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sensorial y vocabulario</w:t>
      </w:r>
      <w:r>
        <w:rPr>
          <w:lang w:val="es-ES"/>
        </w:rPr>
        <w:t xml:space="preserve"> </w:t>
      </w:r>
      <w:r>
        <w:rPr>
          <w:lang w:val="es-ES"/>
        </w:rPr>
        <w:t xml:space="preserve">—del sensor a la abstracción (§6.2)—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propiocepción oral en las manos</w:t>
      </w:r>
      <w:r>
        <w:rPr>
          <w:lang w:val="es-ES"/>
        </w:rPr>
        <w:t xml:space="preserve"> </w:t>
      </w:r>
      <w:r>
        <w:rPr>
          <w:lang w:val="es-ES"/>
        </w:rPr>
        <w:t xml:space="preserve">que calma (§6.5, regulación corporal).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esculpir junto a ellos con los mismos materiales (AX-2: el adulto hace, el niño aprende mirando).</w:t>
      </w:r>
    </w:p>
    <w:p>
      <w:pPr>
        <w:pStyle w:val="BodyText"/>
      </w:pPr>
      <w:r>
        <w:rPr>
          <w:b/>
          <w:bCs/>
          <w:lang w:val="es-ES"/>
        </w:rPr>
        <w:t xml:space="preserve">Sesión 6 — Collage de texturas: qué siente.</w:t>
      </w:r>
      <w:r>
        <w:rPr>
          <w:lang w:val="es-ES"/>
        </w:rPr>
        <w:t xml:space="preserve"> </w:t>
      </w:r>
      <w:r>
        <w:rPr>
          <w:lang w:val="es-ES"/>
        </w:rPr>
        <w:t xml:space="preserve">Recortes de telas, papel de lija, papel de seda, cartón corrugado; se pegan en un plato-sensor y se conversa: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áspero, suave, frío, caliente, duro, blando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vocabulario sensorial exacto</w:t>
      </w:r>
      <w:r>
        <w:rPr>
          <w:lang w:val="es-ES"/>
        </w:rPr>
        <w:t xml:space="preserve"> </w:t>
      </w:r>
      <w:r>
        <w:rPr>
          <w:lang w:val="es-ES"/>
        </w:rPr>
        <w:t xml:space="preserve">—base del material sensorial montessoriano (§6.2)—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comparación</w:t>
      </w:r>
      <w:r>
        <w:rPr>
          <w:lang w:val="es-ES"/>
        </w:rPr>
        <w:t xml:space="preserve"> </w:t>
      </w:r>
      <w:r>
        <w:rPr>
          <w:lang w:val="es-ES"/>
        </w:rPr>
        <w:t xml:space="preserve">(C, §4.2) y la actividad sirve de regulación: manipular texturas tranquiliza (§6.5).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nadie es obligado a tocar lo que le resulta desagradable: se observa y se nombra igual (respeto sensorial, D16 del glosario).</w:t>
      </w:r>
    </w:p>
    <w:bookmarkEnd w:id="22"/>
    <w:bookmarkStart w:id="23" w:name="º-grupo-56-años-seis-sesiones-4"/>
    <w:p>
      <w:pPr>
        <w:pStyle w:val="Heading3"/>
      </w:pPr>
      <w:r>
        <w:rPr>
          <w:lang w:val="es-ES"/>
        </w:rPr>
        <w:t xml:space="preserve">3.º grupo · 5–6 años (seis sesiones)</w:t>
      </w:r>
    </w:p>
    <w:p>
      <w:pPr>
        <w:pStyle w:val="FirstParagraph"/>
      </w:pPr>
      <w:r>
        <w:rPr>
          <w:b/>
          <w:bCs/>
          <w:lang w:val="es-ES"/>
        </w:rPr>
        <w:t xml:space="preserve">Sesión 1 — Punto a punto: dibujar con líneas.</w:t>
      </w:r>
      <w:r>
        <w:rPr>
          <w:lang w:val="es-ES"/>
        </w:rPr>
        <w:t xml:space="preserve"> </w:t>
      </w:r>
      <w:r>
        <w:rPr>
          <w:lang w:val="es-ES"/>
        </w:rPr>
        <w:t xml:space="preserve">Tarjetas con puntos numerados (1 a 10, 1 a 20) que al unir forman un animal o un barco; después, los mismos puntos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número</w:t>
      </w:r>
      <w:r>
        <w:rPr>
          <w:lang w:val="es-ES"/>
        </w:rPr>
        <w:t xml:space="preserve">: el niño descubre el orden.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secuencia numérica, dirección izquierda-derecha y trazo pre-escritor</w:t>
      </w:r>
      <w:r>
        <w:rPr>
          <w:lang w:val="es-ES"/>
        </w:rPr>
        <w:t xml:space="preserve"> </w:t>
      </w:r>
      <w:r>
        <w:rPr>
          <w:lang w:val="es-ES"/>
        </w:rPr>
        <w:t xml:space="preserve">(preparación indirecta de escritura, periodo sensible 3–4/5–6, §4.1)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memoria de trabajo</w:t>
      </w:r>
      <w:r>
        <w:rPr>
          <w:lang w:val="es-ES"/>
        </w:rPr>
        <w:t xml:space="preserve"> </w:t>
      </w:r>
      <w:r>
        <w:rPr>
          <w:lang w:val="es-ES"/>
        </w:rPr>
        <w:t xml:space="preserve">al recordar qué número sigue.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si se equivoca de orden, se pregunta</w:t>
      </w:r>
      <w:r>
        <w:rPr>
          <w:lang w:val="es-ES"/>
        </w:rPr>
        <w:t xml:space="preserve"> </w:t>
      </w:r>
      <w:r>
        <w:rPr>
          <w:lang w:val="es-ES"/>
        </w:rPr>
        <w:t xml:space="preserve">“¿después del 7 viene el 6 o el 8?”</w:t>
      </w:r>
      <w:r>
        <w:rPr>
          <w:lang w:val="es-ES"/>
        </w:rPr>
        <w:t xml:space="preserve"> </w:t>
      </w:r>
      <w:r>
        <w:rPr>
          <w:lang w:val="es-ES"/>
        </w:rPr>
        <w:t xml:space="preserve">— el error se corrige con la pista, no con la nota (ZDP, §5.2).</w:t>
      </w:r>
    </w:p>
    <w:p>
      <w:pPr>
        <w:pStyle w:val="BodyText"/>
      </w:pPr>
      <w:r>
        <w:rPr>
          <w:b/>
          <w:bCs/>
          <w:lang w:val="es-ES"/>
        </w:rPr>
        <w:t xml:space="preserve">Sesión 2 — Máscara de mi personaje.</w:t>
      </w:r>
      <w:r>
        <w:rPr>
          <w:lang w:val="es-ES"/>
        </w:rPr>
        <w:t xml:space="preserve"> </w:t>
      </w:r>
      <w:r>
        <w:rPr>
          <w:lang w:val="es-ES"/>
        </w:rPr>
        <w:t xml:space="preserve">Semilla, cartulina, pintura y unástico o palito; el personaje puede ser de un cuento o inventado; terminada la máscara,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juega con ella</w:t>
      </w:r>
      <w:r>
        <w:rPr>
          <w:lang w:val="es-ES"/>
        </w:rPr>
        <w:t xml:space="preserve">: el grupo actúa una escena corta.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 pretendido con producto propio</w:t>
      </w:r>
      <w:r>
        <w:rPr>
          <w:lang w:val="es-ES"/>
        </w:rPr>
        <w:t xml:space="preserve"> </w:t>
      </w:r>
      <w:r>
        <w:rPr>
          <w:lang w:val="es-ES"/>
        </w:rPr>
        <w:t xml:space="preserve">—EF y teoría de la mente al asumir el rol (§4.2; Slot et al., 2017)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identidad y expresión</w:t>
      </w:r>
      <w:r>
        <w:rPr>
          <w:lang w:val="es-ES"/>
        </w:rPr>
        <w:t xml:space="preserve"> </w:t>
      </w:r>
      <w:r>
        <w:rPr>
          <w:lang w:val="es-ES"/>
        </w:rPr>
        <w:t xml:space="preserve">(De lo Humano).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niño decide si la máscara es de animal, de héroe o de monstruo; no se corrige la elección: se acompaña la narración.</w:t>
      </w:r>
    </w:p>
    <w:p>
      <w:pPr>
        <w:pStyle w:val="BodyText"/>
      </w:pPr>
      <w:r>
        <w:rPr>
          <w:b/>
          <w:bCs/>
          <w:lang w:val="es-ES"/>
        </w:rPr>
        <w:t xml:space="preserve">Sesión 3 — Tejido con lana y aguja gorda.</w:t>
      </w:r>
      <w:r>
        <w:rPr>
          <w:lang w:val="es-ES"/>
        </w:rPr>
        <w:t xml:space="preserve"> </w:t>
      </w:r>
      <w:r>
        <w:rPr>
          <w:lang w:val="es-ES"/>
        </w:rPr>
        <w:t xml:space="preserve">Líneas de puntada sobre cartón con aguja de plástico o de madera; primero</w:t>
      </w:r>
      <w:r>
        <w:rPr>
          <w:lang w:val="es-ES"/>
        </w:rPr>
        <w:t xml:space="preserve"> </w:t>
      </w:r>
      <w:r>
        <w:rPr>
          <w:lang w:val="es-ES"/>
        </w:rPr>
        <w:t xml:space="preserve">“arriba y abajo”</w:t>
      </w:r>
      <w:r>
        <w:rPr>
          <w:lang w:val="es-ES"/>
        </w:rPr>
        <w:t xml:space="preserve"> </w:t>
      </w:r>
      <w:r>
        <w:rPr>
          <w:lang w:val="es-ES"/>
        </w:rPr>
        <w:t xml:space="preserve">sobre ranuras, después cruce real con dos agujeros.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planificación secuencial y coordinación fina finísima</w:t>
      </w:r>
      <w:r>
        <w:rPr>
          <w:lang w:val="es-ES"/>
        </w:rPr>
        <w:t xml:space="preserve"> </w:t>
      </w:r>
      <w:r>
        <w:rPr>
          <w:lang w:val="es-ES"/>
        </w:rPr>
        <w:t xml:space="preserve">(hito de los 5 años: abrocha botones, §4.1)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persistencia en tarea larga</w:t>
      </w:r>
      <w:r>
        <w:rPr>
          <w:lang w:val="es-ES"/>
        </w:rPr>
        <w:t xml:space="preserve"> </w:t>
      </w:r>
      <w:r>
        <w:rPr>
          <w:lang w:val="es-ES"/>
        </w:rPr>
        <w:t xml:space="preserve">—la atención sostenida de 5–10 minutos ya es posible (§4.1) y se construye con tareas que valen la pena.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dos o tres renglones por sesión; el avance se registra y se celebra:</w:t>
      </w:r>
      <w:r>
        <w:rPr>
          <w:lang w:val="es-ES"/>
        </w:rPr>
        <w:t xml:space="preserve"> </w:t>
      </w:r>
      <w:r>
        <w:rPr>
          <w:lang w:val="es-ES"/>
        </w:rPr>
        <w:t xml:space="preserve">“ayer llegaste hasta aquí, hoy hasta acá”</w:t>
      </w:r>
      <w:r>
        <w:rPr>
          <w:lang w:val="es-ES"/>
        </w:rPr>
        <w:t xml:space="preserve"> </w:t>
      </w:r>
      <w:r>
        <w:rPr>
          <w:lang w:val="es-ES"/>
        </w:rPr>
        <w:t xml:space="preserve">(orientación a dominio, §5.4).</w:t>
      </w:r>
    </w:p>
    <w:p>
      <w:pPr>
        <w:pStyle w:val="BodyText"/>
      </w:pPr>
      <w:r>
        <w:rPr>
          <w:b/>
          <w:bCs/>
          <w:lang w:val="es-ES"/>
        </w:rPr>
        <w:t xml:space="preserve">Sesión 4 — Mi primer libro ilustrado.</w:t>
      </w:r>
      <w:r>
        <w:rPr>
          <w:lang w:val="es-ES"/>
        </w:rPr>
        <w:t xml:space="preserve"> </w:t>
      </w:r>
      <w:r>
        <w:rPr>
          <w:lang w:val="es-ES"/>
        </w:rPr>
        <w:t xml:space="preserve">Se dobla papel en cuatro hojas; el niño dibuja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dicta</w:t>
      </w:r>
      <w:r>
        <w:rPr>
          <w:lang w:val="es-ES"/>
        </w:rPr>
        <w:t xml:space="preserve"> </w:t>
      </w:r>
      <w:r>
        <w:rPr>
          <w:lang w:val="es-ES"/>
        </w:rPr>
        <w:t xml:space="preserve">su historia al adulto, que escribe textualmente; se arma la portada con el nombre; se</w:t>
      </w:r>
      <w:r>
        <w:rPr>
          <w:lang w:val="es-ES"/>
        </w:rPr>
        <w:t xml:space="preserve"> </w:t>
      </w:r>
      <w:r>
        <w:rPr>
          <w:lang w:val="es-ES"/>
        </w:rPr>
        <w:t xml:space="preserve">“lee”</w:t>
      </w:r>
      <w:r>
        <w:rPr>
          <w:lang w:val="es-ES"/>
        </w:rPr>
        <w:t xml:space="preserve"> </w:t>
      </w:r>
      <w:r>
        <w:rPr>
          <w:lang w:val="es-ES"/>
        </w:rPr>
        <w:t xml:space="preserve">al grupo en la sesión de cierre.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dictado y narrativa</w:t>
      </w:r>
      <w:r>
        <w:rPr>
          <w:lang w:val="es-ES"/>
        </w:rPr>
        <w:t xml:space="preserve"> </w:t>
      </w:r>
      <w:r>
        <w:rPr>
          <w:lang w:val="es-ES"/>
        </w:rPr>
        <w:t xml:space="preserve">—el hito de los 5 años</w:t>
      </w:r>
      <w:r>
        <w:rPr>
          <w:lang w:val="es-ES"/>
        </w:rPr>
        <w:t xml:space="preserve"> </w:t>
      </w:r>
      <w:r>
        <w:rPr>
          <w:lang w:val="es-ES"/>
        </w:rPr>
        <w:t xml:space="preserve">“narra un evento con dos hechos”</w:t>
      </w:r>
      <w:r>
        <w:rPr>
          <w:lang w:val="es-ES"/>
        </w:rPr>
        <w:t xml:space="preserve"> </w:t>
      </w:r>
      <w:r>
        <w:rPr>
          <w:lang w:val="es-ES"/>
        </w:rPr>
        <w:t xml:space="preserve">(§4.1, §4.3) llevado a producto—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autoría y destinatario real</w:t>
      </w:r>
      <w:r>
        <w:rPr>
          <w:lang w:val="es-ES"/>
        </w:rPr>
        <w:t xml:space="preserve"> </w:t>
      </w:r>
      <w:r>
        <w:rPr>
          <w:lang w:val="es-ES"/>
        </w:rPr>
        <w:t xml:space="preserve">(Programa Sintético: producciones dirigidas a destinatarios diversos) + es pre-escritura sin exigir escritura (anti-prematuración, §5.4).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transcribir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exactamente</w:t>
      </w:r>
      <w:r>
        <w:rPr>
          <w:lang w:val="es-ES"/>
        </w:rPr>
        <w:t xml:space="preserve"> </w:t>
      </w:r>
      <w:r>
        <w:rPr>
          <w:lang w:val="es-ES"/>
        </w:rPr>
        <w:t xml:space="preserve">lo que el niño dicta, sin corregirle el cuento: su historia es suya.</w:t>
      </w:r>
    </w:p>
    <w:p>
      <w:pPr>
        <w:pStyle w:val="BodyText"/>
      </w:pPr>
      <w:r>
        <w:rPr>
          <w:b/>
          <w:bCs/>
          <w:lang w:val="es-ES"/>
        </w:rPr>
        <w:t xml:space="preserve">Sesión 5 — Copiar un modelo y luego inventar.</w:t>
      </w:r>
      <w:r>
        <w:rPr>
          <w:lang w:val="es-ES"/>
        </w:rPr>
        <w:t xml:space="preserve"> </w:t>
      </w:r>
      <w:r>
        <w:rPr>
          <w:lang w:val="es-ES"/>
        </w:rPr>
        <w:t xml:space="preserve">Se muestra un modelo simple (un barco, una flor) con los pasos visibles; primero se intenta copiar con apoyo de puntos o líneas guía, después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inventa la versión propia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“mi barco tiene…”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andamiaje real</w:t>
      </w:r>
      <w:r>
        <w:rPr>
          <w:lang w:val="es-ES"/>
        </w:rPr>
        <w:t xml:space="preserve">: copiar con guía es la ZDP, inventar es la salida del andamiaje (§5.2) — el ciclo completo copia → modifica → crea es pensamiento crítico aplicado (Facione: evaluar y explicar, §2.2).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presentar la copia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punto de partida</w:t>
      </w:r>
      <w:r>
        <w:rPr>
          <w:lang w:val="es-ES"/>
        </w:rPr>
        <w:t xml:space="preserve">, nunca como obligación; la variante propia vale tanto como el modelo.</w:t>
      </w:r>
    </w:p>
    <w:p>
      <w:pPr>
        <w:pStyle w:val="BodyText"/>
      </w:pPr>
      <w:r>
        <w:rPr>
          <w:b/>
          <w:bCs/>
          <w:lang w:val="es-ES"/>
        </w:rPr>
        <w:t xml:space="preserve">Sesión 6 — Mural colectivo con roles.</w:t>
      </w:r>
      <w:r>
        <w:rPr>
          <w:lang w:val="es-ES"/>
        </w:rPr>
        <w:t xml:space="preserve"> </w:t>
      </w:r>
      <w:r>
        <w:rPr>
          <w:lang w:val="es-ES"/>
        </w:rPr>
        <w:t xml:space="preserve">El grupo decide el tema del mural (la selva, el mar, la calle), se reparten roles: quién pinta el fondo, quién los personajes, quién escribe los nombres (o los pega), quién presenta el mural a otra clase. Se trabaja en dos sesiones y se presenta.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colaboración con rol definido</w:t>
      </w:r>
      <w:r>
        <w:rPr>
          <w:lang w:val="es-ES"/>
        </w:rPr>
        <w:t xml:space="preserve"> </w:t>
      </w:r>
      <w:r>
        <w:rPr>
          <w:lang w:val="es-ES"/>
        </w:rPr>
        <w:t xml:space="preserve">(teoría de la mente: lo que yo hago es distinto de lo que hace él, §3.6)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planificación grupal</w:t>
      </w:r>
      <w:r>
        <w:rPr>
          <w:lang w:val="es-ES"/>
        </w:rPr>
        <w:t xml:space="preserve"> </w:t>
      </w:r>
      <w:r>
        <w:rPr>
          <w:lang w:val="es-ES"/>
        </w:rPr>
        <w:t xml:space="preserve">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comunicación ante público</w:t>
      </w:r>
      <w:r>
        <w:rPr>
          <w:lang w:val="es-ES"/>
        </w:rPr>
        <w:t xml:space="preserve"> </w:t>
      </w:r>
      <w:r>
        <w:rPr>
          <w:lang w:val="es-ES"/>
        </w:rPr>
        <w:t xml:space="preserve">—reacción ante situaciones del entorno [R] en su versión más social— (OCDE: comunicación, §2.1).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rol de</w:t>
      </w:r>
      <w:r>
        <w:rPr>
          <w:lang w:val="es-ES"/>
        </w:rPr>
        <w:t xml:space="preserve"> </w:t>
      </w:r>
      <w:r>
        <w:rPr>
          <w:lang w:val="es-ES"/>
        </w:rPr>
        <w:t xml:space="preserve">“presentador”</w:t>
      </w:r>
      <w:r>
        <w:rPr>
          <w:lang w:val="es-ES"/>
        </w:rPr>
        <w:t xml:space="preserve"> </w:t>
      </w:r>
      <w:r>
        <w:rPr>
          <w:lang w:val="es-ES"/>
        </w:rPr>
        <w:t xml:space="preserve">se ensaya con role-play breve (§6.6): quien no quiere hablar, presenta con un compañero (elección, no forzamiento; §5.4).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otas-transversales-de-implementación"/>
    <w:p>
      <w:pPr>
        <w:pStyle w:val="Heading2"/>
      </w:pPr>
      <w:r>
        <w:rPr>
          <w:lang w:val="es-ES"/>
        </w:rPr>
        <w:t xml:space="preserve">6. Notas transversales de implementación</w:t>
      </w:r>
    </w:p>
    <w:p>
      <w:pPr>
        <w:pStyle w:val="FirstParagraph"/>
      </w:pPr>
      <w:r>
        <w:rPr>
          <w:b/>
          <w:bCs/>
          <w:lang w:val="es-ES"/>
        </w:rPr>
        <w:t xml:space="preserve">Progresión entre grados.</w:t>
      </w:r>
      <w:r>
        <w:rPr>
          <w:lang w:val="es-ES"/>
        </w:rPr>
        <w:t xml:space="preserve"> </w:t>
      </w:r>
      <w:r>
        <w:rPr>
          <w:lang w:val="es-ES"/>
        </w:rPr>
        <w:t xml:space="preserve">Las sesiones de 2.º y 3.º comparten vocabulario y rituales: lo que un grupo aprende como apoyo (tarjetas, andamiaje, turno asistido) el siguiente grupo lo hace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solo y más largo</w:t>
      </w:r>
      <w:r>
        <w:rPr>
          <w:lang w:val="es-ES"/>
        </w:rPr>
        <w:t xml:space="preserve"> </w:t>
      </w:r>
      <w:r>
        <w:rPr>
          <w:lang w:val="es-ES"/>
        </w:rPr>
        <w:t xml:space="preserve">(8 posturas, dos pasos en inglés, patrones rítmicos, estrategia antes de jugar). Esa progresión —de la asistencia a la autonomía— es exactamente el eje del informe: los precursores de 4–5 años son el techo real de 5–6 (§2.4, §4).</w:t>
      </w:r>
    </w:p>
    <w:p>
      <w:pPr>
        <w:pStyle w:val="BodyText"/>
      </w:pPr>
      <w:r>
        <w:rPr>
          <w:b/>
          <w:bCs/>
          <w:lang w:val="es-ES"/>
        </w:rPr>
        <w:t xml:space="preserve">Coherencia con los Campos formativos.</w:t>
      </w:r>
      <w:r>
        <w:rPr>
          <w:lang w:val="es-ES"/>
        </w:rPr>
        <w:t xml:space="preserve"> </w:t>
      </w:r>
      <w:r>
        <w:rPr>
          <w:lang w:val="es-ES"/>
        </w:rPr>
        <w:t xml:space="preserve">Yoga y deportes alimentan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 lo Humano y lo Comunitario</w:t>
      </w:r>
      <w:r>
        <w:rPr>
          <w:lang w:val="es-ES"/>
        </w:rPr>
        <w:t xml:space="preserve"> </w:t>
      </w:r>
      <w:r>
        <w:rPr>
          <w:lang w:val="es-ES"/>
        </w:rPr>
        <w:t xml:space="preserve">(identidad, movimiento, salud); música y manualidades,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Lenguajes y Artes</w:t>
      </w:r>
      <w:r>
        <w:rPr>
          <w:lang w:val="es-ES"/>
        </w:rPr>
        <w:t xml:space="preserve">; inglés se integra a Lenguajes; y todas las materias cruzan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Saberes y Pensamiento Científico</w:t>
      </w:r>
      <w:r>
        <w:rPr>
          <w:lang w:val="es-ES"/>
        </w:rPr>
        <w:t xml:space="preserve"> </w:t>
      </w:r>
      <w:r>
        <w:rPr>
          <w:lang w:val="es-ES"/>
        </w:rPr>
        <w:t xml:space="preserve">(observación, patrón, causa-efecto)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Ética, Naturaleza y Sociedades</w:t>
      </w:r>
      <w:r>
        <w:rPr>
          <w:lang w:val="es-ES"/>
        </w:rPr>
        <w:t xml:space="preserve"> </w:t>
      </w:r>
      <w:r>
        <w:rPr>
          <w:lang w:val="es-ES"/>
        </w:rPr>
        <w:t xml:space="preserve">(turnos, acuerdos, cuidado del material y de los compañeros).</w:t>
      </w:r>
    </w:p>
    <w:p>
      <w:pPr>
        <w:pStyle w:val="BodyText"/>
      </w:pPr>
      <w:r>
        <w:rPr>
          <w:b/>
          <w:bCs/>
          <w:lang w:val="es-ES"/>
        </w:rPr>
        <w:t xml:space="preserve">Seguridad.</w:t>
      </w:r>
      <w:r>
        <w:rPr>
          <w:lang w:val="es-ES"/>
        </w:rPr>
        <w:t xml:space="preserve"> </w:t>
      </w:r>
      <w:r>
        <w:rPr>
          <w:lang w:val="es-ES"/>
        </w:rPr>
        <w:t xml:space="preserve">En yoga y deportes: espacio despejado, calzado adecuado, agua a mano, calentamiento y enfriamiento siempre; ninguna postura se fuerza y ningún niño es tocado para</w:t>
      </w:r>
      <w:r>
        <w:rPr>
          <w:lang w:val="es-ES"/>
        </w:rPr>
        <w:t xml:space="preserve"> </w:t>
      </w:r>
      <w:r>
        <w:rPr>
          <w:lang w:val="es-ES"/>
        </w:rPr>
        <w:t xml:space="preserve">“corregirlo”</w:t>
      </w:r>
      <w:r>
        <w:rPr>
          <w:lang w:val="es-ES"/>
        </w:rPr>
        <w:t xml:space="preserve">. En manualidades: tijeras de punta roma, supervisión en cortes y pegamento, materiales no tóxicos y revisión previa de alergias. En todas: si un niño muestra dolor, mareo o desregulación que no cede con acompañamiento, se suspende y se informa a la familia —la derivación ante señales de alerta sigue el criterio de §7 del informe.</w:t>
      </w:r>
    </w:p>
    <w:p>
      <w:pPr>
        <w:pStyle w:val="BodyText"/>
      </w:pPr>
      <w:r>
        <w:rPr>
          <w:b/>
          <w:bCs/>
          <w:lang w:val="es-ES"/>
        </w:rPr>
        <w:t xml:space="preserve">Registro mínimo por sesión (3 líneas).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¿Qué pudo solo? ¿Qué hizo con ayuda? ¿Qué nos informó su error?</w:t>
      </w:r>
      <w:r>
        <w:rPr>
          <w:lang w:val="es-ES"/>
        </w:rPr>
        <w:t xml:space="preserve"> </w:t>
      </w:r>
      <w:r>
        <w:rPr>
          <w:lang w:val="es-ES"/>
        </w:rPr>
        <w:t xml:space="preserve">Al cierre del ciclo, esas notas sostienen la evaluación formativa del grupo y la conversación con las familias — sin exámenes, sin calificaciones, sin comparación entre niños (§7 del programa: observación formativa, criterio por grado, no examen).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Documento de la Tercera Tanda · regenerable con el pipeline de DOCX (portada, índice, foliado) · fuentes: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neuroeducacion-preescolar-3-6-informe.md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y su bibliografía (AAP 2018; Diamond 2013; CDC 2022; O’Reilly et al. 2022; Slot et al. 2017; Miltenberger et al. 2020; NAEYC; Strasser &amp; Bresson; Wellman et al. 2001).</w:t>
      </w:r>
    </w:p>
    <w:bookmarkEnd w:id="25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Actividades para 2.º y 3.º de jardín de niños</dc:title>
  <dc:creator>Serie de Neuroeducación · Proyecto Programa Sintético</dc:creator>
  <dc:language>es-ES</dc:language>
  <cp:keywords/>
  <dcterms:created xsi:type="dcterms:W3CDTF">2026-09-28T01:13:57Z</dcterms:created>
  <dcterms:modified xsi:type="dcterms:W3CDTF">2026-09-28T01:13:57Z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Yoga · Inglés · Música · Deportes · Manualidades — diseño con fundamento neuroeducativo</vt:lpwstr>
  </property>
</Properties>
</file>