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116B" w14:textId="030FBE2B" w:rsidR="005E50C4" w:rsidRDefault="00B03D9C" w:rsidP="00B03D9C">
      <w:pPr>
        <w:pStyle w:val="Prrafodelista"/>
        <w:numPr>
          <w:ilvl w:val="0"/>
          <w:numId w:val="1"/>
        </w:numPr>
      </w:pPr>
      <w:r>
        <w:t xml:space="preserve">Cuando están todas las tabs en Demo solo </w:t>
      </w:r>
      <w:r w:rsidR="004D771A">
        <w:t>podés</w:t>
      </w:r>
      <w:r>
        <w:t xml:space="preserve"> correr con el botón con l</w:t>
      </w:r>
      <w:r w:rsidR="002F3E82">
        <w:t xml:space="preserve">a </w:t>
      </w:r>
      <w:r>
        <w:t>fecha de abajo pero no en los tabs de arriba.</w:t>
      </w:r>
      <w:r w:rsidR="00F403FA">
        <w:t xml:space="preserve"> Se corta la pantalla.</w:t>
      </w:r>
    </w:p>
    <w:p w14:paraId="11C62884" w14:textId="77777777" w:rsidR="00F403FA" w:rsidRDefault="00F403FA" w:rsidP="00F403FA">
      <w:pPr>
        <w:pStyle w:val="Prrafodelista"/>
      </w:pPr>
    </w:p>
    <w:p w14:paraId="0D30116F" w14:textId="57F5A9D9" w:rsidR="004D771A" w:rsidRDefault="004D771A" w:rsidP="00B03D9C">
      <w:pPr>
        <w:pStyle w:val="Prrafodelista"/>
        <w:numPr>
          <w:ilvl w:val="0"/>
          <w:numId w:val="1"/>
        </w:numPr>
      </w:pPr>
      <w:r>
        <w:t xml:space="preserve">Verificar que el MN asume retorno real en jubilación por Bonos del Tesoro 0.5 (o </w:t>
      </w:r>
      <w:r w:rsidR="0049105E">
        <w:t>averiguar</w:t>
      </w:r>
      <w:r>
        <w:t xml:space="preserve"> qué cuenta está haciendo)</w:t>
      </w:r>
    </w:p>
    <w:p w14:paraId="3BCC28B1" w14:textId="77777777" w:rsidR="0049105E" w:rsidRDefault="0049105E" w:rsidP="0049105E"/>
    <w:p w14:paraId="7BD9F931" w14:textId="5C9E71C9" w:rsidR="002F3E82" w:rsidRDefault="004D771A" w:rsidP="00B03D9C">
      <w:pPr>
        <w:pStyle w:val="Prrafodelista"/>
        <w:numPr>
          <w:ilvl w:val="0"/>
          <w:numId w:val="1"/>
        </w:numPr>
      </w:pPr>
      <w:r>
        <w:t>Está mal la redacción y la puntuación</w:t>
      </w:r>
      <w:r w:rsidRPr="004D771A">
        <w:rPr>
          <w:noProof/>
        </w:rPr>
        <w:t xml:space="preserve"> </w:t>
      </w:r>
      <w:r w:rsidR="00947624">
        <w:rPr>
          <w:noProof/>
        </w:rPr>
        <w:t>de la frase debajo del MN</w:t>
      </w:r>
      <w:r w:rsidR="00F403FA">
        <w:rPr>
          <w:noProof/>
        </w:rPr>
        <w:t>. Redactarla de forma más directa y clara.</w:t>
      </w:r>
    </w:p>
    <w:p w14:paraId="3F6CBFF2" w14:textId="3933FB01" w:rsidR="004D771A" w:rsidRDefault="004D771A" w:rsidP="00947624">
      <w:pPr>
        <w:pStyle w:val="Prrafodelista"/>
      </w:pPr>
      <w:r w:rsidRPr="004D771A">
        <w:rPr>
          <w:noProof/>
        </w:rPr>
        <w:drawing>
          <wp:inline distT="0" distB="0" distL="0" distR="0" wp14:anchorId="38C3FED7" wp14:editId="794EE0FE">
            <wp:extent cx="5400040" cy="1195070"/>
            <wp:effectExtent l="0" t="0" r="0" b="5080"/>
            <wp:docPr id="641237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37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3AD2" w14:textId="77777777" w:rsidR="00947624" w:rsidRDefault="00947624" w:rsidP="00947624">
      <w:pPr>
        <w:pStyle w:val="Prrafodelista"/>
      </w:pPr>
    </w:p>
    <w:p w14:paraId="3449F679" w14:textId="74A14931" w:rsidR="0049105E" w:rsidRDefault="0049105E" w:rsidP="0049105E">
      <w:pPr>
        <w:pStyle w:val="Prrafodelista"/>
        <w:numPr>
          <w:ilvl w:val="0"/>
          <w:numId w:val="1"/>
        </w:numPr>
      </w:pPr>
      <w:r>
        <w:t>La le</w:t>
      </w:r>
      <w:r w:rsidR="00F403FA">
        <w:t>y</w:t>
      </w:r>
      <w:r>
        <w:t xml:space="preserve">enda en azul que aparece en el box de Ingreso adicional en tu jubilación </w:t>
      </w:r>
      <w:r w:rsidR="009D29B0">
        <w:t xml:space="preserve">es cualquier cosa. Aparece en castellano e </w:t>
      </w:r>
      <w:r w:rsidR="00F403FA">
        <w:t>inglés</w:t>
      </w:r>
      <w:r w:rsidR="009D29B0">
        <w:t>. No</w:t>
      </w:r>
      <w:r>
        <w:t xml:space="preserve"> puede aparecer así</w:t>
      </w:r>
    </w:p>
    <w:p w14:paraId="0374A069" w14:textId="77777777" w:rsidR="002F3E82" w:rsidRDefault="002F3E82" w:rsidP="009D29B0">
      <w:pPr>
        <w:pStyle w:val="Prrafodelista"/>
      </w:pPr>
      <w:r w:rsidRPr="006A7532">
        <w:rPr>
          <w:noProof/>
        </w:rPr>
        <w:drawing>
          <wp:inline distT="0" distB="0" distL="0" distR="0" wp14:anchorId="6E951568" wp14:editId="68632B11">
            <wp:extent cx="5400040" cy="807085"/>
            <wp:effectExtent l="0" t="0" r="0" b="0"/>
            <wp:docPr id="441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D8E4" w14:textId="77777777" w:rsidR="002F3E82" w:rsidRDefault="002F3E82" w:rsidP="009D29B0">
      <w:pPr>
        <w:pStyle w:val="Prrafodelista"/>
      </w:pPr>
    </w:p>
    <w:p w14:paraId="0874C9F6" w14:textId="77777777" w:rsidR="002F3E82" w:rsidRDefault="002F3E82" w:rsidP="009D29B0"/>
    <w:p w14:paraId="02F40FB4" w14:textId="1F94B170" w:rsidR="00374F30" w:rsidRDefault="00F403FA" w:rsidP="00B03D9C">
      <w:pPr>
        <w:pStyle w:val="Prrafodelista"/>
        <w:numPr>
          <w:ilvl w:val="0"/>
          <w:numId w:val="1"/>
        </w:numPr>
      </w:pPr>
      <w:r>
        <w:t xml:space="preserve">El box que dice “Tendrás a los </w:t>
      </w:r>
      <w:r w:rsidR="00E311DC">
        <w:t>… años $...” debería cambiar y decir: “</w:t>
      </w:r>
      <w:r w:rsidR="00374F30">
        <w:t>Tu Ahorro Proyectado a los</w:t>
      </w:r>
      <w:r w:rsidR="00E311DC">
        <w:t xml:space="preserve"> </w:t>
      </w:r>
      <w:r w:rsidR="00374F30">
        <w:t xml:space="preserve">… </w:t>
      </w:r>
      <w:r w:rsidR="009474CB">
        <w:t xml:space="preserve">años </w:t>
      </w:r>
      <w:r w:rsidR="00374F30">
        <w:t>será</w:t>
      </w:r>
      <w:r w:rsidR="009474CB">
        <w:t xml:space="preserve"> </w:t>
      </w:r>
      <w:r w:rsidR="00374F30">
        <w:t xml:space="preserve">…” </w:t>
      </w:r>
      <w:r w:rsidR="00374F30" w:rsidRPr="00374F30">
        <w:rPr>
          <w:noProof/>
        </w:rPr>
        <w:drawing>
          <wp:inline distT="0" distB="0" distL="0" distR="0" wp14:anchorId="73E8EECD" wp14:editId="42ABEEDF">
            <wp:extent cx="5400040" cy="1266190"/>
            <wp:effectExtent l="0" t="0" r="0" b="0"/>
            <wp:docPr id="1796445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45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1BA4" w14:textId="77777777" w:rsidR="009D29B0" w:rsidRDefault="009D29B0" w:rsidP="009D29B0">
      <w:pPr>
        <w:pStyle w:val="Prrafodelista"/>
      </w:pPr>
    </w:p>
    <w:p w14:paraId="6142E5DE" w14:textId="352A2EFB" w:rsidR="004D771A" w:rsidRDefault="004D771A" w:rsidP="004D771A">
      <w:pPr>
        <w:pStyle w:val="Prrafodelista"/>
        <w:numPr>
          <w:ilvl w:val="0"/>
          <w:numId w:val="1"/>
        </w:numPr>
      </w:pPr>
      <w:r>
        <w:t>Primeras 3 palancas: el rendimiento actual real pueda ser negativo y que aparezcan. Etiqueta que se llame “perfil de retorno personalizado” cuando no responde a ninguna categoría exacta de las etiquetas preconfiguradas.</w:t>
      </w:r>
    </w:p>
    <w:p w14:paraId="14FE32E6" w14:textId="77777777" w:rsidR="009474CB" w:rsidRDefault="009474CB" w:rsidP="009474CB">
      <w:pPr>
        <w:pStyle w:val="Prrafodelista"/>
      </w:pPr>
    </w:p>
    <w:p w14:paraId="2EF3D350" w14:textId="2E71F582" w:rsidR="004D771A" w:rsidRDefault="009474CB" w:rsidP="00B03D9C">
      <w:pPr>
        <w:pStyle w:val="Prrafodelista"/>
        <w:numPr>
          <w:ilvl w:val="0"/>
          <w:numId w:val="1"/>
        </w:numPr>
      </w:pPr>
      <w:r>
        <w:t>G</w:t>
      </w:r>
      <w:r w:rsidR="004D771A">
        <w:t xml:space="preserve">ráfico. Que en la Acumulación te permita un “perfil de retorno personalizado, etc.). Quitar </w:t>
      </w:r>
      <w:r w:rsidR="0014139B">
        <w:t>jubilación</w:t>
      </w:r>
      <w:r w:rsidR="004D771A">
        <w:t xml:space="preserve"> y que sea x default bonos del tesoro:</w:t>
      </w:r>
    </w:p>
    <w:p w14:paraId="1D20A186" w14:textId="07437736" w:rsidR="004D771A" w:rsidRDefault="004D771A" w:rsidP="0014139B">
      <w:pPr>
        <w:pStyle w:val="Prrafodelista"/>
      </w:pPr>
      <w:r w:rsidRPr="004D771A">
        <w:rPr>
          <w:noProof/>
        </w:rPr>
        <w:lastRenderedPageBreak/>
        <w:drawing>
          <wp:inline distT="0" distB="0" distL="0" distR="0" wp14:anchorId="4240FC6D" wp14:editId="34D0824B">
            <wp:extent cx="5400040" cy="2981960"/>
            <wp:effectExtent l="0" t="0" r="0" b="8890"/>
            <wp:docPr id="2055309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09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C74E" w14:textId="77777777" w:rsidR="0014139B" w:rsidRDefault="0014139B" w:rsidP="0014139B">
      <w:pPr>
        <w:pStyle w:val="Prrafodelista"/>
      </w:pPr>
    </w:p>
    <w:p w14:paraId="19B9EDCE" w14:textId="77777777" w:rsidR="0014139B" w:rsidRDefault="0014139B" w:rsidP="0014139B">
      <w:pPr>
        <w:pStyle w:val="Prrafodelista"/>
      </w:pPr>
    </w:p>
    <w:p w14:paraId="3E9A0152" w14:textId="7CC7A46C" w:rsidR="00B03D9C" w:rsidRDefault="00B03D9C" w:rsidP="00B03D9C">
      <w:pPr>
        <w:pStyle w:val="Prrafodelista"/>
        <w:numPr>
          <w:ilvl w:val="0"/>
          <w:numId w:val="1"/>
        </w:numPr>
      </w:pPr>
      <w:r>
        <w:t>Este campo de años de jubilación no vale la pena ahora</w:t>
      </w:r>
      <w:r w:rsidR="0014139B">
        <w:t>. Quitarlo</w:t>
      </w:r>
      <w:r w:rsidRPr="00B03D9C">
        <w:rPr>
          <w:noProof/>
        </w:rPr>
        <w:drawing>
          <wp:inline distT="0" distB="0" distL="0" distR="0" wp14:anchorId="47AA5000" wp14:editId="3121011F">
            <wp:extent cx="5400040" cy="1787525"/>
            <wp:effectExtent l="0" t="0" r="0" b="3175"/>
            <wp:docPr id="1421845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45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CA0A" w14:textId="77777777" w:rsidR="00BF0EE8" w:rsidRDefault="00BF0EE8" w:rsidP="00BF0EE8"/>
    <w:p w14:paraId="68526AE5" w14:textId="77777777" w:rsidR="00374F30" w:rsidRDefault="00374F30" w:rsidP="00BF0EE8">
      <w:pPr>
        <w:pStyle w:val="Prrafodelista"/>
        <w:numPr>
          <w:ilvl w:val="0"/>
          <w:numId w:val="1"/>
        </w:numPr>
      </w:pPr>
      <w:r>
        <w:t>Unificamos ambos cuadros :</w:t>
      </w:r>
    </w:p>
    <w:p w14:paraId="5B78A470" w14:textId="77777777" w:rsidR="00374F30" w:rsidRDefault="00374F30" w:rsidP="00374F30">
      <w:r>
        <w:t xml:space="preserve"> Dos columnas:</w:t>
      </w:r>
    </w:p>
    <w:p w14:paraId="1BBA0A01" w14:textId="676BB1FD" w:rsidR="00BF0EE8" w:rsidRDefault="00374F30" w:rsidP="00374F30">
      <w:r>
        <w:t>Izquierda: “Ahorro Proyectado” grande</w:t>
      </w:r>
      <w:r>
        <w:tab/>
      </w:r>
      <w:r>
        <w:tab/>
        <w:t>Derecha:</w:t>
      </w:r>
      <w:r w:rsidR="00BF0EE8">
        <w:t xml:space="preserve"> años de cobertura</w:t>
      </w:r>
      <w:r>
        <w:t xml:space="preserve"> grande</w:t>
      </w:r>
    </w:p>
    <w:p w14:paraId="4B1E9038" w14:textId="550B73EB" w:rsidR="00BF0EE8" w:rsidRDefault="007473FF" w:rsidP="00BF0EE8">
      <w:pPr>
        <w:pStyle w:val="Prrafodelista"/>
      </w:pPr>
      <w:r w:rsidRPr="007473FF">
        <w:drawing>
          <wp:inline distT="0" distB="0" distL="0" distR="0" wp14:anchorId="336AEAB8" wp14:editId="736C54E3">
            <wp:extent cx="5400040" cy="1344930"/>
            <wp:effectExtent l="0" t="0" r="0" b="7620"/>
            <wp:docPr id="1222235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35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7FB1" w14:textId="232ECE21" w:rsidR="00BF0EE8" w:rsidRDefault="0014139B" w:rsidP="00BF0EE8">
      <w:pPr>
        <w:pStyle w:val="Prrafodelista"/>
        <w:numPr>
          <w:ilvl w:val="0"/>
          <w:numId w:val="1"/>
        </w:numPr>
      </w:pPr>
      <w:r>
        <w:lastRenderedPageBreak/>
        <w:t>Quitar la leyenda que dice “</w:t>
      </w:r>
      <w:r w:rsidR="00BF0EE8">
        <w:t>Achive</w:t>
      </w:r>
      <w:r>
        <w:t>.cannotretire</w:t>
      </w:r>
      <w:r w:rsidR="00197468">
        <w:t>by100”</w:t>
      </w:r>
      <w:r w:rsidR="00BF0EE8">
        <w:t xml:space="preserve"> </w:t>
      </w:r>
      <w:r w:rsidR="00BF0EE8" w:rsidRPr="00BF0EE8">
        <w:rPr>
          <w:noProof/>
        </w:rPr>
        <w:drawing>
          <wp:inline distT="0" distB="0" distL="0" distR="0" wp14:anchorId="30CE72D5" wp14:editId="6B0B2641">
            <wp:extent cx="5400040" cy="1311275"/>
            <wp:effectExtent l="0" t="0" r="0" b="3175"/>
            <wp:docPr id="1383235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35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68A5" w14:textId="77777777" w:rsidR="00BF0EE8" w:rsidRDefault="00BF0EE8" w:rsidP="00BF0EE8">
      <w:pPr>
        <w:pStyle w:val="Prrafodelista"/>
      </w:pPr>
    </w:p>
    <w:p w14:paraId="4D9E7B31" w14:textId="5815C132" w:rsidR="00374F30" w:rsidRDefault="00374F30" w:rsidP="00374F30">
      <w:pPr>
        <w:pStyle w:val="Prrafodelista"/>
        <w:numPr>
          <w:ilvl w:val="0"/>
          <w:numId w:val="1"/>
        </w:numPr>
      </w:pPr>
      <w:r>
        <w:t xml:space="preserve">“¿Para cuanto años te alcanza tu </w:t>
      </w:r>
      <w:r w:rsidRPr="00374F30">
        <w:rPr>
          <w:b/>
          <w:bCs/>
        </w:rPr>
        <w:t>Ahorro Proyectado</w:t>
      </w:r>
      <w:r>
        <w:t xml:space="preserve">?” </w:t>
      </w:r>
      <w:r w:rsidR="00BF0EE8">
        <w:t xml:space="preserve">Sacar el subtitulo: </w:t>
      </w:r>
      <w:r w:rsidR="00197468">
        <w:t>“</w:t>
      </w:r>
      <w:r w:rsidR="00BF0EE8" w:rsidRPr="00BF0EE8">
        <w:t>Fijá tu edad de jubilación objetivo y explorá para cuántos años te alcanza tu plan actual</w:t>
      </w:r>
      <w:r w:rsidR="00197468">
        <w:t>”</w:t>
      </w:r>
      <w:r w:rsidR="00BF0EE8" w:rsidRPr="00BF0EE8">
        <w:t>.</w:t>
      </w:r>
    </w:p>
    <w:p w14:paraId="3E194EA1" w14:textId="77777777" w:rsidR="00374F30" w:rsidRDefault="00374F30" w:rsidP="00374F30">
      <w:pPr>
        <w:pStyle w:val="Prrafodelista"/>
      </w:pPr>
    </w:p>
    <w:p w14:paraId="062F5EE4" w14:textId="622474EA" w:rsidR="00875A31" w:rsidRDefault="00875A31" w:rsidP="00875A31">
      <w:pPr>
        <w:pStyle w:val="Prrafodelista"/>
        <w:numPr>
          <w:ilvl w:val="0"/>
          <w:numId w:val="1"/>
        </w:numPr>
      </w:pPr>
      <w:r>
        <w:t xml:space="preserve">Quitar todos boxes de datos (pero los datos los </w:t>
      </w:r>
      <w:r w:rsidR="00197468">
        <w:t>seguimos</w:t>
      </w:r>
      <w:r>
        <w:t xml:space="preserve"> utilizando obviamente). </w:t>
      </w:r>
      <w:r w:rsidR="00374F30">
        <w:t xml:space="preserve">Palancas y van subiendo los 2 </w:t>
      </w:r>
      <w:r w:rsidR="00197468">
        <w:t>números</w:t>
      </w:r>
      <w:r w:rsidR="00374F30">
        <w:t xml:space="preserve"> hasta “</w:t>
      </w:r>
      <w:r w:rsidR="00197468">
        <w:t>Alcanzaste</w:t>
      </w:r>
      <w:r w:rsidR="00374F30">
        <w:t xml:space="preserve"> tu objetivo”</w:t>
      </w:r>
    </w:p>
    <w:p w14:paraId="1A43E7BC" w14:textId="77777777" w:rsidR="00875A31" w:rsidRDefault="00875A31" w:rsidP="00875A31">
      <w:pPr>
        <w:pStyle w:val="Prrafodelista"/>
        <w:numPr>
          <w:ilvl w:val="1"/>
          <w:numId w:val="1"/>
        </w:numPr>
      </w:pPr>
      <w:r>
        <w:t>Mensual deseado a jubilación.</w:t>
      </w:r>
    </w:p>
    <w:p w14:paraId="1F6BABC9" w14:textId="559C3FEA" w:rsidR="00197468" w:rsidRDefault="00875A31" w:rsidP="00197468">
      <w:pPr>
        <w:pStyle w:val="Prrafodelista"/>
        <w:numPr>
          <w:ilvl w:val="1"/>
          <w:numId w:val="1"/>
        </w:numPr>
      </w:pPr>
      <w:r>
        <w:t>Ahorro mensual</w:t>
      </w:r>
    </w:p>
    <w:p w14:paraId="39EBC81C" w14:textId="06186186" w:rsidR="00875A31" w:rsidRDefault="00A22212" w:rsidP="00A22212">
      <w:pPr>
        <w:pStyle w:val="Prrafodelista"/>
        <w:numPr>
          <w:ilvl w:val="0"/>
          <w:numId w:val="1"/>
        </w:numPr>
      </w:pPr>
      <w:r>
        <w:t xml:space="preserve">Retorno real debería poder ser negativo (efectivo guardado) </w:t>
      </w:r>
      <w:r w:rsidR="00197468">
        <w:t>y signo de pregunta que explique por qué.</w:t>
      </w:r>
    </w:p>
    <w:p w14:paraId="30CC6561" w14:textId="44A35186" w:rsidR="00A22212" w:rsidRDefault="00A22212" w:rsidP="00A22212">
      <w:pPr>
        <w:pStyle w:val="Prrafodelista"/>
        <w:numPr>
          <w:ilvl w:val="0"/>
          <w:numId w:val="1"/>
        </w:numPr>
      </w:pPr>
      <w:r>
        <w:t>Etiqueta que se llame “perfil de retorno personalizado” cuando no responde a ninguna categoría exacta de las etiquetas preconfiguradas.</w:t>
      </w:r>
    </w:p>
    <w:p w14:paraId="0537A11C" w14:textId="7B76F7C2" w:rsidR="00A22212" w:rsidRDefault="00A22212" w:rsidP="007715AF">
      <w:pPr>
        <w:pStyle w:val="Prrafodelista"/>
        <w:numPr>
          <w:ilvl w:val="0"/>
          <w:numId w:val="1"/>
        </w:numPr>
      </w:pPr>
      <w:r>
        <w:t>Estrategia jubilación</w:t>
      </w:r>
      <w:r w:rsidR="00197468">
        <w:t>:</w:t>
      </w:r>
      <w:r w:rsidR="004D771A">
        <w:t xml:space="preserve"> Quitarlo y tomarlo por default “Bonos del Tesoro” (que avise que asume que en tu jubilación el dinero lo tenes en Bonos del teseor a 0,5% real)</w:t>
      </w:r>
      <w:r w:rsidR="00197468">
        <w:t>.</w:t>
      </w:r>
      <w:r w:rsidR="007715AF">
        <w:t xml:space="preserve"> Y signo de pregunta que explique por qué.</w:t>
      </w:r>
    </w:p>
    <w:sectPr w:rsidR="00A222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955"/>
    <w:multiLevelType w:val="hybridMultilevel"/>
    <w:tmpl w:val="A0369E6E"/>
    <w:lvl w:ilvl="0" w:tplc="03B69F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509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D9C"/>
    <w:rsid w:val="0014139B"/>
    <w:rsid w:val="00197468"/>
    <w:rsid w:val="002F3E82"/>
    <w:rsid w:val="00374F30"/>
    <w:rsid w:val="00427312"/>
    <w:rsid w:val="0049105E"/>
    <w:rsid w:val="004D771A"/>
    <w:rsid w:val="005E50C4"/>
    <w:rsid w:val="007473FF"/>
    <w:rsid w:val="007715AF"/>
    <w:rsid w:val="00875A31"/>
    <w:rsid w:val="00893108"/>
    <w:rsid w:val="009474CB"/>
    <w:rsid w:val="00947624"/>
    <w:rsid w:val="009D29B0"/>
    <w:rsid w:val="00A22212"/>
    <w:rsid w:val="00B03D9C"/>
    <w:rsid w:val="00BB78CC"/>
    <w:rsid w:val="00BF0EE8"/>
    <w:rsid w:val="00D535E0"/>
    <w:rsid w:val="00E311DC"/>
    <w:rsid w:val="00F4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18302"/>
  <w15:chartTrackingRefBased/>
  <w15:docId w15:val="{26E58E75-35DA-46CE-B7BA-D4D1CA83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3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3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3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D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D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D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D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D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D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3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3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3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3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3D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3D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3D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D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3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351</Words>
  <Characters>1708</Characters>
  <Application>Microsoft Office Word</Application>
  <DocSecurity>0</DocSecurity>
  <Lines>53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Boccacci</dc:creator>
  <cp:keywords/>
  <dc:description/>
  <cp:lastModifiedBy>Martín Boccacci</cp:lastModifiedBy>
  <cp:revision>12</cp:revision>
  <dcterms:created xsi:type="dcterms:W3CDTF">2026-04-17T15:15:00Z</dcterms:created>
  <dcterms:modified xsi:type="dcterms:W3CDTF">2026-04-24T21:35:00Z</dcterms:modified>
</cp:coreProperties>
</file>