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05F27" w14:textId="223D51E3" w:rsidR="00F42BE3" w:rsidRDefault="00A115F1">
      <w:pPr>
        <w:rPr>
          <w:rFonts w:ascii="Arial" w:hAnsi="Arial" w:cs="Arial"/>
          <w:b/>
          <w:bCs/>
          <w:i/>
          <w:iCs/>
        </w:rPr>
      </w:pPr>
      <w:r w:rsidRPr="00067546">
        <w:rPr>
          <w:rFonts w:ascii="Arial" w:hAnsi="Arial" w:cs="Arial"/>
          <w:b/>
          <w:bCs/>
          <w:i/>
          <w:iCs/>
        </w:rPr>
        <w:t xml:space="preserve">Deals on Wheels: </w:t>
      </w:r>
      <w:r w:rsidR="005F7AF1">
        <w:rPr>
          <w:rFonts w:ascii="Arial" w:hAnsi="Arial" w:cs="Arial"/>
          <w:b/>
          <w:bCs/>
          <w:i/>
          <w:iCs/>
        </w:rPr>
        <w:t>L</w:t>
      </w:r>
      <w:r w:rsidRPr="00067546">
        <w:rPr>
          <w:rFonts w:ascii="Arial" w:hAnsi="Arial" w:cs="Arial"/>
          <w:b/>
          <w:bCs/>
          <w:i/>
          <w:iCs/>
        </w:rPr>
        <w:t xml:space="preserve">et the </w:t>
      </w:r>
      <w:r w:rsidR="005F7AF1">
        <w:rPr>
          <w:rFonts w:ascii="Arial" w:hAnsi="Arial" w:cs="Arial"/>
          <w:b/>
          <w:bCs/>
          <w:i/>
          <w:iCs/>
        </w:rPr>
        <w:t>M</w:t>
      </w:r>
      <w:r w:rsidRPr="00067546">
        <w:rPr>
          <w:rFonts w:ascii="Arial" w:hAnsi="Arial" w:cs="Arial"/>
          <w:b/>
          <w:bCs/>
          <w:i/>
          <w:iCs/>
        </w:rPr>
        <w:t xml:space="preserve">arket </w:t>
      </w:r>
      <w:r w:rsidR="005F7AF1">
        <w:rPr>
          <w:rFonts w:ascii="Arial" w:hAnsi="Arial" w:cs="Arial"/>
          <w:b/>
          <w:bCs/>
          <w:i/>
          <w:iCs/>
        </w:rPr>
        <w:t>S</w:t>
      </w:r>
      <w:r w:rsidRPr="00067546">
        <w:rPr>
          <w:rFonts w:ascii="Arial" w:hAnsi="Arial" w:cs="Arial"/>
          <w:b/>
          <w:bCs/>
          <w:i/>
          <w:iCs/>
        </w:rPr>
        <w:t xml:space="preserve">how </w:t>
      </w:r>
      <w:r w:rsidR="005F7AF1">
        <w:rPr>
          <w:rFonts w:ascii="Arial" w:hAnsi="Arial" w:cs="Arial"/>
          <w:b/>
          <w:bCs/>
          <w:i/>
          <w:iCs/>
        </w:rPr>
        <w:t>Y</w:t>
      </w:r>
      <w:r w:rsidRPr="00067546">
        <w:rPr>
          <w:rFonts w:ascii="Arial" w:hAnsi="Arial" w:cs="Arial"/>
          <w:b/>
          <w:bCs/>
          <w:i/>
          <w:iCs/>
        </w:rPr>
        <w:t xml:space="preserve">ou </w:t>
      </w:r>
      <w:r w:rsidR="005F7AF1">
        <w:rPr>
          <w:rFonts w:ascii="Arial" w:hAnsi="Arial" w:cs="Arial"/>
          <w:b/>
          <w:bCs/>
          <w:i/>
          <w:iCs/>
        </w:rPr>
        <w:t>H</w:t>
      </w:r>
      <w:r w:rsidRPr="00067546">
        <w:rPr>
          <w:rFonts w:ascii="Arial" w:hAnsi="Arial" w:cs="Arial"/>
          <w:b/>
          <w:bCs/>
          <w:i/>
          <w:iCs/>
        </w:rPr>
        <w:t xml:space="preserve">ow to </w:t>
      </w:r>
      <w:r w:rsidR="005F7AF1">
        <w:rPr>
          <w:rFonts w:ascii="Arial" w:hAnsi="Arial" w:cs="Arial"/>
          <w:b/>
          <w:bCs/>
          <w:i/>
          <w:iCs/>
        </w:rPr>
        <w:t>B</w:t>
      </w:r>
      <w:r w:rsidRPr="00067546">
        <w:rPr>
          <w:rFonts w:ascii="Arial" w:hAnsi="Arial" w:cs="Arial"/>
          <w:b/>
          <w:bCs/>
          <w:i/>
          <w:iCs/>
        </w:rPr>
        <w:t xml:space="preserve">uy a </w:t>
      </w:r>
      <w:r w:rsidR="005F7AF1">
        <w:rPr>
          <w:rFonts w:ascii="Arial" w:hAnsi="Arial" w:cs="Arial"/>
          <w:b/>
          <w:bCs/>
          <w:i/>
          <w:iCs/>
        </w:rPr>
        <w:t>B</w:t>
      </w:r>
      <w:r w:rsidRPr="00067546">
        <w:rPr>
          <w:rFonts w:ascii="Arial" w:hAnsi="Arial" w:cs="Arial"/>
          <w:b/>
          <w:bCs/>
          <w:i/>
          <w:iCs/>
        </w:rPr>
        <w:t xml:space="preserve">etter </w:t>
      </w:r>
      <w:r w:rsidR="005F7AF1">
        <w:rPr>
          <w:rFonts w:ascii="Arial" w:hAnsi="Arial" w:cs="Arial"/>
          <w:b/>
          <w:bCs/>
          <w:i/>
          <w:iCs/>
        </w:rPr>
        <w:t>C</w:t>
      </w:r>
      <w:r w:rsidRPr="00067546">
        <w:rPr>
          <w:rFonts w:ascii="Arial" w:hAnsi="Arial" w:cs="Arial"/>
          <w:b/>
          <w:bCs/>
          <w:i/>
          <w:iCs/>
        </w:rPr>
        <w:t>ar</w:t>
      </w:r>
    </w:p>
    <w:p w14:paraId="5685564C" w14:textId="40D28DE0" w:rsidR="00DD40AF" w:rsidRPr="005F7AF1" w:rsidRDefault="00DD40AF">
      <w:pPr>
        <w:rPr>
          <w:rFonts w:ascii="Arial" w:hAnsi="Arial" w:cs="Arial"/>
          <w:i/>
          <w:iCs/>
        </w:rPr>
      </w:pPr>
      <w:r w:rsidRPr="005F7AF1">
        <w:rPr>
          <w:rFonts w:ascii="Arial" w:hAnsi="Arial" w:cs="Arial"/>
          <w:i/>
          <w:iCs/>
        </w:rPr>
        <w:t xml:space="preserve">Modeling </w:t>
      </w:r>
      <w:r w:rsidR="005F7AF1">
        <w:rPr>
          <w:rFonts w:ascii="Arial" w:hAnsi="Arial" w:cs="Arial"/>
          <w:i/>
          <w:iCs/>
        </w:rPr>
        <w:t>car</w:t>
      </w:r>
      <w:r w:rsidR="005F7AF1" w:rsidRPr="005F7AF1">
        <w:rPr>
          <w:rFonts w:ascii="Arial" w:hAnsi="Arial" w:cs="Arial"/>
          <w:i/>
          <w:iCs/>
        </w:rPr>
        <w:t xml:space="preserve"> prices uncovers the classics, the clunkers, and everything in between.</w:t>
      </w:r>
    </w:p>
    <w:p w14:paraId="188B43DE" w14:textId="03F2F9E2" w:rsidR="00A115F1" w:rsidRPr="00487162" w:rsidRDefault="00A115F1">
      <w:pPr>
        <w:rPr>
          <w:rFonts w:ascii="Arial" w:hAnsi="Arial" w:cs="Arial"/>
        </w:rPr>
      </w:pPr>
      <w:r w:rsidRPr="00487162">
        <w:rPr>
          <w:rFonts w:ascii="Arial" w:hAnsi="Arial" w:cs="Arial"/>
        </w:rPr>
        <w:t xml:space="preserve">Michael </w:t>
      </w:r>
      <w:r w:rsidR="00964837">
        <w:rPr>
          <w:rFonts w:ascii="Arial" w:hAnsi="Arial" w:cs="Arial"/>
        </w:rPr>
        <w:t xml:space="preserve">A. </w:t>
      </w:r>
      <w:r w:rsidRPr="00487162">
        <w:rPr>
          <w:rFonts w:ascii="Arial" w:hAnsi="Arial" w:cs="Arial"/>
        </w:rPr>
        <w:t>Boles</w:t>
      </w:r>
    </w:p>
    <w:p w14:paraId="78374F48" w14:textId="7EC94543" w:rsidR="00A115F1" w:rsidRPr="00487162" w:rsidRDefault="009303F6">
      <w:pPr>
        <w:rPr>
          <w:rFonts w:ascii="Arial" w:hAnsi="Arial" w:cs="Arial"/>
        </w:rPr>
      </w:pPr>
      <w:r>
        <w:rPr>
          <w:rFonts w:ascii="Arial" w:hAnsi="Arial" w:cs="Arial"/>
        </w:rPr>
        <w:t>March</w:t>
      </w:r>
      <w:r w:rsidR="00A115F1" w:rsidRPr="00487162">
        <w:rPr>
          <w:rFonts w:ascii="Arial" w:hAnsi="Arial" w:cs="Arial"/>
        </w:rPr>
        <w:t xml:space="preserve"> 2020</w:t>
      </w:r>
    </w:p>
    <w:p w14:paraId="33798C6E" w14:textId="590D261C" w:rsidR="00A115F1" w:rsidRPr="00487162" w:rsidRDefault="00A115F1">
      <w:pPr>
        <w:rPr>
          <w:rFonts w:ascii="Arial" w:hAnsi="Arial" w:cs="Arial"/>
        </w:rPr>
      </w:pPr>
    </w:p>
    <w:p w14:paraId="687BEB51" w14:textId="28973214" w:rsidR="00A115F1" w:rsidRPr="00F42BE3" w:rsidRDefault="00A115F1">
      <w:pPr>
        <w:rPr>
          <w:rFonts w:ascii="Arial" w:hAnsi="Arial" w:cs="Arial"/>
          <w:b/>
          <w:bCs/>
        </w:rPr>
      </w:pPr>
      <w:r w:rsidRPr="00F42BE3">
        <w:rPr>
          <w:rFonts w:ascii="Arial" w:hAnsi="Arial" w:cs="Arial"/>
          <w:b/>
          <w:bCs/>
        </w:rPr>
        <w:t>Executive summary</w:t>
      </w:r>
    </w:p>
    <w:p w14:paraId="57F1CF8C" w14:textId="6FDC0B41" w:rsidR="00941F7A" w:rsidRDefault="001007F4">
      <w:pPr>
        <w:rPr>
          <w:rFonts w:ascii="Arial" w:hAnsi="Arial" w:cs="Arial"/>
        </w:rPr>
      </w:pPr>
      <w:r>
        <w:rPr>
          <w:rFonts w:ascii="Arial" w:hAnsi="Arial" w:cs="Arial"/>
        </w:rPr>
        <w:t xml:space="preserve">This article describes the collection and modeling of new and used car prices. </w:t>
      </w:r>
      <w:r w:rsidR="00BB76DC">
        <w:rPr>
          <w:rFonts w:ascii="Arial" w:hAnsi="Arial" w:cs="Arial"/>
        </w:rPr>
        <w:t xml:space="preserve">Approximately 100,000 listings were scraped from Autotrader, an online vehicle marketplace, in January 2020. From this data set, empirical depreciation curves were constructed for several hundred car models, enabling comparison of value retention across car brands, body styles, and listing locations. </w:t>
      </w:r>
      <w:r w:rsidR="00D43992">
        <w:rPr>
          <w:rFonts w:ascii="Arial" w:hAnsi="Arial" w:cs="Arial"/>
        </w:rPr>
        <w:t>Depreciating faster than average are l</w:t>
      </w:r>
      <w:r w:rsidR="008B4F1B">
        <w:rPr>
          <w:rFonts w:ascii="Arial" w:hAnsi="Arial" w:cs="Arial"/>
        </w:rPr>
        <w:t>uxury cars, electric vehicles (EVs), and cars listed in areas with large seasonal temperature variation</w:t>
      </w:r>
      <w:r w:rsidR="003B388B">
        <w:rPr>
          <w:rFonts w:ascii="Arial" w:hAnsi="Arial" w:cs="Arial"/>
        </w:rPr>
        <w:t xml:space="preserve">. At the other end, Japanese/Korean brands, trucks, and iconic cars were found to retain value better than most. The </w:t>
      </w:r>
      <w:r w:rsidR="00773856">
        <w:rPr>
          <w:rFonts w:ascii="Arial" w:hAnsi="Arial" w:cs="Arial"/>
        </w:rPr>
        <w:t xml:space="preserve">pricing model, an </w:t>
      </w:r>
      <w:r w:rsidR="003B388B">
        <w:rPr>
          <w:rFonts w:ascii="Arial" w:hAnsi="Arial" w:cs="Arial"/>
        </w:rPr>
        <w:t xml:space="preserve">exponential </w:t>
      </w:r>
      <w:r w:rsidR="00773856">
        <w:rPr>
          <w:rFonts w:ascii="Arial" w:hAnsi="Arial" w:cs="Arial"/>
        </w:rPr>
        <w:t xml:space="preserve">fit of list price versus age, tracks car value well across most of </w:t>
      </w:r>
      <w:r w:rsidR="00C81925">
        <w:rPr>
          <w:rFonts w:ascii="Arial" w:hAnsi="Arial" w:cs="Arial"/>
        </w:rPr>
        <w:t>the</w:t>
      </w:r>
      <w:r w:rsidR="00773856">
        <w:rPr>
          <w:rFonts w:ascii="Arial" w:hAnsi="Arial" w:cs="Arial"/>
        </w:rPr>
        <w:t xml:space="preserve"> life</w:t>
      </w:r>
      <w:r w:rsidR="00E67C29">
        <w:rPr>
          <w:rFonts w:ascii="Arial" w:hAnsi="Arial" w:cs="Arial"/>
        </w:rPr>
        <w:t>time</w:t>
      </w:r>
      <w:r w:rsidR="00773856">
        <w:rPr>
          <w:rFonts w:ascii="Arial" w:hAnsi="Arial" w:cs="Arial"/>
        </w:rPr>
        <w:t xml:space="preserve">, but generally underestimates depreciation in year one </w:t>
      </w:r>
      <w:r w:rsidR="0084051F">
        <w:rPr>
          <w:rFonts w:ascii="Arial" w:hAnsi="Arial" w:cs="Arial"/>
        </w:rPr>
        <w:t xml:space="preserve">and overestimates it </w:t>
      </w:r>
      <w:r w:rsidR="007A692E">
        <w:rPr>
          <w:rFonts w:ascii="Arial" w:hAnsi="Arial" w:cs="Arial"/>
        </w:rPr>
        <w:t>beyond</w:t>
      </w:r>
      <w:r w:rsidR="0084051F">
        <w:rPr>
          <w:rFonts w:ascii="Arial" w:hAnsi="Arial" w:cs="Arial"/>
        </w:rPr>
        <w:t xml:space="preserve"> </w:t>
      </w:r>
      <w:r w:rsidR="00773856">
        <w:rPr>
          <w:rFonts w:ascii="Arial" w:hAnsi="Arial" w:cs="Arial"/>
        </w:rPr>
        <w:t xml:space="preserve">year 15. </w:t>
      </w:r>
      <w:r w:rsidR="001E45E9">
        <w:rPr>
          <w:rFonts w:ascii="Arial" w:hAnsi="Arial" w:cs="Arial"/>
        </w:rPr>
        <w:t xml:space="preserve">Importantly, </w:t>
      </w:r>
      <w:r w:rsidR="00941F7A">
        <w:rPr>
          <w:rFonts w:ascii="Arial" w:hAnsi="Arial" w:cs="Arial"/>
        </w:rPr>
        <w:t xml:space="preserve">the empirical depreciation rates obtained from this work offer a crowdsourced metric of the pleasure or pain that accompanies ownership of a particular vehicle, and </w:t>
      </w:r>
      <w:r w:rsidR="00727490">
        <w:rPr>
          <w:rFonts w:ascii="Arial" w:hAnsi="Arial" w:cs="Arial"/>
        </w:rPr>
        <w:t>may</w:t>
      </w:r>
      <w:r w:rsidR="00941F7A">
        <w:rPr>
          <w:rFonts w:ascii="Arial" w:hAnsi="Arial" w:cs="Arial"/>
        </w:rPr>
        <w:t xml:space="preserve"> serve as a figure of merit </w:t>
      </w:r>
      <w:r w:rsidR="00727490">
        <w:rPr>
          <w:rFonts w:ascii="Arial" w:hAnsi="Arial" w:cs="Arial"/>
        </w:rPr>
        <w:t>to guide</w:t>
      </w:r>
      <w:r w:rsidR="00941F7A">
        <w:rPr>
          <w:rFonts w:ascii="Arial" w:hAnsi="Arial" w:cs="Arial"/>
        </w:rPr>
        <w:t xml:space="preserve"> </w:t>
      </w:r>
      <w:r w:rsidR="00727490">
        <w:rPr>
          <w:rFonts w:ascii="Arial" w:hAnsi="Arial" w:cs="Arial"/>
        </w:rPr>
        <w:t xml:space="preserve">those considering a </w:t>
      </w:r>
      <w:r w:rsidR="00941F7A">
        <w:rPr>
          <w:rFonts w:ascii="Arial" w:hAnsi="Arial" w:cs="Arial"/>
        </w:rPr>
        <w:t xml:space="preserve">car </w:t>
      </w:r>
      <w:r w:rsidR="00727490">
        <w:rPr>
          <w:rFonts w:ascii="Arial" w:hAnsi="Arial" w:cs="Arial"/>
        </w:rPr>
        <w:t>purchase</w:t>
      </w:r>
      <w:r w:rsidR="00941F7A">
        <w:rPr>
          <w:rFonts w:ascii="Arial" w:hAnsi="Arial" w:cs="Arial"/>
        </w:rPr>
        <w:t xml:space="preserve">. </w:t>
      </w:r>
    </w:p>
    <w:p w14:paraId="708B719D" w14:textId="77777777" w:rsidR="008B4F1B" w:rsidRDefault="008B4F1B">
      <w:pPr>
        <w:rPr>
          <w:rFonts w:ascii="Arial" w:hAnsi="Arial" w:cs="Arial"/>
        </w:rPr>
      </w:pPr>
    </w:p>
    <w:p w14:paraId="4E6F6024" w14:textId="5E6F9C59" w:rsidR="001007F4" w:rsidRDefault="00F42BE3">
      <w:pPr>
        <w:rPr>
          <w:rFonts w:ascii="Arial" w:hAnsi="Arial" w:cs="Arial"/>
        </w:rPr>
      </w:pPr>
      <w:r>
        <w:rPr>
          <w:rFonts w:ascii="Arial" w:hAnsi="Arial" w:cs="Arial"/>
        </w:rPr>
        <w:t xml:space="preserve">This project was completed during the Winter 2020 session of Insight Data Science in San Francisco, CA. </w:t>
      </w:r>
      <w:r w:rsidR="00941F7A">
        <w:rPr>
          <w:rFonts w:ascii="Arial" w:hAnsi="Arial" w:cs="Arial"/>
        </w:rPr>
        <w:t xml:space="preserve">The accompanying web app can be found at www.dealsonwheels.live. </w:t>
      </w:r>
      <w:r w:rsidR="003D49F9">
        <w:rPr>
          <w:rFonts w:ascii="Arial" w:hAnsi="Arial" w:cs="Arial"/>
        </w:rPr>
        <w:t xml:space="preserve">The full set of measured depreciation rates can be found here (link to embedded </w:t>
      </w:r>
      <w:proofErr w:type="spellStart"/>
      <w:r w:rsidR="003D49F9">
        <w:rPr>
          <w:rFonts w:ascii="Arial" w:hAnsi="Arial" w:cs="Arial"/>
        </w:rPr>
        <w:t>Github</w:t>
      </w:r>
      <w:proofErr w:type="spellEnd"/>
      <w:r w:rsidR="003D49F9">
        <w:rPr>
          <w:rFonts w:ascii="Arial" w:hAnsi="Arial" w:cs="Arial"/>
        </w:rPr>
        <w:t xml:space="preserve"> table displayed at bottom of page).</w:t>
      </w:r>
    </w:p>
    <w:p w14:paraId="154E4F6F" w14:textId="77777777" w:rsidR="001007F4" w:rsidRPr="00487162" w:rsidRDefault="001007F4">
      <w:pPr>
        <w:rPr>
          <w:rFonts w:ascii="Arial" w:hAnsi="Arial" w:cs="Arial"/>
        </w:rPr>
      </w:pPr>
    </w:p>
    <w:p w14:paraId="5162C5B5" w14:textId="4F51FC1D" w:rsidR="00A115F1" w:rsidRPr="00B41192" w:rsidRDefault="00A115F1">
      <w:pPr>
        <w:rPr>
          <w:rFonts w:ascii="Arial" w:hAnsi="Arial" w:cs="Arial"/>
          <w:b/>
          <w:bCs/>
        </w:rPr>
      </w:pPr>
      <w:r w:rsidRPr="00B41192">
        <w:rPr>
          <w:rFonts w:ascii="Arial" w:hAnsi="Arial" w:cs="Arial"/>
          <w:b/>
          <w:bCs/>
        </w:rPr>
        <w:t>Introduction</w:t>
      </w:r>
    </w:p>
    <w:p w14:paraId="24B5BC7D" w14:textId="57331189" w:rsidR="002803E2" w:rsidRDefault="00B41192">
      <w:pPr>
        <w:rPr>
          <w:rFonts w:ascii="Arial" w:hAnsi="Arial" w:cs="Arial"/>
        </w:rPr>
      </w:pPr>
      <w:r>
        <w:rPr>
          <w:rFonts w:ascii="Arial" w:hAnsi="Arial" w:cs="Arial"/>
        </w:rPr>
        <w:t xml:space="preserve">Barring any serious lapses of judgement, the car you buy will </w:t>
      </w:r>
      <w:r w:rsidR="007A692E">
        <w:rPr>
          <w:rFonts w:ascii="Arial" w:hAnsi="Arial" w:cs="Arial"/>
        </w:rPr>
        <w:t xml:space="preserve">almost certainly </w:t>
      </w:r>
      <w:r>
        <w:rPr>
          <w:rFonts w:ascii="Arial" w:hAnsi="Arial" w:cs="Arial"/>
        </w:rPr>
        <w:t xml:space="preserve">be the single largest depreciating asset you’ll ever hold. </w:t>
      </w:r>
      <w:r w:rsidR="007A692E">
        <w:rPr>
          <w:rFonts w:ascii="Arial" w:hAnsi="Arial" w:cs="Arial"/>
        </w:rPr>
        <w:t>As a result, t</w:t>
      </w:r>
      <w:r>
        <w:rPr>
          <w:rFonts w:ascii="Arial" w:hAnsi="Arial" w:cs="Arial"/>
        </w:rPr>
        <w:t xml:space="preserve">he difference between a smart car purchase and an uninformed one can </w:t>
      </w:r>
      <w:r w:rsidR="00773A58">
        <w:rPr>
          <w:rFonts w:ascii="Arial" w:hAnsi="Arial" w:cs="Arial"/>
        </w:rPr>
        <w:t>add up to</w:t>
      </w:r>
      <w:r w:rsidR="00E4550A">
        <w:rPr>
          <w:rFonts w:ascii="Arial" w:hAnsi="Arial" w:cs="Arial"/>
        </w:rPr>
        <w:t xml:space="preserve"> tens of thousands </w:t>
      </w:r>
      <w:r w:rsidR="00C55BF0">
        <w:rPr>
          <w:rFonts w:ascii="Arial" w:hAnsi="Arial" w:cs="Arial"/>
        </w:rPr>
        <w:t>of dollars when it comes time to sell</w:t>
      </w:r>
      <w:r w:rsidR="003B4C28">
        <w:rPr>
          <w:rFonts w:ascii="Arial" w:hAnsi="Arial" w:cs="Arial"/>
        </w:rPr>
        <w:t>. A</w:t>
      </w:r>
      <w:r w:rsidR="00773A58">
        <w:rPr>
          <w:rFonts w:ascii="Arial" w:hAnsi="Arial" w:cs="Arial"/>
        </w:rPr>
        <w:t xml:space="preserve">cross a lifetime of car purchases, those choices may have a significant impact on what you leave to those you leave behind. </w:t>
      </w:r>
    </w:p>
    <w:p w14:paraId="65CE8114" w14:textId="77777777" w:rsidR="002803E2" w:rsidRDefault="002803E2">
      <w:pPr>
        <w:rPr>
          <w:rFonts w:ascii="Arial" w:hAnsi="Arial" w:cs="Arial"/>
        </w:rPr>
      </w:pPr>
    </w:p>
    <w:p w14:paraId="1E079654" w14:textId="1DF21FE5" w:rsidR="00A443B6" w:rsidRDefault="003B4C28">
      <w:pPr>
        <w:rPr>
          <w:rFonts w:ascii="Arial" w:hAnsi="Arial" w:cs="Arial"/>
        </w:rPr>
      </w:pPr>
      <w:r>
        <w:rPr>
          <w:rFonts w:ascii="Arial" w:hAnsi="Arial" w:cs="Arial"/>
        </w:rPr>
        <w:t>Given that</w:t>
      </w:r>
      <w:r w:rsidR="002F768C">
        <w:rPr>
          <w:rFonts w:ascii="Arial" w:hAnsi="Arial" w:cs="Arial"/>
        </w:rPr>
        <w:t xml:space="preserve"> there is </w:t>
      </w:r>
      <w:r>
        <w:rPr>
          <w:rFonts w:ascii="Arial" w:hAnsi="Arial" w:cs="Arial"/>
        </w:rPr>
        <w:t>so much</w:t>
      </w:r>
      <w:r w:rsidR="002F768C">
        <w:rPr>
          <w:rFonts w:ascii="Arial" w:hAnsi="Arial" w:cs="Arial"/>
        </w:rPr>
        <w:t xml:space="preserve"> at stake, </w:t>
      </w:r>
      <w:r>
        <w:rPr>
          <w:rFonts w:ascii="Arial" w:hAnsi="Arial" w:cs="Arial"/>
        </w:rPr>
        <w:t xml:space="preserve">it is somewhat surprising that the </w:t>
      </w:r>
      <w:r w:rsidR="00405881">
        <w:rPr>
          <w:rFonts w:ascii="Arial" w:hAnsi="Arial" w:cs="Arial"/>
        </w:rPr>
        <w:t xml:space="preserve">resources available to car buyers today </w:t>
      </w:r>
      <w:r>
        <w:rPr>
          <w:rFonts w:ascii="Arial" w:hAnsi="Arial" w:cs="Arial"/>
        </w:rPr>
        <w:t xml:space="preserve">don’t seem to present much in the way of concise, data-driven advice. </w:t>
      </w:r>
      <w:r w:rsidR="00405881">
        <w:rPr>
          <w:rFonts w:ascii="Arial" w:hAnsi="Arial" w:cs="Arial"/>
        </w:rPr>
        <w:t>The</w:t>
      </w:r>
      <w:r>
        <w:rPr>
          <w:rFonts w:ascii="Arial" w:hAnsi="Arial" w:cs="Arial"/>
        </w:rPr>
        <w:t>se resources generally</w:t>
      </w:r>
      <w:r w:rsidR="00405881">
        <w:rPr>
          <w:rFonts w:ascii="Arial" w:hAnsi="Arial" w:cs="Arial"/>
        </w:rPr>
        <w:t xml:space="preserve"> fall generally into </w:t>
      </w:r>
      <w:r>
        <w:rPr>
          <w:rFonts w:ascii="Arial" w:hAnsi="Arial" w:cs="Arial"/>
        </w:rPr>
        <w:t>one of two</w:t>
      </w:r>
      <w:r w:rsidR="00405881">
        <w:rPr>
          <w:rFonts w:ascii="Arial" w:hAnsi="Arial" w:cs="Arial"/>
        </w:rPr>
        <w:t xml:space="preserve"> categories: online publications (e.g., “Top n used cars to buy</w:t>
      </w:r>
      <w:r w:rsidR="007A692E">
        <w:rPr>
          <w:rFonts w:ascii="Arial" w:hAnsi="Arial" w:cs="Arial"/>
        </w:rPr>
        <w:t xml:space="preserve"> (</w:t>
      </w:r>
      <w:r w:rsidR="007A692E" w:rsidRPr="00D70BF2">
        <w:rPr>
          <w:rFonts w:ascii="Arial" w:hAnsi="Arial" w:cs="Arial"/>
        </w:rPr>
        <w:t>https://www.businessinsider.com/best-used-cars-to-buy-2019-5</w:t>
      </w:r>
      <w:r w:rsidR="007A692E">
        <w:rPr>
          <w:rFonts w:ascii="Arial" w:hAnsi="Arial" w:cs="Arial"/>
        </w:rPr>
        <w:t>)</w:t>
      </w:r>
      <w:r w:rsidR="00405881">
        <w:rPr>
          <w:rFonts w:ascii="Arial" w:hAnsi="Arial" w:cs="Arial"/>
        </w:rPr>
        <w:t>”) and valuation tools (</w:t>
      </w:r>
      <w:r>
        <w:rPr>
          <w:rFonts w:ascii="Arial" w:hAnsi="Arial" w:cs="Arial"/>
        </w:rPr>
        <w:t xml:space="preserve">think </w:t>
      </w:r>
      <w:r w:rsidR="00405881">
        <w:rPr>
          <w:rFonts w:ascii="Arial" w:hAnsi="Arial" w:cs="Arial"/>
        </w:rPr>
        <w:t>Kelley Blue Book</w:t>
      </w:r>
      <w:r>
        <w:rPr>
          <w:rFonts w:ascii="Arial" w:hAnsi="Arial" w:cs="Arial"/>
        </w:rPr>
        <w:t xml:space="preserve"> </w:t>
      </w:r>
      <w:r w:rsidR="007A692E">
        <w:rPr>
          <w:rFonts w:ascii="Arial" w:hAnsi="Arial" w:cs="Arial"/>
        </w:rPr>
        <w:t>(</w:t>
      </w:r>
      <w:r w:rsidR="007A692E" w:rsidRPr="00D70BF2">
        <w:rPr>
          <w:rFonts w:ascii="Arial" w:hAnsi="Arial" w:cs="Arial"/>
        </w:rPr>
        <w:t>https://www.kbb.com/</w:t>
      </w:r>
      <w:r w:rsidR="007A692E">
        <w:rPr>
          <w:rFonts w:ascii="Arial" w:hAnsi="Arial" w:cs="Arial"/>
        </w:rPr>
        <w:t xml:space="preserve">) </w:t>
      </w:r>
      <w:r>
        <w:rPr>
          <w:rFonts w:ascii="Arial" w:hAnsi="Arial" w:cs="Arial"/>
        </w:rPr>
        <w:t>or</w:t>
      </w:r>
      <w:r w:rsidR="00405881">
        <w:rPr>
          <w:rFonts w:ascii="Arial" w:hAnsi="Arial" w:cs="Arial"/>
        </w:rPr>
        <w:t xml:space="preserve"> Edmunds</w:t>
      </w:r>
      <w:r w:rsidR="007A692E">
        <w:rPr>
          <w:rFonts w:ascii="Arial" w:hAnsi="Arial" w:cs="Arial"/>
        </w:rPr>
        <w:t xml:space="preserve"> (</w:t>
      </w:r>
      <w:r w:rsidR="007A692E" w:rsidRPr="00D70BF2">
        <w:rPr>
          <w:rFonts w:ascii="Arial" w:hAnsi="Arial" w:cs="Arial"/>
        </w:rPr>
        <w:t>https://www.edmunds.com/</w:t>
      </w:r>
      <w:r w:rsidR="007A692E">
        <w:rPr>
          <w:rFonts w:ascii="Arial" w:hAnsi="Arial" w:cs="Arial"/>
        </w:rPr>
        <w:t>)</w:t>
      </w:r>
      <w:r w:rsidR="00405881">
        <w:rPr>
          <w:rFonts w:ascii="Arial" w:hAnsi="Arial" w:cs="Arial"/>
        </w:rPr>
        <w:t>).</w:t>
      </w:r>
      <w:r w:rsidR="008A59B6">
        <w:rPr>
          <w:rFonts w:ascii="Arial" w:hAnsi="Arial" w:cs="Arial"/>
        </w:rPr>
        <w:t xml:space="preserve"> They each suffer from shortcomings: online publications are human-curated</w:t>
      </w:r>
      <w:r w:rsidR="000271DE">
        <w:rPr>
          <w:rFonts w:ascii="Arial" w:hAnsi="Arial" w:cs="Arial"/>
        </w:rPr>
        <w:t>,</w:t>
      </w:r>
      <w:r w:rsidR="008A59B6">
        <w:rPr>
          <w:rFonts w:ascii="Arial" w:hAnsi="Arial" w:cs="Arial"/>
        </w:rPr>
        <w:t xml:space="preserve"> </w:t>
      </w:r>
      <w:r w:rsidR="000271DE">
        <w:rPr>
          <w:rFonts w:ascii="Arial" w:hAnsi="Arial" w:cs="Arial"/>
        </w:rPr>
        <w:t xml:space="preserve">data-light, and </w:t>
      </w:r>
      <w:r w:rsidR="008A59B6">
        <w:rPr>
          <w:rFonts w:ascii="Arial" w:hAnsi="Arial" w:cs="Arial"/>
        </w:rPr>
        <w:t>mention only a small subset of the available cars on the market</w:t>
      </w:r>
      <w:r w:rsidR="000271DE">
        <w:rPr>
          <w:rFonts w:ascii="Arial" w:hAnsi="Arial" w:cs="Arial"/>
        </w:rPr>
        <w:t xml:space="preserve">. At the other end, </w:t>
      </w:r>
      <w:r w:rsidR="008A59B6">
        <w:rPr>
          <w:rFonts w:ascii="Arial" w:hAnsi="Arial" w:cs="Arial"/>
        </w:rPr>
        <w:t xml:space="preserve">valuation tools </w:t>
      </w:r>
      <w:r w:rsidR="000271DE">
        <w:rPr>
          <w:rFonts w:ascii="Arial" w:hAnsi="Arial" w:cs="Arial"/>
        </w:rPr>
        <w:t xml:space="preserve">do offer </w:t>
      </w:r>
      <w:r w:rsidR="00A443B6">
        <w:rPr>
          <w:rFonts w:ascii="Arial" w:hAnsi="Arial" w:cs="Arial"/>
        </w:rPr>
        <w:t xml:space="preserve">pricing information on most cars, but they </w:t>
      </w:r>
      <w:r w:rsidR="008A59B6">
        <w:rPr>
          <w:rFonts w:ascii="Arial" w:hAnsi="Arial" w:cs="Arial"/>
        </w:rPr>
        <w:t xml:space="preserve">disagree on the numbers and don’t offer actionable recommendations or </w:t>
      </w:r>
      <w:r w:rsidR="00A443B6">
        <w:rPr>
          <w:rFonts w:ascii="Arial" w:hAnsi="Arial" w:cs="Arial"/>
        </w:rPr>
        <w:t xml:space="preserve">lend themselves to </w:t>
      </w:r>
      <w:r w:rsidR="008A59B6">
        <w:rPr>
          <w:rFonts w:ascii="Arial" w:hAnsi="Arial" w:cs="Arial"/>
        </w:rPr>
        <w:t xml:space="preserve">quick comparisons between models. </w:t>
      </w:r>
    </w:p>
    <w:p w14:paraId="50353B8B" w14:textId="77777777" w:rsidR="00A443B6" w:rsidRDefault="00A443B6">
      <w:pPr>
        <w:rPr>
          <w:rFonts w:ascii="Arial" w:hAnsi="Arial" w:cs="Arial"/>
        </w:rPr>
      </w:pPr>
    </w:p>
    <w:p w14:paraId="65251C31" w14:textId="70A9CEA7" w:rsidR="00A115F1" w:rsidRDefault="00A443B6">
      <w:pPr>
        <w:rPr>
          <w:rFonts w:ascii="Arial" w:hAnsi="Arial" w:cs="Arial"/>
        </w:rPr>
      </w:pPr>
      <w:r>
        <w:rPr>
          <w:rFonts w:ascii="Arial" w:hAnsi="Arial" w:cs="Arial"/>
        </w:rPr>
        <w:t>The key piece of information missing from this picture is vehicle depreciation</w:t>
      </w:r>
      <w:r w:rsidR="00D71986">
        <w:rPr>
          <w:rFonts w:ascii="Arial" w:hAnsi="Arial" w:cs="Arial"/>
        </w:rPr>
        <w:t xml:space="preserve"> (</w:t>
      </w:r>
      <w:r w:rsidR="00D71986" w:rsidRPr="00EE6FCD">
        <w:rPr>
          <w:rFonts w:ascii="Arial" w:hAnsi="Arial" w:cs="Arial"/>
        </w:rPr>
        <w:t>https://www.creditkarma.com/auto/i/how-car-depreciation-affects-value/</w:t>
      </w:r>
      <w:r w:rsidR="00D71986">
        <w:rPr>
          <w:rFonts w:ascii="Arial" w:hAnsi="Arial" w:cs="Arial"/>
        </w:rPr>
        <w:t>)</w:t>
      </w:r>
      <w:r>
        <w:rPr>
          <w:rFonts w:ascii="Arial" w:hAnsi="Arial" w:cs="Arial"/>
        </w:rPr>
        <w:t>. T</w:t>
      </w:r>
      <w:r>
        <w:rPr>
          <w:rFonts w:ascii="Arial" w:hAnsi="Arial" w:cs="Arial"/>
        </w:rPr>
        <w:t xml:space="preserve">he argument </w:t>
      </w:r>
      <w:r>
        <w:rPr>
          <w:rFonts w:ascii="Arial" w:hAnsi="Arial" w:cs="Arial"/>
        </w:rPr>
        <w:lastRenderedPageBreak/>
        <w:t xml:space="preserve">presented here is that </w:t>
      </w:r>
      <w:r>
        <w:rPr>
          <w:rFonts w:ascii="Arial" w:hAnsi="Arial" w:cs="Arial"/>
        </w:rPr>
        <w:t>a car’s rate of depreciation</w:t>
      </w:r>
      <w:r w:rsidR="00E67C29">
        <w:rPr>
          <w:rFonts w:ascii="Arial" w:hAnsi="Arial" w:cs="Arial"/>
        </w:rPr>
        <w:t xml:space="preserve"> (</w:t>
      </w:r>
      <w:r>
        <w:rPr>
          <w:rFonts w:ascii="Arial" w:hAnsi="Arial" w:cs="Arial"/>
        </w:rPr>
        <w:t>loss in market value over its life</w:t>
      </w:r>
      <w:r w:rsidR="00E67C29">
        <w:rPr>
          <w:rFonts w:ascii="Arial" w:hAnsi="Arial" w:cs="Arial"/>
        </w:rPr>
        <w:t>time)</w:t>
      </w:r>
      <w:r>
        <w:rPr>
          <w:rFonts w:ascii="Arial" w:hAnsi="Arial" w:cs="Arial"/>
        </w:rPr>
        <w:t xml:space="preserve">, </w:t>
      </w:r>
      <w:r w:rsidR="00D71986">
        <w:rPr>
          <w:rFonts w:ascii="Arial" w:hAnsi="Arial" w:cs="Arial"/>
        </w:rPr>
        <w:t xml:space="preserve">can serve as a </w:t>
      </w:r>
      <w:r>
        <w:rPr>
          <w:rFonts w:ascii="Arial" w:hAnsi="Arial" w:cs="Arial"/>
        </w:rPr>
        <w:t xml:space="preserve">figure of merit </w:t>
      </w:r>
      <w:r w:rsidR="00D71986">
        <w:rPr>
          <w:rFonts w:ascii="Arial" w:hAnsi="Arial" w:cs="Arial"/>
        </w:rPr>
        <w:t xml:space="preserve">to guide a car buyer’s decision. The depreciation rate, beyond simply determining how much </w:t>
      </w:r>
      <w:r w:rsidR="00D70BF2">
        <w:rPr>
          <w:rFonts w:ascii="Arial" w:hAnsi="Arial" w:cs="Arial"/>
        </w:rPr>
        <w:t>one</w:t>
      </w:r>
      <w:r w:rsidR="00D71986">
        <w:rPr>
          <w:rFonts w:ascii="Arial" w:hAnsi="Arial" w:cs="Arial"/>
        </w:rPr>
        <w:t xml:space="preserve"> recover</w:t>
      </w:r>
      <w:r w:rsidR="00D70BF2">
        <w:rPr>
          <w:rFonts w:ascii="Arial" w:hAnsi="Arial" w:cs="Arial"/>
        </w:rPr>
        <w:t>s</w:t>
      </w:r>
      <w:r w:rsidR="00D71986">
        <w:rPr>
          <w:rFonts w:ascii="Arial" w:hAnsi="Arial" w:cs="Arial"/>
        </w:rPr>
        <w:t xml:space="preserve"> upon selling a car, is </w:t>
      </w:r>
      <w:r>
        <w:rPr>
          <w:rFonts w:ascii="Arial" w:hAnsi="Arial" w:cs="Arial"/>
        </w:rPr>
        <w:t xml:space="preserve">a crowdsourced metric of the </w:t>
      </w:r>
      <w:r w:rsidR="00D71986">
        <w:rPr>
          <w:rFonts w:ascii="Arial" w:hAnsi="Arial" w:cs="Arial"/>
        </w:rPr>
        <w:t xml:space="preserve">pleasure or pain that accompanies ownership of a particular vehicle, not unlike the price of a particular stock reflecting the market’s assessment of future earnings of that company. </w:t>
      </w:r>
      <w:r w:rsidR="00F246F6">
        <w:rPr>
          <w:rFonts w:ascii="Arial" w:hAnsi="Arial" w:cs="Arial"/>
        </w:rPr>
        <w:t xml:space="preserve">Furthermore, depreciation is just as important for leased cars as those bought outright: </w:t>
      </w:r>
      <w:r w:rsidR="003044A0">
        <w:rPr>
          <w:rFonts w:ascii="Arial" w:hAnsi="Arial" w:cs="Arial"/>
        </w:rPr>
        <w:t xml:space="preserve">monthly </w:t>
      </w:r>
      <w:r w:rsidR="00F246F6">
        <w:rPr>
          <w:rFonts w:ascii="Arial" w:hAnsi="Arial" w:cs="Arial"/>
        </w:rPr>
        <w:t xml:space="preserve">lease payments are </w:t>
      </w:r>
      <w:r w:rsidR="003044A0">
        <w:rPr>
          <w:rFonts w:ascii="Arial" w:hAnsi="Arial" w:cs="Arial"/>
        </w:rPr>
        <w:t xml:space="preserve">based on </w:t>
      </w:r>
      <w:r w:rsidR="00F246F6">
        <w:rPr>
          <w:rFonts w:ascii="Arial" w:hAnsi="Arial" w:cs="Arial"/>
        </w:rPr>
        <w:t xml:space="preserve">the difference between the new price and the </w:t>
      </w:r>
      <w:r w:rsidR="003044A0">
        <w:rPr>
          <w:rFonts w:ascii="Arial" w:hAnsi="Arial" w:cs="Arial"/>
        </w:rPr>
        <w:t xml:space="preserve">car’s </w:t>
      </w:r>
      <w:r w:rsidR="00F246F6">
        <w:rPr>
          <w:rFonts w:ascii="Arial" w:hAnsi="Arial" w:cs="Arial"/>
        </w:rPr>
        <w:t xml:space="preserve">residual value </w:t>
      </w:r>
      <w:r w:rsidR="003044A0">
        <w:rPr>
          <w:rFonts w:ascii="Arial" w:hAnsi="Arial" w:cs="Arial"/>
        </w:rPr>
        <w:t xml:space="preserve">upon being </w:t>
      </w:r>
      <w:r w:rsidR="00F246F6">
        <w:rPr>
          <w:rFonts w:ascii="Arial" w:hAnsi="Arial" w:cs="Arial"/>
        </w:rPr>
        <w:t>returned</w:t>
      </w:r>
      <w:r w:rsidR="003044A0">
        <w:rPr>
          <w:rFonts w:ascii="Arial" w:hAnsi="Arial" w:cs="Arial"/>
        </w:rPr>
        <w:t xml:space="preserve"> (</w:t>
      </w:r>
      <w:r w:rsidR="003044A0" w:rsidRPr="003044A0">
        <w:rPr>
          <w:rFonts w:ascii="Arial" w:hAnsi="Arial" w:cs="Arial"/>
        </w:rPr>
        <w:t>https://www.investopedia.com/articles/pf/05/042105.asp</w:t>
      </w:r>
      <w:r w:rsidR="003044A0">
        <w:rPr>
          <w:rFonts w:ascii="Arial" w:hAnsi="Arial" w:cs="Arial"/>
        </w:rPr>
        <w:t xml:space="preserve">). </w:t>
      </w:r>
    </w:p>
    <w:p w14:paraId="13396C76" w14:textId="77777777" w:rsidR="002803E2" w:rsidRPr="00487162" w:rsidRDefault="002803E2">
      <w:pPr>
        <w:rPr>
          <w:rFonts w:ascii="Arial" w:hAnsi="Arial" w:cs="Arial"/>
        </w:rPr>
      </w:pPr>
    </w:p>
    <w:p w14:paraId="27E8C7B6" w14:textId="58351BC0" w:rsidR="00A115F1" w:rsidRPr="002803E2" w:rsidRDefault="00A115F1">
      <w:pPr>
        <w:rPr>
          <w:rFonts w:ascii="Arial" w:hAnsi="Arial" w:cs="Arial"/>
          <w:b/>
          <w:bCs/>
        </w:rPr>
      </w:pPr>
      <w:r w:rsidRPr="002803E2">
        <w:rPr>
          <w:rFonts w:ascii="Arial" w:hAnsi="Arial" w:cs="Arial"/>
          <w:b/>
          <w:bCs/>
        </w:rPr>
        <w:t>Methods</w:t>
      </w:r>
    </w:p>
    <w:p w14:paraId="6B0ACCA7" w14:textId="03B47A99" w:rsidR="00F20310" w:rsidRDefault="002D6F97" w:rsidP="00F20310">
      <w:pPr>
        <w:rPr>
          <w:rFonts w:ascii="Arial" w:hAnsi="Arial" w:cs="Arial"/>
        </w:rPr>
      </w:pPr>
      <w:r>
        <w:rPr>
          <w:rFonts w:ascii="Arial" w:hAnsi="Arial" w:cs="Arial"/>
        </w:rPr>
        <w:t>Approximately 100,000 new and used car listings were scraped from Autotrader (</w:t>
      </w:r>
      <w:r w:rsidRPr="002D6F97">
        <w:rPr>
          <w:rFonts w:ascii="Arial" w:hAnsi="Arial" w:cs="Arial"/>
        </w:rPr>
        <w:t>https://www.autotrader.com/</w:t>
      </w:r>
      <w:r>
        <w:rPr>
          <w:rFonts w:ascii="Arial" w:hAnsi="Arial" w:cs="Arial"/>
        </w:rPr>
        <w:t xml:space="preserve">) using Requests and Html Python packages. The data was manipulated with Pandas, fit with </w:t>
      </w:r>
      <w:proofErr w:type="spellStart"/>
      <w:r>
        <w:rPr>
          <w:rFonts w:ascii="Arial" w:hAnsi="Arial" w:cs="Arial"/>
        </w:rPr>
        <w:t>Scipy</w:t>
      </w:r>
      <w:proofErr w:type="spellEnd"/>
      <w:r>
        <w:rPr>
          <w:rFonts w:ascii="Arial" w:hAnsi="Arial" w:cs="Arial"/>
        </w:rPr>
        <w:t xml:space="preserve">, and visualized using Matplotlib and Seaborn. The web app was developed using Flask </w:t>
      </w:r>
      <w:r w:rsidR="00693076">
        <w:rPr>
          <w:rFonts w:ascii="Arial" w:hAnsi="Arial" w:cs="Arial"/>
        </w:rPr>
        <w:t xml:space="preserve">and hosted </w:t>
      </w:r>
      <w:r w:rsidR="00B96C7D">
        <w:rPr>
          <w:rFonts w:ascii="Arial" w:hAnsi="Arial" w:cs="Arial"/>
        </w:rPr>
        <w:t>here (</w:t>
      </w:r>
      <w:r w:rsidR="00693076">
        <w:rPr>
          <w:rFonts w:ascii="Arial" w:hAnsi="Arial" w:cs="Arial"/>
        </w:rPr>
        <w:t>www.dealsonwheels.live</w:t>
      </w:r>
      <w:r w:rsidR="00B96C7D">
        <w:rPr>
          <w:rFonts w:ascii="Arial" w:hAnsi="Arial" w:cs="Arial"/>
        </w:rPr>
        <w:t>)</w:t>
      </w:r>
      <w:r w:rsidR="00316CCF">
        <w:rPr>
          <w:rFonts w:ascii="Arial" w:hAnsi="Arial" w:cs="Arial"/>
        </w:rPr>
        <w:t>, and the source code can be found here (</w:t>
      </w:r>
      <w:r w:rsidR="00316CCF" w:rsidRPr="00316CCF">
        <w:rPr>
          <w:rFonts w:ascii="Arial" w:hAnsi="Arial" w:cs="Arial"/>
        </w:rPr>
        <w:t>https://github.com/mboles01/Cars</w:t>
      </w:r>
      <w:r w:rsidR="00316CCF">
        <w:rPr>
          <w:rFonts w:ascii="Arial" w:hAnsi="Arial" w:cs="Arial"/>
        </w:rPr>
        <w:t xml:space="preserve">). </w:t>
      </w:r>
    </w:p>
    <w:p w14:paraId="0A9757AA" w14:textId="77777777" w:rsidR="00F20310" w:rsidRDefault="00F20310">
      <w:pPr>
        <w:rPr>
          <w:rFonts w:ascii="Arial" w:hAnsi="Arial" w:cs="Arial"/>
        </w:rPr>
      </w:pPr>
    </w:p>
    <w:p w14:paraId="00957F9B" w14:textId="77777777" w:rsidR="005F7AF1" w:rsidRDefault="005F7AF1">
      <w:pPr>
        <w:rPr>
          <w:rFonts w:ascii="Arial" w:hAnsi="Arial" w:cs="Arial"/>
          <w:b/>
          <w:bCs/>
        </w:rPr>
      </w:pPr>
      <w:r>
        <w:rPr>
          <w:rFonts w:ascii="Arial" w:hAnsi="Arial" w:cs="Arial"/>
          <w:b/>
          <w:bCs/>
        </w:rPr>
        <w:br w:type="page"/>
      </w:r>
    </w:p>
    <w:p w14:paraId="55FC0EC1" w14:textId="257B270A" w:rsidR="00942078" w:rsidRPr="00487162" w:rsidRDefault="00A115F1">
      <w:pPr>
        <w:rPr>
          <w:rFonts w:ascii="Arial" w:hAnsi="Arial" w:cs="Arial"/>
          <w:b/>
          <w:bCs/>
        </w:rPr>
      </w:pPr>
      <w:r w:rsidRPr="00487162">
        <w:rPr>
          <w:rFonts w:ascii="Arial" w:hAnsi="Arial" w:cs="Arial"/>
          <w:b/>
          <w:bCs/>
        </w:rPr>
        <w:lastRenderedPageBreak/>
        <w:t>Results</w:t>
      </w:r>
    </w:p>
    <w:p w14:paraId="53135D8B" w14:textId="28F88161" w:rsidR="00942078" w:rsidRPr="00487162" w:rsidRDefault="00942078">
      <w:pPr>
        <w:rPr>
          <w:rFonts w:ascii="Arial" w:hAnsi="Arial" w:cs="Arial"/>
        </w:rPr>
      </w:pPr>
    </w:p>
    <w:p w14:paraId="60881E95" w14:textId="7C10B95A" w:rsidR="00942078" w:rsidRPr="00487162" w:rsidRDefault="00F61937" w:rsidP="00942078">
      <w:pPr>
        <w:pStyle w:val="ListParagraph"/>
        <w:numPr>
          <w:ilvl w:val="0"/>
          <w:numId w:val="2"/>
        </w:numPr>
        <w:rPr>
          <w:rFonts w:ascii="Arial" w:hAnsi="Arial" w:cs="Arial"/>
          <w:i/>
          <w:iCs/>
        </w:rPr>
      </w:pPr>
      <w:r>
        <w:rPr>
          <w:rFonts w:ascii="Arial" w:hAnsi="Arial" w:cs="Arial"/>
          <w:i/>
          <w:iCs/>
        </w:rPr>
        <w:t>Initial data exploration</w:t>
      </w:r>
      <w:r w:rsidR="00942078" w:rsidRPr="00487162">
        <w:rPr>
          <w:rFonts w:ascii="Arial" w:hAnsi="Arial" w:cs="Arial"/>
          <w:i/>
          <w:iCs/>
        </w:rPr>
        <w:t xml:space="preserve"> </w:t>
      </w:r>
    </w:p>
    <w:p w14:paraId="59D5AE3C" w14:textId="758A1846" w:rsidR="0062614C" w:rsidRPr="00487162" w:rsidRDefault="0062614C">
      <w:pPr>
        <w:rPr>
          <w:rFonts w:ascii="Arial" w:hAnsi="Arial" w:cs="Arial"/>
        </w:rPr>
      </w:pPr>
    </w:p>
    <w:p w14:paraId="4DD22586" w14:textId="239C51A6" w:rsidR="0062614C" w:rsidRPr="00487162" w:rsidRDefault="0062614C">
      <w:pPr>
        <w:rPr>
          <w:rFonts w:ascii="Arial" w:hAnsi="Arial" w:cs="Arial"/>
        </w:rPr>
      </w:pPr>
      <w:r w:rsidRPr="00487162">
        <w:rPr>
          <w:rFonts w:ascii="Arial" w:hAnsi="Arial" w:cs="Arial"/>
        </w:rPr>
        <w:t xml:space="preserve">Approximately </w:t>
      </w:r>
      <w:r w:rsidR="00AD67AC">
        <w:rPr>
          <w:rFonts w:ascii="Arial" w:hAnsi="Arial" w:cs="Arial"/>
        </w:rPr>
        <w:t>10</w:t>
      </w:r>
      <w:r w:rsidRPr="00487162">
        <w:rPr>
          <w:rFonts w:ascii="Arial" w:hAnsi="Arial" w:cs="Arial"/>
        </w:rPr>
        <w:t xml:space="preserve">0,000 currently listed new and used cars were scraped from the Autotrader web page in January 2020 across five major metro areas (New York, Los Angeles, Chicago, Houston, and San Francisco). </w:t>
      </w:r>
      <w:r w:rsidR="00836931" w:rsidRPr="00487162">
        <w:rPr>
          <w:rFonts w:ascii="Arial" w:hAnsi="Arial" w:cs="Arial"/>
        </w:rPr>
        <w:t xml:space="preserve">Features collected include </w:t>
      </w:r>
      <w:r w:rsidR="005B558C" w:rsidRPr="00487162">
        <w:rPr>
          <w:rFonts w:ascii="Arial" w:hAnsi="Arial" w:cs="Arial"/>
        </w:rPr>
        <w:t xml:space="preserve">price, </w:t>
      </w:r>
      <w:r w:rsidR="00836931" w:rsidRPr="00487162">
        <w:rPr>
          <w:rFonts w:ascii="Arial" w:hAnsi="Arial" w:cs="Arial"/>
        </w:rPr>
        <w:t>make, model, year, mileage, location, body style,</w:t>
      </w:r>
      <w:r w:rsidR="005B558C" w:rsidRPr="00487162">
        <w:rPr>
          <w:rFonts w:ascii="Arial" w:hAnsi="Arial" w:cs="Arial"/>
        </w:rPr>
        <w:t xml:space="preserve"> engine, transmission, and drive type.</w:t>
      </w:r>
    </w:p>
    <w:p w14:paraId="02314013" w14:textId="3673DBAA" w:rsidR="0062614C" w:rsidRPr="00487162" w:rsidRDefault="0062614C">
      <w:pPr>
        <w:rPr>
          <w:rFonts w:ascii="Arial" w:hAnsi="Arial" w:cs="Arial"/>
        </w:rPr>
      </w:pPr>
    </w:p>
    <w:p w14:paraId="39D2D750" w14:textId="7E0B5E0C" w:rsidR="007A692E" w:rsidRPr="00487162" w:rsidRDefault="00550196">
      <w:pPr>
        <w:rPr>
          <w:rFonts w:ascii="Arial" w:hAnsi="Arial" w:cs="Arial"/>
        </w:rPr>
      </w:pPr>
      <w:r w:rsidRPr="00487162">
        <w:rPr>
          <w:rFonts w:ascii="Arial" w:hAnsi="Arial" w:cs="Arial"/>
        </w:rPr>
        <w:t xml:space="preserve">The distribution of list prices across the set (Figure 1, left) </w:t>
      </w:r>
      <w:r w:rsidR="008E6BBE">
        <w:rPr>
          <w:rFonts w:ascii="Arial" w:hAnsi="Arial" w:cs="Arial"/>
        </w:rPr>
        <w:t>has positive skew</w:t>
      </w:r>
      <w:r w:rsidRPr="00487162">
        <w:rPr>
          <w:rFonts w:ascii="Arial" w:hAnsi="Arial" w:cs="Arial"/>
        </w:rPr>
        <w:t>, with a mode of $7</w:t>
      </w:r>
      <w:r w:rsidR="00E94379" w:rsidRPr="00487162">
        <w:rPr>
          <w:rFonts w:ascii="Arial" w:hAnsi="Arial" w:cs="Arial"/>
        </w:rPr>
        <w:t>,000</w:t>
      </w:r>
      <w:r w:rsidRPr="00487162">
        <w:rPr>
          <w:rFonts w:ascii="Arial" w:hAnsi="Arial" w:cs="Arial"/>
        </w:rPr>
        <w:t xml:space="preserve"> and median price of $16</w:t>
      </w:r>
      <w:r w:rsidR="00E94379" w:rsidRPr="00487162">
        <w:rPr>
          <w:rFonts w:ascii="Arial" w:hAnsi="Arial" w:cs="Arial"/>
        </w:rPr>
        <w:t>,000</w:t>
      </w:r>
      <w:r w:rsidRPr="00487162">
        <w:rPr>
          <w:rFonts w:ascii="Arial" w:hAnsi="Arial" w:cs="Arial"/>
        </w:rPr>
        <w:t xml:space="preserve">. </w:t>
      </w:r>
      <w:r w:rsidR="00E94379" w:rsidRPr="00487162">
        <w:rPr>
          <w:rFonts w:ascii="Arial" w:hAnsi="Arial" w:cs="Arial"/>
        </w:rPr>
        <w:t xml:space="preserve">Reported mileage </w:t>
      </w:r>
      <w:r w:rsidR="008E6BBE">
        <w:rPr>
          <w:rFonts w:ascii="Arial" w:hAnsi="Arial" w:cs="Arial"/>
        </w:rPr>
        <w:t xml:space="preserve">(Figure 1, center) </w:t>
      </w:r>
      <w:r w:rsidR="00E94379" w:rsidRPr="00487162">
        <w:rPr>
          <w:rFonts w:ascii="Arial" w:hAnsi="Arial" w:cs="Arial"/>
        </w:rPr>
        <w:t xml:space="preserve">is trimodal: a large number of </w:t>
      </w:r>
      <w:r w:rsidR="00B35F2C" w:rsidRPr="00487162">
        <w:rPr>
          <w:rFonts w:ascii="Arial" w:hAnsi="Arial" w:cs="Arial"/>
        </w:rPr>
        <w:t xml:space="preserve">new </w:t>
      </w:r>
      <w:r w:rsidR="00E94379" w:rsidRPr="00487162">
        <w:rPr>
          <w:rFonts w:ascii="Arial" w:hAnsi="Arial" w:cs="Arial"/>
        </w:rPr>
        <w:t xml:space="preserve">cars with zero miles (20,000 listings), a second set with approximately 30,000 miles, and a third </w:t>
      </w:r>
      <w:r w:rsidR="00B35F2C" w:rsidRPr="00487162">
        <w:rPr>
          <w:rFonts w:ascii="Arial" w:hAnsi="Arial" w:cs="Arial"/>
        </w:rPr>
        <w:t xml:space="preserve">set </w:t>
      </w:r>
      <w:r w:rsidR="00E94379" w:rsidRPr="00487162">
        <w:rPr>
          <w:rFonts w:ascii="Arial" w:hAnsi="Arial" w:cs="Arial"/>
        </w:rPr>
        <w:t xml:space="preserve">with about 100,000 miles. Given that the typical car is driven something like 10,000 miles per year (Figure 1, right), </w:t>
      </w:r>
      <w:r w:rsidR="008902B0">
        <w:rPr>
          <w:rFonts w:ascii="Arial" w:hAnsi="Arial" w:cs="Arial"/>
        </w:rPr>
        <w:t xml:space="preserve">the abundance of cars with around 30,000 miles shown in the middle panel likely </w:t>
      </w:r>
      <w:r w:rsidR="00B35F2C" w:rsidRPr="00487162">
        <w:rPr>
          <w:rFonts w:ascii="Arial" w:hAnsi="Arial" w:cs="Arial"/>
        </w:rPr>
        <w:t>reflect</w:t>
      </w:r>
      <w:r w:rsidR="008902B0">
        <w:rPr>
          <w:rFonts w:ascii="Arial" w:hAnsi="Arial" w:cs="Arial"/>
        </w:rPr>
        <w:t>s</w:t>
      </w:r>
      <w:r w:rsidR="00B35F2C" w:rsidRPr="00487162">
        <w:rPr>
          <w:rFonts w:ascii="Arial" w:hAnsi="Arial" w:cs="Arial"/>
        </w:rPr>
        <w:t xml:space="preserve"> listings of leased cars (typically </w:t>
      </w:r>
      <w:r w:rsidR="002735D0" w:rsidRPr="00487162">
        <w:rPr>
          <w:rFonts w:ascii="Arial" w:hAnsi="Arial" w:cs="Arial"/>
        </w:rPr>
        <w:t xml:space="preserve">with </w:t>
      </w:r>
      <w:r w:rsidR="00B35F2C" w:rsidRPr="00487162">
        <w:rPr>
          <w:rFonts w:ascii="Arial" w:hAnsi="Arial" w:cs="Arial"/>
        </w:rPr>
        <w:t>24- to 48-month lease terms</w:t>
      </w:r>
      <w:r w:rsidR="008C03B9">
        <w:rPr>
          <w:rFonts w:ascii="Arial" w:hAnsi="Arial" w:cs="Arial"/>
        </w:rPr>
        <w:t>, and representing one-third of new car transactions (</w:t>
      </w:r>
      <w:r w:rsidR="008C03B9" w:rsidRPr="008C03B9">
        <w:rPr>
          <w:rFonts w:ascii="Arial" w:hAnsi="Arial" w:cs="Arial"/>
        </w:rPr>
        <w:t>https://www.statista.com/statistics/453122/share-of-new-vehicles-on-lease-usa/</w:t>
      </w:r>
      <w:r w:rsidR="008C03B9">
        <w:rPr>
          <w:rFonts w:ascii="Arial" w:hAnsi="Arial" w:cs="Arial"/>
        </w:rPr>
        <w:t>)</w:t>
      </w:r>
      <w:r w:rsidR="00B35F2C" w:rsidRPr="00487162">
        <w:rPr>
          <w:rFonts w:ascii="Arial" w:hAnsi="Arial" w:cs="Arial"/>
        </w:rPr>
        <w:t xml:space="preserve">) </w:t>
      </w:r>
      <w:r w:rsidR="008C03B9">
        <w:rPr>
          <w:rFonts w:ascii="Arial" w:hAnsi="Arial" w:cs="Arial"/>
        </w:rPr>
        <w:t xml:space="preserve"> </w:t>
      </w:r>
      <w:r w:rsidR="00B35F2C" w:rsidRPr="00487162">
        <w:rPr>
          <w:rFonts w:ascii="Arial" w:hAnsi="Arial" w:cs="Arial"/>
        </w:rPr>
        <w:t xml:space="preserve">appearing on the market. </w:t>
      </w:r>
    </w:p>
    <w:p w14:paraId="63CEA67F" w14:textId="024D100A" w:rsidR="004A078F" w:rsidRDefault="004A078F" w:rsidP="004A078F">
      <w:pPr>
        <w:rPr>
          <w:rFonts w:ascii="Arial" w:hAnsi="Arial" w:cs="Arial"/>
        </w:rPr>
      </w:pPr>
    </w:p>
    <w:p w14:paraId="616D01FC" w14:textId="77777777" w:rsidR="005F7AF1" w:rsidRPr="00487162" w:rsidRDefault="005F7AF1" w:rsidP="004A078F">
      <w:pPr>
        <w:rPr>
          <w:rFonts w:ascii="Arial" w:hAnsi="Arial" w:cs="Arial"/>
        </w:rPr>
      </w:pPr>
    </w:p>
    <w:p w14:paraId="09D63380" w14:textId="77777777" w:rsidR="004A078F" w:rsidRPr="00487162" w:rsidRDefault="004A078F" w:rsidP="004A078F">
      <w:pPr>
        <w:rPr>
          <w:rFonts w:ascii="Arial" w:hAnsi="Arial" w:cs="Arial"/>
        </w:rPr>
      </w:pPr>
      <w:r w:rsidRPr="00487162">
        <w:rPr>
          <w:rFonts w:ascii="Arial" w:hAnsi="Arial" w:cs="Arial"/>
          <w:noProof/>
          <w:vertAlign w:val="subscript"/>
        </w:rPr>
        <w:drawing>
          <wp:inline distT="0" distB="0" distL="0" distR="0" wp14:anchorId="1CDF3B07" wp14:editId="61A32DF0">
            <wp:extent cx="59436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9827569" w14:textId="77777777" w:rsidR="004A078F" w:rsidRPr="00487162" w:rsidRDefault="004A078F" w:rsidP="004A078F">
      <w:pPr>
        <w:rPr>
          <w:rFonts w:ascii="Arial" w:hAnsi="Arial" w:cs="Arial"/>
        </w:rPr>
      </w:pPr>
      <w:r w:rsidRPr="000E4607">
        <w:rPr>
          <w:rFonts w:ascii="Arial" w:hAnsi="Arial" w:cs="Arial"/>
          <w:b/>
          <w:bCs/>
        </w:rPr>
        <w:t>Figure 1</w:t>
      </w:r>
      <w:r w:rsidRPr="00487162">
        <w:rPr>
          <w:rFonts w:ascii="Arial" w:hAnsi="Arial" w:cs="Arial"/>
        </w:rPr>
        <w:t xml:space="preserve">. Histograms of (left to right) price, mileage, and miles per year across the 100,000 listings collected from Autotrader in January 2020. </w:t>
      </w:r>
    </w:p>
    <w:p w14:paraId="1F120293" w14:textId="77777777" w:rsidR="002C7312" w:rsidRDefault="002C7312" w:rsidP="000E4880">
      <w:pPr>
        <w:rPr>
          <w:rFonts w:ascii="Arial" w:hAnsi="Arial" w:cs="Arial"/>
        </w:rPr>
      </w:pPr>
    </w:p>
    <w:p w14:paraId="4E89BBF3" w14:textId="77777777" w:rsidR="002C7312" w:rsidRDefault="002C7312">
      <w:pPr>
        <w:rPr>
          <w:rFonts w:ascii="Arial" w:hAnsi="Arial" w:cs="Arial"/>
        </w:rPr>
      </w:pPr>
      <w:r>
        <w:rPr>
          <w:rFonts w:ascii="Arial" w:hAnsi="Arial" w:cs="Arial"/>
        </w:rPr>
        <w:br w:type="page"/>
      </w:r>
    </w:p>
    <w:p w14:paraId="38FDF94B" w14:textId="10F97EFF" w:rsidR="00256880" w:rsidRPr="00487162" w:rsidRDefault="000E4880" w:rsidP="000E4880">
      <w:pPr>
        <w:rPr>
          <w:rFonts w:ascii="Arial" w:hAnsi="Arial" w:cs="Arial"/>
        </w:rPr>
      </w:pPr>
      <w:r>
        <w:rPr>
          <w:rFonts w:ascii="Arial" w:hAnsi="Arial" w:cs="Arial"/>
        </w:rPr>
        <w:lastRenderedPageBreak/>
        <w:t xml:space="preserve">Annual </w:t>
      </w:r>
      <w:r w:rsidR="00256880" w:rsidRPr="00487162">
        <w:rPr>
          <w:rFonts w:ascii="Arial" w:hAnsi="Arial" w:cs="Arial"/>
        </w:rPr>
        <w:t xml:space="preserve">sport utility vehicles (SUV) </w:t>
      </w:r>
      <w:r>
        <w:rPr>
          <w:rFonts w:ascii="Arial" w:hAnsi="Arial" w:cs="Arial"/>
        </w:rPr>
        <w:t>sales exceeded</w:t>
      </w:r>
      <w:r w:rsidR="00256880" w:rsidRPr="00487162">
        <w:rPr>
          <w:rFonts w:ascii="Arial" w:hAnsi="Arial" w:cs="Arial"/>
        </w:rPr>
        <w:t xml:space="preserve"> those of sedans </w:t>
      </w:r>
      <w:r>
        <w:rPr>
          <w:rFonts w:ascii="Arial" w:hAnsi="Arial" w:cs="Arial"/>
        </w:rPr>
        <w:t xml:space="preserve">for the first time </w:t>
      </w:r>
      <w:r w:rsidR="00256880" w:rsidRPr="00487162">
        <w:rPr>
          <w:rFonts w:ascii="Arial" w:hAnsi="Arial" w:cs="Arial"/>
        </w:rPr>
        <w:t>in 2014 (</w:t>
      </w:r>
      <w:hyperlink r:id="rId9" w:history="1">
        <w:r w:rsidR="00256880" w:rsidRPr="00487162">
          <w:rPr>
            <w:rFonts w:ascii="Arial" w:eastAsia="Times New Roman" w:hAnsi="Arial" w:cs="Arial"/>
            <w:color w:val="0000FF"/>
            <w:u w:val="single"/>
          </w:rPr>
          <w:t>https://www.edmunds.com/car-news/sedan-dethroned-as-most-popular-body-style-in-america.html</w:t>
        </w:r>
      </w:hyperlink>
      <w:r w:rsidR="00256880" w:rsidRPr="00487162">
        <w:rPr>
          <w:rFonts w:ascii="Arial" w:hAnsi="Arial" w:cs="Arial"/>
        </w:rPr>
        <w:t>)</w:t>
      </w:r>
      <w:r>
        <w:rPr>
          <w:rFonts w:ascii="Arial" w:hAnsi="Arial" w:cs="Arial"/>
        </w:rPr>
        <w:t>.</w:t>
      </w:r>
      <w:r w:rsidR="00256880" w:rsidRPr="00487162">
        <w:rPr>
          <w:rFonts w:ascii="Arial" w:hAnsi="Arial" w:cs="Arial"/>
        </w:rPr>
        <w:t xml:space="preserve"> </w:t>
      </w:r>
      <w:r>
        <w:rPr>
          <w:rFonts w:ascii="Arial" w:hAnsi="Arial" w:cs="Arial"/>
        </w:rPr>
        <w:t xml:space="preserve">This </w:t>
      </w:r>
      <w:r w:rsidR="0061625E">
        <w:rPr>
          <w:rFonts w:ascii="Arial" w:hAnsi="Arial" w:cs="Arial"/>
        </w:rPr>
        <w:t xml:space="preserve">fact </w:t>
      </w:r>
      <w:r w:rsidR="00256880" w:rsidRPr="00487162">
        <w:rPr>
          <w:rFonts w:ascii="Arial" w:hAnsi="Arial" w:cs="Arial"/>
        </w:rPr>
        <w:t xml:space="preserve">is </w:t>
      </w:r>
      <w:r w:rsidR="0061625E">
        <w:rPr>
          <w:rFonts w:ascii="Arial" w:hAnsi="Arial" w:cs="Arial"/>
        </w:rPr>
        <w:t xml:space="preserve">already </w:t>
      </w:r>
      <w:r w:rsidR="00256880" w:rsidRPr="00487162">
        <w:rPr>
          <w:rFonts w:ascii="Arial" w:hAnsi="Arial" w:cs="Arial"/>
        </w:rPr>
        <w:t>reflected in Autotrader listings</w:t>
      </w:r>
      <w:r>
        <w:rPr>
          <w:rFonts w:ascii="Arial" w:hAnsi="Arial" w:cs="Arial"/>
        </w:rPr>
        <w:t>, which show nearly 20% more SUVs than sedans</w:t>
      </w:r>
      <w:r w:rsidR="00256880" w:rsidRPr="00487162">
        <w:rPr>
          <w:rFonts w:ascii="Arial" w:hAnsi="Arial" w:cs="Arial"/>
        </w:rPr>
        <w:t xml:space="preserve"> (Figure 2, left). Together, SUVs and sedans make up more than half of cars on the market</w:t>
      </w:r>
      <w:r w:rsidR="000676D0" w:rsidRPr="00487162">
        <w:rPr>
          <w:rFonts w:ascii="Arial" w:hAnsi="Arial" w:cs="Arial"/>
        </w:rPr>
        <w:t>.</w:t>
      </w:r>
      <w:r w:rsidR="00256880" w:rsidRPr="00487162">
        <w:rPr>
          <w:rFonts w:ascii="Arial" w:hAnsi="Arial" w:cs="Arial"/>
        </w:rPr>
        <w:t xml:space="preserve"> </w:t>
      </w:r>
      <w:r>
        <w:rPr>
          <w:rFonts w:ascii="Arial" w:hAnsi="Arial" w:cs="Arial"/>
        </w:rPr>
        <w:t>On the other hand, the popularity of m</w:t>
      </w:r>
      <w:r w:rsidR="000676D0" w:rsidRPr="00487162">
        <w:rPr>
          <w:rFonts w:ascii="Arial" w:hAnsi="Arial" w:cs="Arial"/>
        </w:rPr>
        <w:t>inivans</w:t>
      </w:r>
      <w:r>
        <w:rPr>
          <w:rFonts w:ascii="Arial" w:hAnsi="Arial" w:cs="Arial"/>
        </w:rPr>
        <w:t xml:space="preserve"> has turned in the opposite direction</w:t>
      </w:r>
      <w:r w:rsidR="0061625E">
        <w:rPr>
          <w:rFonts w:ascii="Arial" w:hAnsi="Arial" w:cs="Arial"/>
        </w:rPr>
        <w:t>: t</w:t>
      </w:r>
      <w:r w:rsidR="000676D0" w:rsidRPr="00487162">
        <w:rPr>
          <w:rFonts w:ascii="Arial" w:hAnsi="Arial" w:cs="Arial"/>
        </w:rPr>
        <w:t xml:space="preserve">hree times more popular in the year 2000 than they are </w:t>
      </w:r>
      <w:r>
        <w:rPr>
          <w:rFonts w:ascii="Arial" w:hAnsi="Arial" w:cs="Arial"/>
        </w:rPr>
        <w:t xml:space="preserve">today </w:t>
      </w:r>
      <w:r w:rsidR="000676D0" w:rsidRPr="00487162">
        <w:rPr>
          <w:rFonts w:ascii="Arial" w:hAnsi="Arial" w:cs="Arial"/>
        </w:rPr>
        <w:t>(</w:t>
      </w:r>
      <w:hyperlink r:id="rId10" w:history="1">
        <w:r w:rsidR="000676D0" w:rsidRPr="00487162">
          <w:rPr>
            <w:rFonts w:ascii="Arial" w:eastAsia="Times New Roman" w:hAnsi="Arial" w:cs="Arial"/>
            <w:color w:val="0000FF"/>
            <w:u w:val="single"/>
          </w:rPr>
          <w:t>https://www.freep.com/story/money/cars/2019/08/02/minivan-sales/1898974001/</w:t>
        </w:r>
      </w:hyperlink>
      <w:r w:rsidR="000676D0" w:rsidRPr="00487162">
        <w:rPr>
          <w:rFonts w:ascii="Arial" w:hAnsi="Arial" w:cs="Arial"/>
        </w:rPr>
        <w:t xml:space="preserve">), </w:t>
      </w:r>
      <w:r>
        <w:rPr>
          <w:rFonts w:ascii="Arial" w:hAnsi="Arial" w:cs="Arial"/>
        </w:rPr>
        <w:t xml:space="preserve">minivans </w:t>
      </w:r>
      <w:r w:rsidR="000676D0" w:rsidRPr="00487162">
        <w:rPr>
          <w:rFonts w:ascii="Arial" w:hAnsi="Arial" w:cs="Arial"/>
        </w:rPr>
        <w:t xml:space="preserve">are beside station wagons at the bottom of the list. </w:t>
      </w:r>
    </w:p>
    <w:p w14:paraId="39349AAF" w14:textId="14FC45C7" w:rsidR="005F7AF1" w:rsidRDefault="005F7AF1">
      <w:pPr>
        <w:rPr>
          <w:rFonts w:ascii="Arial" w:hAnsi="Arial" w:cs="Arial"/>
        </w:rPr>
      </w:pPr>
    </w:p>
    <w:p w14:paraId="3AC0838C" w14:textId="6F0D0B0F" w:rsidR="000676D0" w:rsidRPr="00487162" w:rsidRDefault="000676D0" w:rsidP="004A078F">
      <w:pPr>
        <w:rPr>
          <w:rFonts w:ascii="Arial" w:hAnsi="Arial" w:cs="Arial"/>
        </w:rPr>
      </w:pPr>
      <w:r w:rsidRPr="00487162">
        <w:rPr>
          <w:rFonts w:ascii="Arial" w:hAnsi="Arial" w:cs="Arial"/>
        </w:rPr>
        <w:t xml:space="preserve">Despite retaining just 10% of the US market, the truck segment lays claim to the most popular </w:t>
      </w:r>
      <w:r w:rsidR="00487162" w:rsidRPr="00487162">
        <w:rPr>
          <w:rFonts w:ascii="Arial" w:hAnsi="Arial" w:cs="Arial"/>
        </w:rPr>
        <w:t xml:space="preserve">(by far) </w:t>
      </w:r>
      <w:r w:rsidRPr="00487162">
        <w:rPr>
          <w:rFonts w:ascii="Arial" w:hAnsi="Arial" w:cs="Arial"/>
        </w:rPr>
        <w:t xml:space="preserve">car </w:t>
      </w:r>
      <w:r w:rsidR="00703AE5" w:rsidRPr="00487162">
        <w:rPr>
          <w:rFonts w:ascii="Arial" w:hAnsi="Arial" w:cs="Arial"/>
        </w:rPr>
        <w:t>in America, the Ford F</w:t>
      </w:r>
      <w:r w:rsidR="00374092">
        <w:rPr>
          <w:rFonts w:ascii="Arial" w:hAnsi="Arial" w:cs="Arial"/>
        </w:rPr>
        <w:t>-</w:t>
      </w:r>
      <w:r w:rsidR="00703AE5" w:rsidRPr="00487162">
        <w:rPr>
          <w:rFonts w:ascii="Arial" w:hAnsi="Arial" w:cs="Arial"/>
        </w:rPr>
        <w:t xml:space="preserve">150 (Figure 2, right). The top </w:t>
      </w:r>
      <w:r w:rsidR="00374092">
        <w:rPr>
          <w:rFonts w:ascii="Arial" w:hAnsi="Arial" w:cs="Arial"/>
        </w:rPr>
        <w:t>ten</w:t>
      </w:r>
      <w:r w:rsidR="00703AE5" w:rsidRPr="00487162">
        <w:rPr>
          <w:rFonts w:ascii="Arial" w:hAnsi="Arial" w:cs="Arial"/>
        </w:rPr>
        <w:t xml:space="preserve"> most frequently encountered cars in this data set include </w:t>
      </w:r>
      <w:r w:rsidR="00374092">
        <w:rPr>
          <w:rFonts w:ascii="Arial" w:hAnsi="Arial" w:cs="Arial"/>
        </w:rPr>
        <w:t>four</w:t>
      </w:r>
      <w:r w:rsidR="00703AE5" w:rsidRPr="00487162">
        <w:rPr>
          <w:rFonts w:ascii="Arial" w:hAnsi="Arial" w:cs="Arial"/>
        </w:rPr>
        <w:t xml:space="preserve"> sedans (</w:t>
      </w:r>
      <w:r w:rsidR="000E4880">
        <w:rPr>
          <w:rFonts w:ascii="Arial" w:hAnsi="Arial" w:cs="Arial"/>
        </w:rPr>
        <w:t xml:space="preserve">the </w:t>
      </w:r>
      <w:r w:rsidR="00703AE5" w:rsidRPr="00487162">
        <w:rPr>
          <w:rFonts w:ascii="Arial" w:hAnsi="Arial" w:cs="Arial"/>
        </w:rPr>
        <w:t xml:space="preserve">midsize- and </w:t>
      </w:r>
      <w:r w:rsidR="000E4880">
        <w:rPr>
          <w:rFonts w:ascii="Arial" w:hAnsi="Arial" w:cs="Arial"/>
        </w:rPr>
        <w:t xml:space="preserve">compact </w:t>
      </w:r>
      <w:r w:rsidR="00703AE5" w:rsidRPr="00487162">
        <w:rPr>
          <w:rFonts w:ascii="Arial" w:hAnsi="Arial" w:cs="Arial"/>
        </w:rPr>
        <w:t>offerings of Camry, Accord, Civic, and Corolla</w:t>
      </w:r>
      <w:r w:rsidR="000E4880">
        <w:rPr>
          <w:rFonts w:ascii="Arial" w:hAnsi="Arial" w:cs="Arial"/>
        </w:rPr>
        <w:t xml:space="preserve"> from Toyota and Honda</w:t>
      </w:r>
      <w:r w:rsidR="00703AE5" w:rsidRPr="00487162">
        <w:rPr>
          <w:rFonts w:ascii="Arial" w:hAnsi="Arial" w:cs="Arial"/>
        </w:rPr>
        <w:t xml:space="preserve">), </w:t>
      </w:r>
      <w:r w:rsidR="00374092">
        <w:rPr>
          <w:rFonts w:ascii="Arial" w:hAnsi="Arial" w:cs="Arial"/>
        </w:rPr>
        <w:t>four</w:t>
      </w:r>
      <w:r w:rsidR="00703AE5" w:rsidRPr="00487162">
        <w:rPr>
          <w:rFonts w:ascii="Arial" w:hAnsi="Arial" w:cs="Arial"/>
        </w:rPr>
        <w:t xml:space="preserve"> SUVs (Jeep’s Grand Cherokee and Wrangler</w:t>
      </w:r>
      <w:r w:rsidR="000E4880">
        <w:rPr>
          <w:rFonts w:ascii="Arial" w:hAnsi="Arial" w:cs="Arial"/>
        </w:rPr>
        <w:t xml:space="preserve"> alongside </w:t>
      </w:r>
      <w:r w:rsidR="00703AE5" w:rsidRPr="00487162">
        <w:rPr>
          <w:rFonts w:ascii="Arial" w:hAnsi="Arial" w:cs="Arial"/>
        </w:rPr>
        <w:t xml:space="preserve">the Honda CR-V and Toyota Highlander), and </w:t>
      </w:r>
      <w:r w:rsidR="00374092">
        <w:rPr>
          <w:rFonts w:ascii="Arial" w:hAnsi="Arial" w:cs="Arial"/>
        </w:rPr>
        <w:t xml:space="preserve">two </w:t>
      </w:r>
      <w:r w:rsidR="00703AE5" w:rsidRPr="00487162">
        <w:rPr>
          <w:rFonts w:ascii="Arial" w:hAnsi="Arial" w:cs="Arial"/>
        </w:rPr>
        <w:t>trucks (the aforementioned Ford F</w:t>
      </w:r>
      <w:r w:rsidR="00B17BF2">
        <w:rPr>
          <w:rFonts w:ascii="Arial" w:hAnsi="Arial" w:cs="Arial"/>
        </w:rPr>
        <w:t>-</w:t>
      </w:r>
      <w:r w:rsidR="00703AE5" w:rsidRPr="00487162">
        <w:rPr>
          <w:rFonts w:ascii="Arial" w:hAnsi="Arial" w:cs="Arial"/>
        </w:rPr>
        <w:t xml:space="preserve">150 and Chevrolet Silverado 1500). One luxury offering made it into the top 20: the BMW X5. </w:t>
      </w:r>
    </w:p>
    <w:p w14:paraId="08C73622" w14:textId="77777777" w:rsidR="00256880" w:rsidRPr="00487162" w:rsidRDefault="00256880" w:rsidP="004A078F">
      <w:pPr>
        <w:rPr>
          <w:rFonts w:ascii="Arial" w:hAnsi="Arial" w:cs="Arial"/>
        </w:rPr>
      </w:pPr>
    </w:p>
    <w:p w14:paraId="2494400E" w14:textId="76150C4A" w:rsidR="004A078F" w:rsidRPr="00487162" w:rsidRDefault="004A078F" w:rsidP="004A078F">
      <w:pPr>
        <w:rPr>
          <w:rFonts w:ascii="Arial" w:hAnsi="Arial" w:cs="Arial"/>
        </w:rPr>
      </w:pPr>
      <w:r w:rsidRPr="00487162">
        <w:rPr>
          <w:rFonts w:ascii="Arial" w:hAnsi="Arial" w:cs="Arial"/>
          <w:noProof/>
        </w:rPr>
        <w:drawing>
          <wp:inline distT="0" distB="0" distL="0" distR="0" wp14:anchorId="1033E22C" wp14:editId="23DA0D4F">
            <wp:extent cx="5669280" cy="249832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histograms - price and miles per yea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9280" cy="2498326"/>
                    </a:xfrm>
                    <a:prstGeom prst="rect">
                      <a:avLst/>
                    </a:prstGeom>
                  </pic:spPr>
                </pic:pic>
              </a:graphicData>
            </a:graphic>
          </wp:inline>
        </w:drawing>
      </w:r>
    </w:p>
    <w:p w14:paraId="666A1EFE" w14:textId="0D749D61" w:rsidR="004A078F" w:rsidRPr="00487162" w:rsidRDefault="004A078F" w:rsidP="004A078F">
      <w:pPr>
        <w:rPr>
          <w:rFonts w:ascii="Arial" w:hAnsi="Arial" w:cs="Arial"/>
        </w:rPr>
      </w:pPr>
      <w:r w:rsidRPr="000E4607">
        <w:rPr>
          <w:rFonts w:ascii="Arial" w:hAnsi="Arial" w:cs="Arial"/>
          <w:b/>
          <w:bCs/>
        </w:rPr>
        <w:t xml:space="preserve">Figure </w:t>
      </w:r>
      <w:r w:rsidR="0062614C" w:rsidRPr="000E4607">
        <w:rPr>
          <w:rFonts w:ascii="Arial" w:hAnsi="Arial" w:cs="Arial"/>
          <w:b/>
          <w:bCs/>
        </w:rPr>
        <w:t>2</w:t>
      </w:r>
      <w:r w:rsidRPr="00487162">
        <w:rPr>
          <w:rFonts w:ascii="Arial" w:hAnsi="Arial" w:cs="Arial"/>
        </w:rPr>
        <w:t xml:space="preserve">. </w:t>
      </w:r>
      <w:r w:rsidR="00487162">
        <w:rPr>
          <w:rFonts w:ascii="Arial" w:hAnsi="Arial" w:cs="Arial"/>
        </w:rPr>
        <w:t>Bar plots showing number of listings by body type (left) and the most popular 20 models (right)</w:t>
      </w:r>
      <w:r w:rsidRPr="00487162">
        <w:rPr>
          <w:rFonts w:ascii="Arial" w:hAnsi="Arial" w:cs="Arial"/>
        </w:rPr>
        <w:t xml:space="preserve">. </w:t>
      </w:r>
    </w:p>
    <w:p w14:paraId="0BB3A5F1" w14:textId="05F1B4D8" w:rsidR="004A078F" w:rsidRPr="00487162" w:rsidRDefault="004A078F" w:rsidP="009D27C5">
      <w:pPr>
        <w:rPr>
          <w:rFonts w:ascii="Arial" w:hAnsi="Arial" w:cs="Arial"/>
        </w:rPr>
      </w:pPr>
    </w:p>
    <w:p w14:paraId="24B36EFA" w14:textId="77777777" w:rsidR="004A078F" w:rsidRPr="00487162" w:rsidRDefault="004A078F" w:rsidP="009D27C5">
      <w:pPr>
        <w:rPr>
          <w:rFonts w:ascii="Arial" w:hAnsi="Arial" w:cs="Arial"/>
        </w:rPr>
      </w:pPr>
    </w:p>
    <w:p w14:paraId="2D510D29" w14:textId="5D54D2E5" w:rsidR="00942078" w:rsidRPr="00487162" w:rsidRDefault="00942078" w:rsidP="009D27C5">
      <w:pPr>
        <w:rPr>
          <w:rFonts w:ascii="Arial" w:hAnsi="Arial" w:cs="Arial"/>
        </w:rPr>
      </w:pPr>
      <w:r w:rsidRPr="00487162">
        <w:rPr>
          <w:rFonts w:ascii="Arial" w:hAnsi="Arial" w:cs="Arial"/>
        </w:rPr>
        <w:br w:type="page"/>
      </w:r>
    </w:p>
    <w:p w14:paraId="1A2B8990" w14:textId="62AD6F50" w:rsidR="0095554D" w:rsidRPr="00487162" w:rsidRDefault="00C7478A" w:rsidP="00942078">
      <w:pPr>
        <w:pStyle w:val="ListParagraph"/>
        <w:numPr>
          <w:ilvl w:val="0"/>
          <w:numId w:val="2"/>
        </w:numPr>
        <w:rPr>
          <w:rFonts w:ascii="Arial" w:hAnsi="Arial" w:cs="Arial"/>
          <w:i/>
          <w:iCs/>
        </w:rPr>
      </w:pPr>
      <w:r>
        <w:rPr>
          <w:rFonts w:ascii="Arial" w:hAnsi="Arial" w:cs="Arial"/>
          <w:i/>
          <w:iCs/>
        </w:rPr>
        <w:lastRenderedPageBreak/>
        <w:t>Price</w:t>
      </w:r>
      <w:r w:rsidR="00942078" w:rsidRPr="00487162">
        <w:rPr>
          <w:rFonts w:ascii="Arial" w:hAnsi="Arial" w:cs="Arial"/>
          <w:i/>
          <w:iCs/>
        </w:rPr>
        <w:t xml:space="preserve"> </w:t>
      </w:r>
      <w:r w:rsidR="006E7491">
        <w:rPr>
          <w:rFonts w:ascii="Arial" w:hAnsi="Arial" w:cs="Arial"/>
          <w:i/>
          <w:iCs/>
        </w:rPr>
        <w:t>modeling</w:t>
      </w:r>
    </w:p>
    <w:p w14:paraId="78E21499" w14:textId="0DE1F717" w:rsidR="00942078" w:rsidRPr="00487162" w:rsidRDefault="00942078" w:rsidP="00942078">
      <w:pPr>
        <w:rPr>
          <w:rFonts w:ascii="Arial" w:hAnsi="Arial" w:cs="Arial"/>
        </w:rPr>
      </w:pPr>
    </w:p>
    <w:p w14:paraId="375937C7" w14:textId="0C4A59C3" w:rsidR="00836931" w:rsidRPr="00487162" w:rsidRDefault="005B558C" w:rsidP="00836931">
      <w:pPr>
        <w:pStyle w:val="ListParagraph"/>
        <w:numPr>
          <w:ilvl w:val="0"/>
          <w:numId w:val="3"/>
        </w:numPr>
        <w:rPr>
          <w:rFonts w:ascii="Arial" w:hAnsi="Arial" w:cs="Arial"/>
        </w:rPr>
      </w:pPr>
      <w:r w:rsidRPr="00487162">
        <w:rPr>
          <w:rFonts w:ascii="Arial" w:hAnsi="Arial" w:cs="Arial"/>
        </w:rPr>
        <w:t>Price versus age and mile</w:t>
      </w:r>
      <w:r w:rsidR="004C5987" w:rsidRPr="00487162">
        <w:rPr>
          <w:rFonts w:ascii="Arial" w:hAnsi="Arial" w:cs="Arial"/>
        </w:rPr>
        <w:t>s</w:t>
      </w:r>
    </w:p>
    <w:p w14:paraId="276072F5" w14:textId="77777777" w:rsidR="00836931" w:rsidRPr="00487162" w:rsidRDefault="00836931" w:rsidP="00942078">
      <w:pPr>
        <w:rPr>
          <w:rFonts w:ascii="Arial" w:hAnsi="Arial" w:cs="Arial"/>
        </w:rPr>
      </w:pPr>
    </w:p>
    <w:p w14:paraId="0B2D9432" w14:textId="23D3CC36" w:rsidR="008956ED" w:rsidRPr="00487162" w:rsidRDefault="00942078" w:rsidP="00942078">
      <w:pPr>
        <w:rPr>
          <w:rFonts w:ascii="Arial" w:hAnsi="Arial" w:cs="Arial"/>
        </w:rPr>
      </w:pPr>
      <w:r w:rsidRPr="00487162">
        <w:rPr>
          <w:rFonts w:ascii="Arial" w:hAnsi="Arial" w:cs="Arial"/>
        </w:rPr>
        <w:t xml:space="preserve">With hundreds </w:t>
      </w:r>
      <w:r w:rsidR="005B2300" w:rsidRPr="00487162">
        <w:rPr>
          <w:rFonts w:ascii="Arial" w:hAnsi="Arial" w:cs="Arial"/>
        </w:rPr>
        <w:t>to</w:t>
      </w:r>
      <w:r w:rsidRPr="00487162">
        <w:rPr>
          <w:rFonts w:ascii="Arial" w:hAnsi="Arial" w:cs="Arial"/>
        </w:rPr>
        <w:t xml:space="preserve"> thousands of individual listings collected </w:t>
      </w:r>
      <w:r w:rsidR="005B2300" w:rsidRPr="00487162">
        <w:rPr>
          <w:rFonts w:ascii="Arial" w:hAnsi="Arial" w:cs="Arial"/>
        </w:rPr>
        <w:t xml:space="preserve">for each of </w:t>
      </w:r>
      <w:r w:rsidRPr="00487162">
        <w:rPr>
          <w:rFonts w:ascii="Arial" w:hAnsi="Arial" w:cs="Arial"/>
        </w:rPr>
        <w:t xml:space="preserve">hundreds of car models, </w:t>
      </w:r>
      <w:r w:rsidR="005B2300" w:rsidRPr="00487162">
        <w:rPr>
          <w:rFonts w:ascii="Arial" w:hAnsi="Arial" w:cs="Arial"/>
        </w:rPr>
        <w:t>the evolution of price was evaluated across vehicle life</w:t>
      </w:r>
      <w:r w:rsidR="00E67C29">
        <w:rPr>
          <w:rFonts w:ascii="Arial" w:hAnsi="Arial" w:cs="Arial"/>
        </w:rPr>
        <w:t xml:space="preserve">time </w:t>
      </w:r>
      <w:r w:rsidR="00A559FF" w:rsidRPr="00487162">
        <w:rPr>
          <w:rFonts w:ascii="Arial" w:hAnsi="Arial" w:cs="Arial"/>
        </w:rPr>
        <w:t xml:space="preserve">for each car model. For instance, </w:t>
      </w:r>
      <w:r w:rsidR="00A56272">
        <w:rPr>
          <w:rFonts w:ascii="Arial" w:hAnsi="Arial" w:cs="Arial"/>
        </w:rPr>
        <w:t xml:space="preserve">Figure 3 shows approximately 1500 </w:t>
      </w:r>
      <w:r w:rsidR="00A559FF" w:rsidRPr="00487162">
        <w:rPr>
          <w:rFonts w:ascii="Arial" w:hAnsi="Arial" w:cs="Arial"/>
        </w:rPr>
        <w:t xml:space="preserve">listings of the Honda Civic </w:t>
      </w:r>
      <w:r w:rsidR="00A56272">
        <w:rPr>
          <w:rFonts w:ascii="Arial" w:hAnsi="Arial" w:cs="Arial"/>
        </w:rPr>
        <w:t xml:space="preserve">plotted </w:t>
      </w:r>
      <w:r w:rsidR="00A559FF" w:rsidRPr="00487162">
        <w:rPr>
          <w:rFonts w:ascii="Arial" w:hAnsi="Arial" w:cs="Arial"/>
        </w:rPr>
        <w:t xml:space="preserve">in 3D, with x, y, and z-coordinates reflecting vehicle age, mileage, and price. </w:t>
      </w:r>
    </w:p>
    <w:p w14:paraId="489AD416" w14:textId="77777777" w:rsidR="008956ED" w:rsidRPr="00487162" w:rsidRDefault="008956ED" w:rsidP="00942078">
      <w:pPr>
        <w:rPr>
          <w:rFonts w:ascii="Arial" w:hAnsi="Arial" w:cs="Arial"/>
        </w:rPr>
      </w:pPr>
    </w:p>
    <w:p w14:paraId="30D0DA77" w14:textId="6E9AED9F" w:rsidR="00942078" w:rsidRPr="00487162" w:rsidRDefault="008956ED" w:rsidP="00942078">
      <w:pPr>
        <w:rPr>
          <w:rFonts w:ascii="Arial" w:hAnsi="Arial" w:cs="Arial"/>
        </w:rPr>
      </w:pPr>
      <w:r w:rsidRPr="00487162">
        <w:rPr>
          <w:rFonts w:ascii="Arial" w:hAnsi="Arial" w:cs="Arial"/>
        </w:rPr>
        <w:t xml:space="preserve">A surface of best fit was obtained by fitting an exponential regression against age and price of the form </w:t>
      </w:r>
    </w:p>
    <w:p w14:paraId="4235EC43" w14:textId="29B592B2" w:rsidR="008956ED" w:rsidRPr="00487162" w:rsidRDefault="008956ED" w:rsidP="00942078">
      <w:pPr>
        <w:rPr>
          <w:rFonts w:ascii="Arial" w:hAnsi="Arial" w:cs="Arial"/>
        </w:rPr>
      </w:pPr>
    </w:p>
    <w:p w14:paraId="35C96DAA" w14:textId="4FA517A2" w:rsidR="008956ED" w:rsidRDefault="008956ED" w:rsidP="005E2DCE">
      <w:pPr>
        <w:jc w:val="center"/>
        <w:rPr>
          <w:rFonts w:ascii="Arial" w:hAnsi="Arial" w:cs="Arial"/>
        </w:rPr>
      </w:pPr>
      <w:r w:rsidRPr="00487162">
        <w:rPr>
          <w:rFonts w:ascii="Arial" w:hAnsi="Arial" w:cs="Arial"/>
          <w:i/>
          <w:iCs/>
        </w:rPr>
        <w:t>P</w:t>
      </w:r>
      <w:r w:rsidRPr="00487162">
        <w:rPr>
          <w:rFonts w:ascii="Arial" w:hAnsi="Arial" w:cs="Arial"/>
        </w:rPr>
        <w:t>(</w:t>
      </w:r>
      <w:proofErr w:type="spellStart"/>
      <w:proofErr w:type="gramStart"/>
      <w:r w:rsidRPr="00487162">
        <w:rPr>
          <w:rFonts w:ascii="Arial" w:hAnsi="Arial" w:cs="Arial"/>
          <w:i/>
          <w:iCs/>
        </w:rPr>
        <w:t>t</w:t>
      </w:r>
      <w:r w:rsidRPr="00487162">
        <w:rPr>
          <w:rFonts w:ascii="Arial" w:hAnsi="Arial" w:cs="Arial"/>
        </w:rPr>
        <w:t>,</w:t>
      </w:r>
      <w:r w:rsidRPr="00487162">
        <w:rPr>
          <w:rFonts w:ascii="Arial" w:hAnsi="Arial" w:cs="Arial"/>
          <w:i/>
          <w:iCs/>
        </w:rPr>
        <w:t>m</w:t>
      </w:r>
      <w:proofErr w:type="spellEnd"/>
      <w:proofErr w:type="gramEnd"/>
      <w:r w:rsidRPr="00487162">
        <w:rPr>
          <w:rFonts w:ascii="Arial" w:hAnsi="Arial" w:cs="Arial"/>
        </w:rPr>
        <w:t>) = (</w:t>
      </w:r>
      <w:r w:rsidRPr="00487162">
        <w:rPr>
          <w:rFonts w:ascii="Arial" w:hAnsi="Arial" w:cs="Arial"/>
          <w:i/>
          <w:iCs/>
        </w:rPr>
        <w:t>a</w:t>
      </w:r>
      <w:r w:rsidRPr="00487162">
        <w:rPr>
          <w:rFonts w:ascii="Arial" w:hAnsi="Arial" w:cs="Arial"/>
        </w:rPr>
        <w:t>/2)·[exp(-</w:t>
      </w:r>
      <w:proofErr w:type="spellStart"/>
      <w:r w:rsidRPr="00487162">
        <w:rPr>
          <w:rFonts w:ascii="Arial" w:hAnsi="Arial" w:cs="Arial"/>
          <w:i/>
          <w:iCs/>
        </w:rPr>
        <w:t>bt</w:t>
      </w:r>
      <w:proofErr w:type="spellEnd"/>
      <w:r w:rsidRPr="00487162">
        <w:rPr>
          <w:rFonts w:ascii="Arial" w:hAnsi="Arial" w:cs="Arial"/>
        </w:rPr>
        <w:t>) + exp(-</w:t>
      </w:r>
      <w:r w:rsidRPr="00487162">
        <w:rPr>
          <w:rFonts w:ascii="Arial" w:hAnsi="Arial" w:cs="Arial"/>
          <w:i/>
          <w:iCs/>
        </w:rPr>
        <w:t>cm</w:t>
      </w:r>
      <w:r w:rsidRPr="00487162">
        <w:rPr>
          <w:rFonts w:ascii="Arial" w:hAnsi="Arial" w:cs="Arial"/>
        </w:rPr>
        <w:t xml:space="preserve">)] </w:t>
      </w:r>
      <w:r w:rsidR="005E2DCE">
        <w:rPr>
          <w:rFonts w:ascii="Arial" w:hAnsi="Arial" w:cs="Arial"/>
        </w:rPr>
        <w:t xml:space="preserve">+ </w:t>
      </w:r>
      <w:r w:rsidR="005E2DCE" w:rsidRPr="005E2DCE">
        <w:rPr>
          <w:rFonts w:ascii="Arial" w:hAnsi="Arial" w:cs="Arial"/>
          <w:i/>
          <w:iCs/>
        </w:rPr>
        <w:t>d</w:t>
      </w:r>
      <w:r w:rsidR="004C5987" w:rsidRPr="00487162">
        <w:rPr>
          <w:rFonts w:ascii="Arial" w:hAnsi="Arial" w:cs="Arial"/>
        </w:rPr>
        <w:tab/>
      </w:r>
      <w:r w:rsidR="004C5987" w:rsidRPr="00487162">
        <w:rPr>
          <w:rFonts w:ascii="Arial" w:hAnsi="Arial" w:cs="Arial"/>
        </w:rPr>
        <w:tab/>
      </w:r>
      <w:r w:rsidR="008902B0">
        <w:rPr>
          <w:rFonts w:ascii="Arial" w:hAnsi="Arial" w:cs="Arial"/>
        </w:rPr>
        <w:t>(</w:t>
      </w:r>
      <w:r w:rsidR="004C5987" w:rsidRPr="00487162">
        <w:rPr>
          <w:rFonts w:ascii="Arial" w:hAnsi="Arial" w:cs="Arial"/>
        </w:rPr>
        <w:t>1</w:t>
      </w:r>
      <w:r w:rsidR="008902B0">
        <w:rPr>
          <w:rFonts w:ascii="Arial" w:hAnsi="Arial" w:cs="Arial"/>
        </w:rPr>
        <w:t>)</w:t>
      </w:r>
    </w:p>
    <w:p w14:paraId="0B886F42" w14:textId="77777777" w:rsidR="001C146C" w:rsidRDefault="001C146C" w:rsidP="005E2DCE">
      <w:pPr>
        <w:jc w:val="center"/>
        <w:rPr>
          <w:rFonts w:ascii="Arial" w:hAnsi="Arial" w:cs="Arial"/>
        </w:rPr>
      </w:pPr>
    </w:p>
    <w:p w14:paraId="35D7B5C8" w14:textId="2F845FC0" w:rsidR="00A203ED" w:rsidRPr="00487162" w:rsidRDefault="001C146C" w:rsidP="005E2DCE">
      <w:pPr>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t, m</m:t>
            </m:r>
          </m:e>
        </m:d>
        <m:r>
          <w:rPr>
            <w:rFonts w:ascii="Cambria Math" w:hAnsi="Cambria Math" w:cs="Arial"/>
          </w:rPr>
          <m:t>=</m:t>
        </m:r>
        <m:f>
          <m:fPr>
            <m:ctrlPr>
              <w:rPr>
                <w:rFonts w:ascii="Cambria Math" w:hAnsi="Cambria Math" w:cs="Arial"/>
                <w:i/>
              </w:rPr>
            </m:ctrlPr>
          </m:fPr>
          <m:num>
            <m:r>
              <w:rPr>
                <w:rFonts w:ascii="Cambria Math" w:hAnsi="Cambria Math" w:cs="Arial"/>
              </w:rPr>
              <m:t>a</m:t>
            </m:r>
          </m:num>
          <m:den>
            <m:r>
              <w:rPr>
                <w:rFonts w:ascii="Cambria Math" w:hAnsi="Cambria Math" w:cs="Arial"/>
              </w:rPr>
              <m:t>2</m:t>
            </m:r>
          </m:den>
        </m:f>
        <m:d>
          <m:dPr>
            <m:begChr m:val="["/>
            <m:endChr m:val="]"/>
            <m:ctrlPr>
              <w:rPr>
                <w:rFonts w:ascii="Cambria Math" w:hAnsi="Cambria Math" w:cs="Arial"/>
                <w:i/>
              </w:rPr>
            </m:ctrlPr>
          </m:dPr>
          <m:e>
            <m:func>
              <m:funcPr>
                <m:ctrlPr>
                  <w:rPr>
                    <w:rFonts w:ascii="Cambria Math" w:hAnsi="Cambria Math" w:cs="Arial"/>
                    <w:i/>
                  </w:rPr>
                </m:ctrlPr>
              </m:funcPr>
              <m:fName>
                <m:r>
                  <m:rPr>
                    <m:sty m:val="p"/>
                  </m:rPr>
                  <w:rPr>
                    <w:rFonts w:ascii="Cambria Math" w:hAnsi="Cambria Math" w:cs="Arial"/>
                  </w:rPr>
                  <m:t xml:space="preserve"> </m:t>
                </m:r>
                <m:r>
                  <m:rPr>
                    <m:sty m:val="p"/>
                  </m:rPr>
                  <w:rPr>
                    <w:rFonts w:ascii="Cambria Math" w:hAnsi="Cambria Math" w:cs="Arial"/>
                  </w:rPr>
                  <m:t>exp</m:t>
                </m:r>
              </m:fName>
              <m:e>
                <m:d>
                  <m:dPr>
                    <m:ctrlPr>
                      <w:rPr>
                        <w:rFonts w:ascii="Cambria Math" w:hAnsi="Cambria Math" w:cs="Arial"/>
                        <w:i/>
                      </w:rPr>
                    </m:ctrlPr>
                  </m:dPr>
                  <m:e>
                    <m:r>
                      <w:rPr>
                        <w:rFonts w:ascii="Cambria Math" w:hAnsi="Cambria Math" w:cs="Arial"/>
                      </w:rPr>
                      <m:t>-bt</m:t>
                    </m:r>
                  </m:e>
                </m:d>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exp</m:t>
                </m:r>
                <m:ctrlPr>
                  <w:rPr>
                    <w:rFonts w:ascii="Cambria Math" w:hAnsi="Cambria Math" w:cs="Arial"/>
                    <w:i/>
                  </w:rPr>
                </m:ctrlPr>
              </m:fName>
              <m:e>
                <m:d>
                  <m:dPr>
                    <m:ctrlPr>
                      <w:rPr>
                        <w:rFonts w:ascii="Cambria Math" w:hAnsi="Cambria Math" w:cs="Arial"/>
                        <w:i/>
                      </w:rPr>
                    </m:ctrlPr>
                  </m:dPr>
                  <m:e>
                    <m:r>
                      <w:rPr>
                        <w:rFonts w:ascii="Cambria Math" w:hAnsi="Cambria Math" w:cs="Arial"/>
                      </w:rPr>
                      <m:t>-cm</m:t>
                    </m:r>
                  </m:e>
                </m:d>
              </m:e>
            </m:func>
          </m:e>
        </m:d>
        <m:r>
          <w:rPr>
            <w:rFonts w:ascii="Cambria Math" w:hAnsi="Cambria Math" w:cs="Arial"/>
          </w:rPr>
          <m:t>+d</m:t>
        </m:r>
      </m:oMath>
      <w:r>
        <w:rPr>
          <w:rFonts w:ascii="Arial" w:eastAsiaTheme="minorEastAsia" w:hAnsi="Arial" w:cs="Arial"/>
        </w:rPr>
        <w:tab/>
      </w:r>
      <w:r>
        <w:rPr>
          <w:rFonts w:ascii="Arial" w:eastAsiaTheme="minorEastAsia" w:hAnsi="Arial" w:cs="Arial"/>
        </w:rPr>
        <w:tab/>
        <w:t>(</w:t>
      </w:r>
      <w:r w:rsidRPr="003D3675">
        <w:rPr>
          <w:rFonts w:ascii="Arial" w:eastAsiaTheme="minorEastAsia" w:hAnsi="Arial" w:cs="Arial"/>
          <w:b/>
          <w:bCs/>
        </w:rPr>
        <w:t>1</w:t>
      </w:r>
      <w:r>
        <w:rPr>
          <w:rFonts w:ascii="Arial" w:eastAsiaTheme="minorEastAsia" w:hAnsi="Arial" w:cs="Arial"/>
        </w:rPr>
        <w:t>)</w:t>
      </w:r>
    </w:p>
    <w:p w14:paraId="11B7A775" w14:textId="76C73C69" w:rsidR="008956ED" w:rsidRPr="00487162" w:rsidRDefault="008956ED" w:rsidP="00942078">
      <w:pPr>
        <w:rPr>
          <w:rFonts w:ascii="Arial" w:hAnsi="Arial" w:cs="Arial"/>
        </w:rPr>
      </w:pPr>
    </w:p>
    <w:p w14:paraId="72F2C1DB" w14:textId="64D1714C" w:rsidR="005E2DCE" w:rsidRPr="00DA0772" w:rsidRDefault="008956ED" w:rsidP="00942078">
      <w:pPr>
        <w:rPr>
          <w:rFonts w:ascii="Arial" w:hAnsi="Arial" w:cs="Arial"/>
        </w:rPr>
      </w:pPr>
      <w:r w:rsidRPr="00487162">
        <w:rPr>
          <w:rFonts w:ascii="Arial" w:hAnsi="Arial" w:cs="Arial"/>
        </w:rPr>
        <w:t xml:space="preserve">Where price </w:t>
      </w:r>
      <w:r w:rsidRPr="00487162">
        <w:rPr>
          <w:rFonts w:ascii="Arial" w:hAnsi="Arial" w:cs="Arial"/>
          <w:i/>
          <w:iCs/>
        </w:rPr>
        <w:t>P</w:t>
      </w:r>
      <w:r w:rsidRPr="00487162">
        <w:rPr>
          <w:rFonts w:ascii="Arial" w:hAnsi="Arial" w:cs="Arial"/>
        </w:rPr>
        <w:t xml:space="preserve"> is a function of age </w:t>
      </w:r>
      <w:r w:rsidRPr="00487162">
        <w:rPr>
          <w:rFonts w:ascii="Arial" w:hAnsi="Arial" w:cs="Arial"/>
          <w:i/>
          <w:iCs/>
        </w:rPr>
        <w:t>t</w:t>
      </w:r>
      <w:r w:rsidRPr="00487162">
        <w:rPr>
          <w:rFonts w:ascii="Arial" w:hAnsi="Arial" w:cs="Arial"/>
        </w:rPr>
        <w:t xml:space="preserve"> and mileage </w:t>
      </w:r>
      <w:r w:rsidRPr="00487162">
        <w:rPr>
          <w:rFonts w:ascii="Arial" w:hAnsi="Arial" w:cs="Arial"/>
          <w:i/>
          <w:iCs/>
        </w:rPr>
        <w:t>m</w:t>
      </w:r>
      <w:r w:rsidR="005E2DCE">
        <w:rPr>
          <w:rFonts w:ascii="Arial" w:hAnsi="Arial" w:cs="Arial"/>
          <w:i/>
          <w:iCs/>
        </w:rPr>
        <w:t>.</w:t>
      </w:r>
      <w:r w:rsidRPr="00487162">
        <w:rPr>
          <w:rFonts w:ascii="Arial" w:hAnsi="Arial" w:cs="Arial"/>
        </w:rPr>
        <w:t xml:space="preserve"> </w:t>
      </w:r>
      <w:r w:rsidR="005E2DCE">
        <w:rPr>
          <w:rFonts w:ascii="Arial" w:hAnsi="Arial" w:cs="Arial"/>
        </w:rPr>
        <w:t xml:space="preserve">The new car price is captured by constant </w:t>
      </w:r>
      <w:r w:rsidR="005E2DCE" w:rsidRPr="005E2DCE">
        <w:rPr>
          <w:rFonts w:ascii="Arial" w:hAnsi="Arial" w:cs="Arial"/>
          <w:i/>
          <w:iCs/>
        </w:rPr>
        <w:t>a</w:t>
      </w:r>
      <w:r w:rsidR="005E2DCE">
        <w:rPr>
          <w:rFonts w:ascii="Arial" w:hAnsi="Arial" w:cs="Arial"/>
        </w:rPr>
        <w:t xml:space="preserve">, while constants </w:t>
      </w:r>
      <w:r w:rsidR="005E2DCE" w:rsidRPr="005E2DCE">
        <w:rPr>
          <w:rFonts w:ascii="Arial" w:hAnsi="Arial" w:cs="Arial"/>
          <w:i/>
          <w:iCs/>
        </w:rPr>
        <w:t>b</w:t>
      </w:r>
      <w:r w:rsidR="005E2DCE">
        <w:rPr>
          <w:rFonts w:ascii="Arial" w:hAnsi="Arial" w:cs="Arial"/>
        </w:rPr>
        <w:t xml:space="preserve"> and </w:t>
      </w:r>
      <w:r w:rsidR="005E2DCE" w:rsidRPr="005E2DCE">
        <w:rPr>
          <w:rFonts w:ascii="Arial" w:hAnsi="Arial" w:cs="Arial"/>
          <w:i/>
          <w:iCs/>
        </w:rPr>
        <w:t>c</w:t>
      </w:r>
      <w:r w:rsidR="005E2DCE">
        <w:rPr>
          <w:rFonts w:ascii="Arial" w:hAnsi="Arial" w:cs="Arial"/>
        </w:rPr>
        <w:t xml:space="preserve"> are the decay coefficients against age and mileage, respectively. The bias term </w:t>
      </w:r>
      <w:r w:rsidR="005E2DCE" w:rsidRPr="005E2DCE">
        <w:rPr>
          <w:rFonts w:ascii="Arial" w:hAnsi="Arial" w:cs="Arial"/>
          <w:i/>
          <w:iCs/>
        </w:rPr>
        <w:t>d</w:t>
      </w:r>
      <w:r w:rsidR="005E2DCE">
        <w:rPr>
          <w:rFonts w:ascii="Arial" w:hAnsi="Arial" w:cs="Arial"/>
        </w:rPr>
        <w:t xml:space="preserve"> represents the terminal value of the car.</w:t>
      </w:r>
      <w:r w:rsidR="00DA0772">
        <w:rPr>
          <w:rFonts w:ascii="Arial" w:hAnsi="Arial" w:cs="Arial"/>
        </w:rPr>
        <w:t xml:space="preserve"> </w:t>
      </w:r>
      <w:r w:rsidR="005E2DCE" w:rsidRPr="00487162">
        <w:rPr>
          <w:rFonts w:ascii="Arial" w:hAnsi="Arial" w:cs="Arial"/>
        </w:rPr>
        <w:t>Because a typical scrap car commands less than $300 at the junkyard</w:t>
      </w:r>
      <w:r w:rsidR="00DA0772">
        <w:rPr>
          <w:rFonts w:ascii="Arial" w:hAnsi="Arial" w:cs="Arial"/>
        </w:rPr>
        <w:t xml:space="preserve"> </w:t>
      </w:r>
      <w:r w:rsidR="005E2DCE" w:rsidRPr="00487162">
        <w:rPr>
          <w:rFonts w:ascii="Arial" w:hAnsi="Arial" w:cs="Arial"/>
        </w:rPr>
        <w:t>(</w:t>
      </w:r>
      <w:hyperlink r:id="rId12" w:history="1">
        <w:r w:rsidR="005E2DCE" w:rsidRPr="00487162">
          <w:rPr>
            <w:rFonts w:ascii="Arial" w:eastAsia="Times New Roman" w:hAnsi="Arial" w:cs="Arial"/>
            <w:color w:val="0000FF"/>
            <w:u w:val="single"/>
          </w:rPr>
          <w:t>https://www.junkcarmedics.com/blog/scrap-car-prices-per-ton/</w:t>
        </w:r>
      </w:hyperlink>
      <w:r w:rsidR="005E2DCE" w:rsidRPr="00487162">
        <w:rPr>
          <w:rFonts w:ascii="Arial" w:eastAsia="Times New Roman" w:hAnsi="Arial" w:cs="Arial"/>
        </w:rPr>
        <w:t xml:space="preserve">), </w:t>
      </w:r>
      <w:r w:rsidR="005E2DCE">
        <w:rPr>
          <w:rFonts w:ascii="Arial" w:eastAsia="Times New Roman" w:hAnsi="Arial" w:cs="Arial"/>
        </w:rPr>
        <w:t xml:space="preserve">this term was left out of the fit (i.e., </w:t>
      </w:r>
      <w:r w:rsidR="005E2DCE" w:rsidRPr="005E2DCE">
        <w:rPr>
          <w:rFonts w:ascii="Arial" w:eastAsia="Times New Roman" w:hAnsi="Arial" w:cs="Arial"/>
          <w:i/>
          <w:iCs/>
        </w:rPr>
        <w:t>d</w:t>
      </w:r>
      <w:r w:rsidR="005E2DCE">
        <w:rPr>
          <w:rFonts w:ascii="Arial" w:eastAsia="Times New Roman" w:hAnsi="Arial" w:cs="Arial"/>
        </w:rPr>
        <w:t xml:space="preserve"> = 0)</w:t>
      </w:r>
      <w:r w:rsidR="005E2DCE" w:rsidRPr="00487162">
        <w:rPr>
          <w:rFonts w:ascii="Arial" w:eastAsia="Times New Roman" w:hAnsi="Arial" w:cs="Arial"/>
        </w:rPr>
        <w:t>.</w:t>
      </w:r>
      <w:r w:rsidR="005E2DCE">
        <w:rPr>
          <w:rFonts w:ascii="Arial" w:eastAsia="Times New Roman" w:hAnsi="Arial" w:cs="Arial"/>
        </w:rPr>
        <w:t xml:space="preserve"> </w:t>
      </w:r>
    </w:p>
    <w:p w14:paraId="1CA8770B" w14:textId="05EBAB67" w:rsidR="005E2DCE" w:rsidRDefault="005E2DCE" w:rsidP="00942078">
      <w:pPr>
        <w:rPr>
          <w:rFonts w:ascii="Arial" w:eastAsia="Times New Roman" w:hAnsi="Arial" w:cs="Arial"/>
        </w:rPr>
      </w:pPr>
    </w:p>
    <w:p w14:paraId="21EA717D" w14:textId="77777777" w:rsidR="006E7868" w:rsidRPr="00487162" w:rsidRDefault="006E7868" w:rsidP="00942078">
      <w:pPr>
        <w:rPr>
          <w:rFonts w:ascii="Arial" w:eastAsia="Times New Roman" w:hAnsi="Arial" w:cs="Arial"/>
        </w:rPr>
      </w:pPr>
    </w:p>
    <w:p w14:paraId="453742CE" w14:textId="4AA34173" w:rsidR="002735D0" w:rsidRPr="00487162" w:rsidRDefault="00E72402" w:rsidP="002735D0">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12BE3A" wp14:editId="52A15242">
            <wp:extent cx="5779974" cy="3585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85" t="21941" r="17949" b="10865"/>
                    <a:stretch/>
                  </pic:blipFill>
                  <pic:spPr bwMode="auto">
                    <a:xfrm>
                      <a:off x="0" y="0"/>
                      <a:ext cx="5800392" cy="3598347"/>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3480BAA" w14:textId="0F023B3D" w:rsidR="002735D0" w:rsidRPr="00487162" w:rsidRDefault="002735D0" w:rsidP="00942078">
      <w:pPr>
        <w:rPr>
          <w:rFonts w:ascii="Arial" w:hAnsi="Arial" w:cs="Arial"/>
        </w:rPr>
      </w:pPr>
      <w:r w:rsidRPr="000E4607">
        <w:rPr>
          <w:rFonts w:ascii="Arial" w:hAnsi="Arial" w:cs="Arial"/>
          <w:b/>
          <w:bCs/>
        </w:rPr>
        <w:t xml:space="preserve">Figure </w:t>
      </w:r>
      <w:r w:rsidR="00E72402" w:rsidRPr="000E4607">
        <w:rPr>
          <w:rFonts w:ascii="Arial" w:hAnsi="Arial" w:cs="Arial"/>
          <w:b/>
          <w:bCs/>
        </w:rPr>
        <w:t>3</w:t>
      </w:r>
      <w:r w:rsidRPr="00487162">
        <w:rPr>
          <w:rFonts w:ascii="Arial" w:hAnsi="Arial" w:cs="Arial"/>
        </w:rPr>
        <w:t xml:space="preserve">. </w:t>
      </w:r>
      <w:r w:rsidR="005E2DCE">
        <w:rPr>
          <w:rFonts w:ascii="Arial" w:hAnsi="Arial" w:cs="Arial"/>
        </w:rPr>
        <w:t xml:space="preserve">List </w:t>
      </w:r>
      <w:r w:rsidR="00F77D75" w:rsidRPr="00487162">
        <w:rPr>
          <w:rFonts w:ascii="Arial" w:hAnsi="Arial" w:cs="Arial"/>
        </w:rPr>
        <w:t xml:space="preserve">price versus age and mileage </w:t>
      </w:r>
      <w:r w:rsidR="007D7F1C" w:rsidRPr="00487162">
        <w:rPr>
          <w:rFonts w:ascii="Arial" w:hAnsi="Arial" w:cs="Arial"/>
        </w:rPr>
        <w:t xml:space="preserve">for the </w:t>
      </w:r>
      <w:r w:rsidR="005B558C" w:rsidRPr="00487162">
        <w:rPr>
          <w:rFonts w:ascii="Arial" w:hAnsi="Arial" w:cs="Arial"/>
        </w:rPr>
        <w:t>Honda Civic</w:t>
      </w:r>
      <w:r w:rsidR="005E2DCE">
        <w:rPr>
          <w:rFonts w:ascii="Arial" w:hAnsi="Arial" w:cs="Arial"/>
        </w:rPr>
        <w:t xml:space="preserve"> (blue scatter data) and corresponding surface of best fit </w:t>
      </w:r>
      <w:r w:rsidR="0078354F">
        <w:rPr>
          <w:rFonts w:ascii="Arial" w:hAnsi="Arial" w:cs="Arial"/>
        </w:rPr>
        <w:t>obtained from Equation 1</w:t>
      </w:r>
      <w:r w:rsidRPr="00487162">
        <w:rPr>
          <w:rFonts w:ascii="Arial" w:hAnsi="Arial" w:cs="Arial"/>
        </w:rPr>
        <w:t xml:space="preserve">. </w:t>
      </w:r>
    </w:p>
    <w:p w14:paraId="6D9BFE81" w14:textId="2FBAE303" w:rsidR="002735D0" w:rsidRPr="00487162" w:rsidRDefault="006E6530" w:rsidP="00836931">
      <w:pPr>
        <w:pStyle w:val="ListParagraph"/>
        <w:numPr>
          <w:ilvl w:val="0"/>
          <w:numId w:val="3"/>
        </w:numPr>
        <w:rPr>
          <w:rFonts w:ascii="Arial" w:hAnsi="Arial" w:cs="Arial"/>
        </w:rPr>
      </w:pPr>
      <w:r>
        <w:rPr>
          <w:rFonts w:ascii="Arial" w:hAnsi="Arial" w:cs="Arial"/>
        </w:rPr>
        <w:lastRenderedPageBreak/>
        <w:t xml:space="preserve">Univariate </w:t>
      </w:r>
      <w:r w:rsidR="00C9628B">
        <w:rPr>
          <w:rFonts w:ascii="Arial" w:hAnsi="Arial" w:cs="Arial"/>
        </w:rPr>
        <w:t>analysis</w:t>
      </w:r>
    </w:p>
    <w:p w14:paraId="7EE9CA8E" w14:textId="385EF88F" w:rsidR="00F77D75" w:rsidRPr="00487162" w:rsidRDefault="00F77D75" w:rsidP="00F77D75">
      <w:pPr>
        <w:rPr>
          <w:rFonts w:ascii="Arial" w:hAnsi="Arial" w:cs="Arial"/>
        </w:rPr>
      </w:pPr>
    </w:p>
    <w:p w14:paraId="1E10FBBB" w14:textId="035AB00C" w:rsidR="00F77D75" w:rsidRPr="00487162" w:rsidRDefault="000E2A54" w:rsidP="00F77D75">
      <w:pPr>
        <w:rPr>
          <w:rFonts w:ascii="Arial" w:hAnsi="Arial" w:cs="Arial"/>
        </w:rPr>
      </w:pPr>
      <w:r w:rsidRPr="00487162">
        <w:rPr>
          <w:rFonts w:ascii="Arial" w:hAnsi="Arial" w:cs="Arial"/>
        </w:rPr>
        <w:t xml:space="preserve">For most car models, the surface of </w:t>
      </w:r>
      <w:r w:rsidRPr="00320015">
        <w:rPr>
          <w:rFonts w:ascii="Arial" w:hAnsi="Arial" w:cs="Arial"/>
        </w:rPr>
        <w:t>best fit described by Eq. 1 explains approximately 90% of the observed variance in price</w:t>
      </w:r>
      <w:r w:rsidR="00320015" w:rsidRPr="00320015">
        <w:rPr>
          <w:rFonts w:ascii="Arial" w:hAnsi="Arial" w:cs="Arial"/>
        </w:rPr>
        <w:t xml:space="preserve"> (</w:t>
      </w:r>
      <w:r w:rsidR="00320015" w:rsidRPr="006D384D">
        <w:rPr>
          <w:rFonts w:ascii="Arial" w:hAnsi="Arial" w:cs="Arial"/>
          <w:i/>
          <w:iCs/>
        </w:rPr>
        <w:t>R</w:t>
      </w:r>
      <w:r w:rsidR="00320015" w:rsidRPr="00320015">
        <w:rPr>
          <w:rFonts w:ascii="Arial" w:hAnsi="Arial" w:cs="Arial"/>
          <w:vertAlign w:val="superscript"/>
        </w:rPr>
        <w:t>2</w:t>
      </w:r>
      <w:r w:rsidR="00320015" w:rsidRPr="00320015">
        <w:rPr>
          <w:rFonts w:ascii="Arial" w:hAnsi="Arial" w:cs="Arial"/>
        </w:rPr>
        <w:t xml:space="preserve"> </w:t>
      </w:r>
      <w:r w:rsidR="00320015" w:rsidRPr="00320015">
        <w:rPr>
          <w:rFonts w:ascii="Arial" w:eastAsia="Times New Roman" w:hAnsi="Arial" w:cs="Arial"/>
          <w:color w:val="222222"/>
          <w:shd w:val="clear" w:color="auto" w:fill="FFFFFF"/>
        </w:rPr>
        <w:t>≈</w:t>
      </w:r>
      <w:r w:rsidR="00320015">
        <w:rPr>
          <w:rFonts w:ascii="Arial" w:hAnsi="Arial" w:cs="Arial"/>
        </w:rPr>
        <w:t xml:space="preserve"> 0.90</w:t>
      </w:r>
      <w:r w:rsidR="00320015" w:rsidRPr="00320015">
        <w:rPr>
          <w:rFonts w:ascii="Arial" w:hAnsi="Arial" w:cs="Arial"/>
        </w:rPr>
        <w:t>)</w:t>
      </w:r>
      <w:r w:rsidRPr="00320015">
        <w:rPr>
          <w:rFonts w:ascii="Arial" w:hAnsi="Arial" w:cs="Arial"/>
        </w:rPr>
        <w:t xml:space="preserve">. </w:t>
      </w:r>
      <w:r w:rsidR="009E4696">
        <w:rPr>
          <w:rFonts w:ascii="Arial" w:hAnsi="Arial" w:cs="Arial"/>
        </w:rPr>
        <w:t>When viewing</w:t>
      </w:r>
      <w:r w:rsidR="006D384D">
        <w:rPr>
          <w:rFonts w:ascii="Arial" w:hAnsi="Arial" w:cs="Arial"/>
        </w:rPr>
        <w:t xml:space="preserve"> the</w:t>
      </w:r>
      <w:r w:rsidR="006D384D" w:rsidRPr="00487162">
        <w:rPr>
          <w:rFonts w:ascii="Arial" w:hAnsi="Arial" w:cs="Arial"/>
        </w:rPr>
        <w:t xml:space="preserve"> same </w:t>
      </w:r>
      <w:r w:rsidR="00A56272">
        <w:rPr>
          <w:rFonts w:ascii="Arial" w:hAnsi="Arial" w:cs="Arial"/>
        </w:rPr>
        <w:t xml:space="preserve">1500 </w:t>
      </w:r>
      <w:r w:rsidR="006D384D" w:rsidRPr="00487162">
        <w:rPr>
          <w:rFonts w:ascii="Arial" w:hAnsi="Arial" w:cs="Arial"/>
        </w:rPr>
        <w:t>listing</w:t>
      </w:r>
      <w:r w:rsidR="00A56272">
        <w:rPr>
          <w:rFonts w:ascii="Arial" w:hAnsi="Arial" w:cs="Arial"/>
        </w:rPr>
        <w:t>s</w:t>
      </w:r>
      <w:r w:rsidR="006D384D" w:rsidRPr="00487162">
        <w:rPr>
          <w:rFonts w:ascii="Arial" w:hAnsi="Arial" w:cs="Arial"/>
        </w:rPr>
        <w:t xml:space="preserve"> in </w:t>
      </w:r>
      <w:r w:rsidR="006D384D">
        <w:rPr>
          <w:rFonts w:ascii="Arial" w:hAnsi="Arial" w:cs="Arial"/>
        </w:rPr>
        <w:t xml:space="preserve">just </w:t>
      </w:r>
      <w:r w:rsidR="006D384D" w:rsidRPr="00487162">
        <w:rPr>
          <w:rFonts w:ascii="Arial" w:hAnsi="Arial" w:cs="Arial"/>
        </w:rPr>
        <w:t>two dimensions</w:t>
      </w:r>
      <w:r w:rsidR="006D384D">
        <w:rPr>
          <w:rFonts w:ascii="Arial" w:hAnsi="Arial" w:cs="Arial"/>
        </w:rPr>
        <w:t>, either</w:t>
      </w:r>
      <w:r w:rsidR="006D384D" w:rsidRPr="00487162">
        <w:rPr>
          <w:rFonts w:ascii="Arial" w:hAnsi="Arial" w:cs="Arial"/>
        </w:rPr>
        <w:t xml:space="preserve"> price versus age (Figure 4, left) </w:t>
      </w:r>
      <w:r w:rsidR="006D384D">
        <w:rPr>
          <w:rFonts w:ascii="Arial" w:hAnsi="Arial" w:cs="Arial"/>
        </w:rPr>
        <w:t xml:space="preserve">or </w:t>
      </w:r>
      <w:r w:rsidR="006D384D" w:rsidRPr="00487162">
        <w:rPr>
          <w:rFonts w:ascii="Arial" w:hAnsi="Arial" w:cs="Arial"/>
        </w:rPr>
        <w:t>price versus miles (Figure 4, right)</w:t>
      </w:r>
      <w:r w:rsidR="006D384D">
        <w:rPr>
          <w:rFonts w:ascii="Arial" w:hAnsi="Arial" w:cs="Arial"/>
        </w:rPr>
        <w:t>, only a small sacrifice in fit quality (</w:t>
      </w:r>
      <w:r w:rsidR="006D384D" w:rsidRPr="006D384D">
        <w:rPr>
          <w:rFonts w:ascii="Arial" w:hAnsi="Arial" w:cs="Arial"/>
          <w:i/>
          <w:iCs/>
        </w:rPr>
        <w:t>R</w:t>
      </w:r>
      <w:r w:rsidR="006D384D" w:rsidRPr="00320015">
        <w:rPr>
          <w:rFonts w:ascii="Arial" w:hAnsi="Arial" w:cs="Arial"/>
          <w:vertAlign w:val="superscript"/>
        </w:rPr>
        <w:t>2</w:t>
      </w:r>
      <w:r w:rsidR="006D384D" w:rsidRPr="00320015">
        <w:rPr>
          <w:rFonts w:ascii="Arial" w:hAnsi="Arial" w:cs="Arial"/>
        </w:rPr>
        <w:t xml:space="preserve"> </w:t>
      </w:r>
      <w:r w:rsidR="006D384D" w:rsidRPr="00320015">
        <w:rPr>
          <w:rFonts w:ascii="Arial" w:eastAsia="Times New Roman" w:hAnsi="Arial" w:cs="Arial"/>
          <w:color w:val="222222"/>
          <w:shd w:val="clear" w:color="auto" w:fill="FFFFFF"/>
        </w:rPr>
        <w:t>≈</w:t>
      </w:r>
      <w:r w:rsidR="006D384D">
        <w:rPr>
          <w:rFonts w:ascii="Arial" w:hAnsi="Arial" w:cs="Arial"/>
        </w:rPr>
        <w:t xml:space="preserve"> 0.85)</w:t>
      </w:r>
      <w:r w:rsidR="009E4696">
        <w:rPr>
          <w:rFonts w:ascii="Arial" w:hAnsi="Arial" w:cs="Arial"/>
        </w:rPr>
        <w:t xml:space="preserve"> is observed</w:t>
      </w:r>
      <w:r w:rsidR="006D384D">
        <w:rPr>
          <w:rFonts w:ascii="Arial" w:hAnsi="Arial" w:cs="Arial"/>
        </w:rPr>
        <w:t xml:space="preserve">. </w:t>
      </w:r>
    </w:p>
    <w:p w14:paraId="70C4F600" w14:textId="77777777" w:rsidR="00F77D75" w:rsidRPr="00487162" w:rsidRDefault="00F77D75" w:rsidP="00F77D75">
      <w:pPr>
        <w:rPr>
          <w:rFonts w:ascii="Arial" w:hAnsi="Arial" w:cs="Arial"/>
        </w:rPr>
      </w:pPr>
    </w:p>
    <w:p w14:paraId="206BD9C1" w14:textId="539A6AD1" w:rsidR="00F77D75" w:rsidRPr="00487162" w:rsidRDefault="00F77D75" w:rsidP="00942078">
      <w:pPr>
        <w:rPr>
          <w:rFonts w:ascii="Arial" w:hAnsi="Arial" w:cs="Arial"/>
        </w:rPr>
      </w:pPr>
    </w:p>
    <w:p w14:paraId="2062102A" w14:textId="77777777" w:rsidR="00F77D75" w:rsidRPr="00487162" w:rsidRDefault="00F77D75" w:rsidP="00F77D7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0A771B96" wp14:editId="555B9AD6">
            <wp:extent cx="5800392" cy="2577952"/>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800392" cy="257795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6D12EF66" w14:textId="0162F135" w:rsidR="00F77D75" w:rsidRPr="00487162" w:rsidRDefault="00F77D75" w:rsidP="00E96598">
      <w:pPr>
        <w:rPr>
          <w:rFonts w:ascii="Arial" w:hAnsi="Arial" w:cs="Arial"/>
        </w:rPr>
      </w:pPr>
      <w:r w:rsidRPr="000E4607">
        <w:rPr>
          <w:rFonts w:ascii="Arial" w:hAnsi="Arial" w:cs="Arial"/>
          <w:b/>
          <w:bCs/>
        </w:rPr>
        <w:t>Figure 4</w:t>
      </w:r>
      <w:r w:rsidRPr="00487162">
        <w:rPr>
          <w:rFonts w:ascii="Arial" w:hAnsi="Arial" w:cs="Arial"/>
        </w:rPr>
        <w:t xml:space="preserve">. Scatter plot of price versus age </w:t>
      </w:r>
      <w:r w:rsidR="007D7F1C" w:rsidRPr="00487162">
        <w:rPr>
          <w:rFonts w:ascii="Arial" w:hAnsi="Arial" w:cs="Arial"/>
        </w:rPr>
        <w:t xml:space="preserve">(left) </w:t>
      </w:r>
      <w:r w:rsidRPr="00487162">
        <w:rPr>
          <w:rFonts w:ascii="Arial" w:hAnsi="Arial" w:cs="Arial"/>
        </w:rPr>
        <w:t xml:space="preserve">and </w:t>
      </w:r>
      <w:r w:rsidR="007D7F1C" w:rsidRPr="00487162">
        <w:rPr>
          <w:rFonts w:ascii="Arial" w:hAnsi="Arial" w:cs="Arial"/>
        </w:rPr>
        <w:t xml:space="preserve">price vs. </w:t>
      </w:r>
      <w:r w:rsidRPr="00487162">
        <w:rPr>
          <w:rFonts w:ascii="Arial" w:hAnsi="Arial" w:cs="Arial"/>
        </w:rPr>
        <w:t>mileage</w:t>
      </w:r>
      <w:r w:rsidR="00E96598">
        <w:rPr>
          <w:rFonts w:ascii="Arial" w:hAnsi="Arial" w:cs="Arial"/>
        </w:rPr>
        <w:t xml:space="preserve"> (right)</w:t>
      </w:r>
      <w:r w:rsidRPr="00487162">
        <w:rPr>
          <w:rFonts w:ascii="Arial" w:hAnsi="Arial" w:cs="Arial"/>
        </w:rPr>
        <w:t xml:space="preserve"> </w:t>
      </w:r>
      <w:r w:rsidR="007D7F1C" w:rsidRPr="00487162">
        <w:rPr>
          <w:rFonts w:ascii="Arial" w:hAnsi="Arial" w:cs="Arial"/>
        </w:rPr>
        <w:t xml:space="preserve">across </w:t>
      </w:r>
      <w:r w:rsidRPr="00487162">
        <w:rPr>
          <w:rFonts w:ascii="Arial" w:hAnsi="Arial" w:cs="Arial"/>
        </w:rPr>
        <w:t xml:space="preserve">Honda Civic listings. </w:t>
      </w:r>
      <w:r w:rsidR="00E96598">
        <w:rPr>
          <w:rFonts w:ascii="Arial" w:hAnsi="Arial" w:cs="Arial"/>
        </w:rPr>
        <w:t xml:space="preserve">The text inset describes exponential decay functions and resulting parameters from curve fitting. </w:t>
      </w:r>
      <w:r w:rsidR="006320F7">
        <w:rPr>
          <w:rFonts w:ascii="Arial" w:hAnsi="Arial" w:cs="Arial"/>
        </w:rPr>
        <w:t xml:space="preserve">Note that empirical list price data is more tightly distributed around best fit line for model employing age as predictor of price. </w:t>
      </w:r>
    </w:p>
    <w:p w14:paraId="7AA3E581" w14:textId="77777777" w:rsidR="0041585D" w:rsidRDefault="0041585D" w:rsidP="00942078">
      <w:pPr>
        <w:rPr>
          <w:rFonts w:ascii="Arial" w:hAnsi="Arial" w:cs="Arial"/>
        </w:rPr>
      </w:pPr>
    </w:p>
    <w:p w14:paraId="0D006A00" w14:textId="77777777" w:rsidR="0041585D" w:rsidRDefault="0041585D" w:rsidP="00942078">
      <w:pPr>
        <w:rPr>
          <w:rFonts w:ascii="Arial" w:hAnsi="Arial" w:cs="Arial"/>
        </w:rPr>
      </w:pPr>
    </w:p>
    <w:p w14:paraId="172599CA" w14:textId="0BC7ADDE" w:rsidR="00E96598" w:rsidRDefault="00E96598">
      <w:pPr>
        <w:rPr>
          <w:rFonts w:ascii="Arial" w:hAnsi="Arial" w:cs="Arial"/>
        </w:rPr>
      </w:pPr>
      <w:r>
        <w:rPr>
          <w:rFonts w:ascii="Arial" w:hAnsi="Arial" w:cs="Arial"/>
        </w:rPr>
        <w:t>In each case, fitting exponential decay functions of the form</w:t>
      </w:r>
    </w:p>
    <w:p w14:paraId="0665D746" w14:textId="0C003FB2" w:rsidR="00E96598" w:rsidRDefault="00E96598">
      <w:pPr>
        <w:rPr>
          <w:rFonts w:ascii="Arial" w:hAnsi="Arial" w:cs="Arial"/>
        </w:rPr>
      </w:pPr>
    </w:p>
    <w:p w14:paraId="6D5D01D9" w14:textId="4726943A" w:rsidR="00E96598" w:rsidRDefault="00E96598" w:rsidP="00E96598">
      <w:pPr>
        <w:jc w:val="center"/>
        <w:rPr>
          <w:rFonts w:ascii="Arial" w:hAnsi="Arial" w:cs="Arial"/>
        </w:rPr>
      </w:pPr>
      <w:r w:rsidRPr="00487162">
        <w:rPr>
          <w:rFonts w:ascii="Arial" w:hAnsi="Arial" w:cs="Arial"/>
          <w:i/>
          <w:iCs/>
        </w:rPr>
        <w:t>P</w:t>
      </w:r>
      <w:r w:rsidRPr="00487162">
        <w:rPr>
          <w:rFonts w:ascii="Arial" w:hAnsi="Arial" w:cs="Arial"/>
        </w:rPr>
        <w:t>(</w:t>
      </w:r>
      <w:r>
        <w:rPr>
          <w:rFonts w:ascii="Arial" w:hAnsi="Arial" w:cs="Arial"/>
          <w:i/>
          <w:iCs/>
        </w:rPr>
        <w:t>x</w:t>
      </w:r>
      <w:r w:rsidRPr="00487162">
        <w:rPr>
          <w:rFonts w:ascii="Arial" w:hAnsi="Arial" w:cs="Arial"/>
        </w:rPr>
        <w:t xml:space="preserve">) = </w:t>
      </w:r>
      <w:proofErr w:type="spellStart"/>
      <w:r w:rsidRPr="00487162">
        <w:rPr>
          <w:rFonts w:ascii="Arial" w:hAnsi="Arial" w:cs="Arial"/>
          <w:i/>
          <w:iCs/>
        </w:rPr>
        <w:t>a</w:t>
      </w:r>
      <w:r w:rsidRPr="00487162">
        <w:rPr>
          <w:rFonts w:ascii="Arial" w:hAnsi="Arial" w:cs="Arial"/>
        </w:rPr>
        <w:t>·exp</w:t>
      </w:r>
      <w:proofErr w:type="spellEnd"/>
      <w:r w:rsidRPr="00487162">
        <w:rPr>
          <w:rFonts w:ascii="Arial" w:hAnsi="Arial" w:cs="Arial"/>
        </w:rPr>
        <w:t>(-</w:t>
      </w:r>
      <w:r w:rsidRPr="00487162">
        <w:rPr>
          <w:rFonts w:ascii="Arial" w:hAnsi="Arial" w:cs="Arial"/>
          <w:i/>
          <w:iCs/>
        </w:rPr>
        <w:t>b</w:t>
      </w:r>
      <w:r>
        <w:rPr>
          <w:rFonts w:ascii="Arial" w:hAnsi="Arial" w:cs="Arial"/>
          <w:i/>
          <w:iCs/>
        </w:rPr>
        <w:t>x</w:t>
      </w:r>
      <w:r w:rsidRPr="00487162">
        <w:rPr>
          <w:rFonts w:ascii="Arial" w:hAnsi="Arial" w:cs="Arial"/>
        </w:rPr>
        <w:t xml:space="preserve">) </w:t>
      </w:r>
      <w:r>
        <w:rPr>
          <w:rFonts w:ascii="Arial" w:hAnsi="Arial" w:cs="Arial"/>
        </w:rPr>
        <w:tab/>
      </w:r>
      <w:r>
        <w:rPr>
          <w:rFonts w:ascii="Arial" w:hAnsi="Arial" w:cs="Arial"/>
        </w:rPr>
        <w:tab/>
      </w:r>
      <w:r w:rsidR="008902B0">
        <w:rPr>
          <w:rFonts w:ascii="Arial" w:hAnsi="Arial" w:cs="Arial"/>
        </w:rPr>
        <w:t>(</w:t>
      </w:r>
      <w:r>
        <w:rPr>
          <w:rFonts w:ascii="Arial" w:hAnsi="Arial" w:cs="Arial"/>
        </w:rPr>
        <w:t>2</w:t>
      </w:r>
      <w:r w:rsidR="008902B0">
        <w:rPr>
          <w:rFonts w:ascii="Arial" w:hAnsi="Arial" w:cs="Arial"/>
        </w:rPr>
        <w:t>)</w:t>
      </w:r>
    </w:p>
    <w:p w14:paraId="2E115953" w14:textId="77777777" w:rsidR="003A77B4" w:rsidRDefault="003A77B4" w:rsidP="00E96598">
      <w:pPr>
        <w:jc w:val="center"/>
        <w:rPr>
          <w:rFonts w:ascii="Arial" w:hAnsi="Arial" w:cs="Arial"/>
        </w:rPr>
      </w:pPr>
    </w:p>
    <w:p w14:paraId="0C971EAC" w14:textId="652B3F41" w:rsidR="003A77B4" w:rsidRPr="00487162" w:rsidRDefault="003A77B4" w:rsidP="00E96598">
      <w:pPr>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=a∙</m:t>
        </m:r>
        <m:r>
          <m:rPr>
            <m:sty m:val="p"/>
          </m:rPr>
          <w:rPr>
            <w:rFonts w:ascii="Cambria Math" w:hAnsi="Cambria Math" w:cs="Arial"/>
          </w:rPr>
          <m:t>exp⁡</m:t>
        </m:r>
        <m:r>
          <w:rPr>
            <w:rFonts w:ascii="Cambria Math" w:hAnsi="Cambria Math" w:cs="Arial"/>
          </w:rPr>
          <m:t>(-bx)</m:t>
        </m:r>
      </m:oMath>
      <w:r>
        <w:rPr>
          <w:rFonts w:ascii="Arial" w:eastAsiaTheme="minorEastAsia" w:hAnsi="Arial" w:cs="Arial"/>
        </w:rPr>
        <w:tab/>
        <w:t>(</w:t>
      </w:r>
      <w:r w:rsidRPr="003A77B4">
        <w:rPr>
          <w:rFonts w:ascii="Arial" w:eastAsiaTheme="minorEastAsia" w:hAnsi="Arial" w:cs="Arial"/>
          <w:b/>
          <w:bCs/>
        </w:rPr>
        <w:t>2</w:t>
      </w:r>
      <w:r>
        <w:rPr>
          <w:rFonts w:ascii="Arial" w:eastAsiaTheme="minorEastAsia" w:hAnsi="Arial" w:cs="Arial"/>
        </w:rPr>
        <w:t>)</w:t>
      </w:r>
    </w:p>
    <w:p w14:paraId="24B11EA1" w14:textId="77777777" w:rsidR="00E96598" w:rsidRDefault="00E96598">
      <w:pPr>
        <w:rPr>
          <w:rFonts w:ascii="Arial" w:hAnsi="Arial" w:cs="Arial"/>
        </w:rPr>
      </w:pPr>
    </w:p>
    <w:p w14:paraId="5665EDB1" w14:textId="77777777" w:rsidR="0073517E" w:rsidRDefault="001B6D68">
      <w:pPr>
        <w:rPr>
          <w:rFonts w:ascii="Arial" w:hAnsi="Arial" w:cs="Arial"/>
        </w:rPr>
      </w:pPr>
      <w:r>
        <w:rPr>
          <w:rFonts w:ascii="Arial" w:hAnsi="Arial" w:cs="Arial"/>
        </w:rPr>
        <w:t>with</w:t>
      </w:r>
      <w:r w:rsidR="00E96598">
        <w:rPr>
          <w:rFonts w:ascii="Arial" w:hAnsi="Arial" w:cs="Arial"/>
        </w:rPr>
        <w:t xml:space="preserve"> independent variable choice </w:t>
      </w:r>
      <w:r w:rsidRPr="00E96598">
        <w:rPr>
          <w:rFonts w:ascii="Arial" w:hAnsi="Arial" w:cs="Arial"/>
          <w:i/>
          <w:iCs/>
        </w:rPr>
        <w:t>x</w:t>
      </w:r>
      <w:r>
        <w:rPr>
          <w:rFonts w:ascii="Arial" w:hAnsi="Arial" w:cs="Arial"/>
        </w:rPr>
        <w:t xml:space="preserve"> </w:t>
      </w:r>
      <w:r w:rsidR="00E96598">
        <w:rPr>
          <w:rFonts w:ascii="Arial" w:hAnsi="Arial" w:cs="Arial"/>
        </w:rPr>
        <w:t xml:space="preserve">(either age or mileage) allows for extraction of the typical new car price </w:t>
      </w:r>
      <w:r w:rsidR="00E96598" w:rsidRPr="00E96598">
        <w:rPr>
          <w:rFonts w:ascii="Arial" w:hAnsi="Arial" w:cs="Arial"/>
          <w:i/>
          <w:iCs/>
        </w:rPr>
        <w:t>a</w:t>
      </w:r>
      <w:r w:rsidR="00E96598">
        <w:rPr>
          <w:rFonts w:ascii="Arial" w:hAnsi="Arial" w:cs="Arial"/>
        </w:rPr>
        <w:t xml:space="preserve"> and the decay coefficient </w:t>
      </w:r>
      <w:r w:rsidR="00E96598" w:rsidRPr="00E96598">
        <w:rPr>
          <w:rFonts w:ascii="Arial" w:hAnsi="Arial" w:cs="Arial"/>
          <w:i/>
          <w:iCs/>
        </w:rPr>
        <w:t>b</w:t>
      </w:r>
      <w:r w:rsidR="00E96598">
        <w:rPr>
          <w:rFonts w:ascii="Arial" w:hAnsi="Arial" w:cs="Arial"/>
        </w:rPr>
        <w:t xml:space="preserve">. </w:t>
      </w:r>
    </w:p>
    <w:p w14:paraId="3B9FD4BB" w14:textId="77777777" w:rsidR="0073517E" w:rsidRDefault="0073517E">
      <w:pPr>
        <w:rPr>
          <w:rFonts w:ascii="Arial" w:hAnsi="Arial" w:cs="Arial"/>
        </w:rPr>
      </w:pPr>
    </w:p>
    <w:p w14:paraId="1EA650FA" w14:textId="1B4B1DAE" w:rsidR="00547F4D" w:rsidRDefault="001B6D68">
      <w:pPr>
        <w:rPr>
          <w:rFonts w:ascii="Arial" w:hAnsi="Arial" w:cs="Arial"/>
        </w:rPr>
      </w:pPr>
      <w:r>
        <w:rPr>
          <w:rFonts w:ascii="Arial" w:hAnsi="Arial" w:cs="Arial"/>
        </w:rPr>
        <w:t>In the case of the Honda Civic, exponential fit of price vs. age (Figure 4, left) yields an estimated new car price of $24,300 and decay coefficient of 0.114 years</w:t>
      </w:r>
      <w:r w:rsidR="00380603" w:rsidRPr="00380603">
        <w:rPr>
          <w:rFonts w:ascii="Arial" w:hAnsi="Arial" w:cs="Arial"/>
          <w:vertAlign w:val="superscript"/>
        </w:rPr>
        <w:t>-1</w:t>
      </w:r>
      <w:r>
        <w:rPr>
          <w:rFonts w:ascii="Arial" w:hAnsi="Arial" w:cs="Arial"/>
        </w:rPr>
        <w:t xml:space="preserve">. </w:t>
      </w:r>
    </w:p>
    <w:p w14:paraId="49CE620C" w14:textId="1E64B4FD" w:rsidR="001B6D68" w:rsidRDefault="001B6D68">
      <w:pPr>
        <w:rPr>
          <w:rFonts w:ascii="Arial" w:hAnsi="Arial" w:cs="Arial"/>
        </w:rPr>
      </w:pPr>
    </w:p>
    <w:p w14:paraId="00984A0A" w14:textId="6396D3FE" w:rsidR="00E96598" w:rsidRDefault="001B6D68">
      <w:pPr>
        <w:rPr>
          <w:rFonts w:ascii="Arial" w:hAnsi="Arial" w:cs="Arial"/>
        </w:rPr>
      </w:pPr>
      <w:r>
        <w:rPr>
          <w:rFonts w:ascii="Arial" w:hAnsi="Arial" w:cs="Arial"/>
        </w:rPr>
        <w:t>One convenient aspect of modeling car depreciation with</w:t>
      </w:r>
      <w:r w:rsidR="001B263B">
        <w:rPr>
          <w:rFonts w:ascii="Arial" w:hAnsi="Arial" w:cs="Arial"/>
        </w:rPr>
        <w:t xml:space="preserve"> an exponential function is it lends itself to half-life</w:t>
      </w:r>
      <w:r w:rsidR="008E46CB">
        <w:rPr>
          <w:rFonts w:ascii="Arial" w:hAnsi="Arial" w:cs="Arial"/>
        </w:rPr>
        <w:t xml:space="preserve"> (</w:t>
      </w:r>
      <w:r w:rsidR="008E46CB" w:rsidRPr="008E46CB">
        <w:rPr>
          <w:rFonts w:ascii="Arial" w:hAnsi="Arial" w:cs="Arial"/>
          <w:i/>
          <w:iCs/>
        </w:rPr>
        <w:t>t</w:t>
      </w:r>
      <w:r w:rsidR="008E46CB" w:rsidRPr="008E46CB">
        <w:rPr>
          <w:rFonts w:ascii="Arial" w:hAnsi="Arial" w:cs="Arial"/>
          <w:vertAlign w:val="subscript"/>
        </w:rPr>
        <w:t>1/2</w:t>
      </w:r>
      <w:r w:rsidR="008E46CB">
        <w:rPr>
          <w:rFonts w:ascii="Arial" w:hAnsi="Arial" w:cs="Arial"/>
        </w:rPr>
        <w:t>)</w:t>
      </w:r>
      <w:r w:rsidR="001B263B">
        <w:rPr>
          <w:rFonts w:ascii="Arial" w:hAnsi="Arial" w:cs="Arial"/>
        </w:rPr>
        <w:t xml:space="preserve"> calculation:</w:t>
      </w:r>
    </w:p>
    <w:p w14:paraId="456B78B2" w14:textId="470210CB" w:rsidR="001B6D68" w:rsidRDefault="001B6D68">
      <w:pPr>
        <w:rPr>
          <w:rFonts w:ascii="Arial" w:hAnsi="Arial" w:cs="Arial"/>
        </w:rPr>
      </w:pPr>
    </w:p>
    <w:p w14:paraId="35D24704" w14:textId="6A9CA056" w:rsidR="001B6D68" w:rsidRDefault="0073517E" w:rsidP="0073517E">
      <w:pPr>
        <w:jc w:val="center"/>
        <w:rPr>
          <w:rFonts w:ascii="Arial" w:hAnsi="Arial" w:cs="Arial"/>
        </w:rPr>
      </w:pPr>
      <w:r w:rsidRPr="0073517E">
        <w:rPr>
          <w:rFonts w:ascii="Arial" w:hAnsi="Arial" w:cs="Arial"/>
          <w:i/>
          <w:iCs/>
        </w:rPr>
        <w:t>t</w:t>
      </w:r>
      <w:r w:rsidRPr="0073517E">
        <w:rPr>
          <w:rFonts w:ascii="Arial" w:hAnsi="Arial" w:cs="Arial"/>
          <w:vertAlign w:val="subscript"/>
        </w:rPr>
        <w:t>1/2</w:t>
      </w:r>
      <w:r>
        <w:rPr>
          <w:rFonts w:ascii="Arial" w:hAnsi="Arial" w:cs="Arial"/>
        </w:rPr>
        <w:t xml:space="preserve"> = </w:t>
      </w:r>
      <w:proofErr w:type="gramStart"/>
      <w:r>
        <w:rPr>
          <w:rFonts w:ascii="Arial" w:hAnsi="Arial" w:cs="Arial"/>
        </w:rPr>
        <w:t>ln(</w:t>
      </w:r>
      <w:proofErr w:type="gramEnd"/>
      <w:r>
        <w:rPr>
          <w:rFonts w:ascii="Arial" w:hAnsi="Arial" w:cs="Arial"/>
        </w:rPr>
        <w:t xml:space="preserve">2) / </w:t>
      </w:r>
      <w:r w:rsidRPr="0073517E">
        <w:rPr>
          <w:rFonts w:ascii="Arial" w:hAnsi="Arial" w:cs="Arial"/>
          <w:i/>
          <w:iCs/>
        </w:rPr>
        <w:t>b</w:t>
      </w:r>
      <w:r>
        <w:rPr>
          <w:rFonts w:ascii="Arial" w:hAnsi="Arial" w:cs="Arial"/>
        </w:rPr>
        <w:tab/>
      </w:r>
      <w:r>
        <w:rPr>
          <w:rFonts w:ascii="Arial" w:hAnsi="Arial" w:cs="Arial"/>
        </w:rPr>
        <w:tab/>
      </w:r>
      <w:r w:rsidR="008902B0">
        <w:rPr>
          <w:rFonts w:ascii="Arial" w:hAnsi="Arial" w:cs="Arial"/>
        </w:rPr>
        <w:t>(</w:t>
      </w:r>
      <w:r>
        <w:rPr>
          <w:rFonts w:ascii="Arial" w:hAnsi="Arial" w:cs="Arial"/>
        </w:rPr>
        <w:t>3</w:t>
      </w:r>
      <w:r w:rsidR="008902B0">
        <w:rPr>
          <w:rFonts w:ascii="Arial" w:hAnsi="Arial" w:cs="Arial"/>
        </w:rPr>
        <w:t>)</w:t>
      </w:r>
    </w:p>
    <w:p w14:paraId="15C0059F" w14:textId="02A45A57" w:rsidR="003A77B4" w:rsidRDefault="003A77B4" w:rsidP="0073517E">
      <w:pPr>
        <w:jc w:val="center"/>
        <w:rPr>
          <w:rFonts w:ascii="Arial" w:hAnsi="Arial" w:cs="Arial"/>
        </w:rPr>
      </w:pPr>
    </w:p>
    <w:p w14:paraId="762A6A35" w14:textId="7E843152" w:rsidR="003A77B4" w:rsidRPr="003A77B4" w:rsidRDefault="003A77B4" w:rsidP="0073517E">
      <w:pPr>
        <w:jc w:val="center"/>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1/2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ln</m:t>
            </m:r>
          </m:fName>
          <m:e>
            <m:d>
              <m:dPr>
                <m:ctrlPr>
                  <w:rPr>
                    <w:rFonts w:ascii="Cambria Math" w:hAnsi="Cambria Math" w:cs="Arial"/>
                    <w:i/>
                  </w:rPr>
                </m:ctrlPr>
              </m:dPr>
              <m:e>
                <m:r>
                  <w:rPr>
                    <w:rFonts w:ascii="Cambria Math" w:hAnsi="Cambria Math" w:cs="Arial"/>
                  </w:rPr>
                  <m:t>2</m:t>
                </m:r>
              </m:e>
            </m:d>
          </m:e>
        </m:func>
        <m:r>
          <w:rPr>
            <w:rFonts w:ascii="Cambria Math" w:hAnsi="Cambria Math" w:cs="Arial"/>
          </w:rPr>
          <m:t xml:space="preserve">/ b </m:t>
        </m:r>
      </m:oMath>
      <w:r w:rsidRPr="003A77B4">
        <w:rPr>
          <w:rFonts w:ascii="Arial" w:eastAsiaTheme="minorEastAsia" w:hAnsi="Arial" w:cs="Arial"/>
        </w:rPr>
        <w:tab/>
        <w:t>(</w:t>
      </w:r>
      <w:r w:rsidRPr="003A77B4">
        <w:rPr>
          <w:rFonts w:ascii="Arial" w:eastAsiaTheme="minorEastAsia" w:hAnsi="Arial" w:cs="Arial"/>
          <w:b/>
          <w:bCs/>
        </w:rPr>
        <w:t>3</w:t>
      </w:r>
      <w:r w:rsidRPr="003A77B4">
        <w:rPr>
          <w:rFonts w:ascii="Arial" w:eastAsiaTheme="minorEastAsia" w:hAnsi="Arial" w:cs="Arial"/>
        </w:rPr>
        <w:t>)</w:t>
      </w:r>
    </w:p>
    <w:p w14:paraId="3DF23D55" w14:textId="24C6CAD2" w:rsidR="00E96598" w:rsidRDefault="00E96598">
      <w:pPr>
        <w:rPr>
          <w:rFonts w:ascii="Arial" w:hAnsi="Arial" w:cs="Arial"/>
        </w:rPr>
      </w:pPr>
    </w:p>
    <w:p w14:paraId="795F8DB0" w14:textId="1D66426A" w:rsidR="0073517E" w:rsidRDefault="0073517E">
      <w:pPr>
        <w:rPr>
          <w:rFonts w:ascii="Arial" w:hAnsi="Arial" w:cs="Arial"/>
        </w:rPr>
      </w:pPr>
      <w:r>
        <w:rPr>
          <w:rFonts w:ascii="Arial" w:hAnsi="Arial" w:cs="Arial"/>
        </w:rPr>
        <w:t xml:space="preserve">where </w:t>
      </w:r>
      <w:proofErr w:type="gramStart"/>
      <w:r>
        <w:rPr>
          <w:rFonts w:ascii="Arial" w:hAnsi="Arial" w:cs="Arial"/>
        </w:rPr>
        <w:t>ln(</w:t>
      </w:r>
      <w:proofErr w:type="gramEnd"/>
      <w:r>
        <w:rPr>
          <w:rFonts w:ascii="Arial" w:hAnsi="Arial" w:cs="Arial"/>
        </w:rPr>
        <w:t xml:space="preserve">2) </w:t>
      </w:r>
      <w:r w:rsidR="006E6530" w:rsidRPr="00320015">
        <w:rPr>
          <w:rFonts w:ascii="Arial" w:eastAsia="Times New Roman" w:hAnsi="Arial" w:cs="Arial"/>
          <w:color w:val="222222"/>
          <w:shd w:val="clear" w:color="auto" w:fill="FFFFFF"/>
        </w:rPr>
        <w:t>≈</w:t>
      </w:r>
      <w:r w:rsidR="006E6530">
        <w:rPr>
          <w:rFonts w:ascii="Arial" w:eastAsia="Times New Roman" w:hAnsi="Arial" w:cs="Arial"/>
          <w:color w:val="222222"/>
          <w:shd w:val="clear" w:color="auto" w:fill="FFFFFF"/>
        </w:rPr>
        <w:t xml:space="preserve"> </w:t>
      </w:r>
      <w:r w:rsidR="006E6530">
        <w:rPr>
          <w:rFonts w:ascii="Arial" w:hAnsi="Arial" w:cs="Arial"/>
        </w:rPr>
        <w:t xml:space="preserve">0.693 </w:t>
      </w:r>
      <w:r>
        <w:rPr>
          <w:rFonts w:ascii="Arial" w:hAnsi="Arial" w:cs="Arial"/>
        </w:rPr>
        <w:t>is the natural logarithm of 2</w:t>
      </w:r>
      <w:r w:rsidR="006E6530">
        <w:rPr>
          <w:rFonts w:ascii="Arial" w:hAnsi="Arial" w:cs="Arial"/>
        </w:rPr>
        <w:t xml:space="preserve"> </w:t>
      </w:r>
      <w:r>
        <w:rPr>
          <w:rFonts w:ascii="Arial" w:hAnsi="Arial" w:cs="Arial"/>
        </w:rPr>
        <w:t xml:space="preserve">and </w:t>
      </w:r>
      <w:r w:rsidRPr="006E6530">
        <w:rPr>
          <w:rFonts w:ascii="Arial" w:hAnsi="Arial" w:cs="Arial"/>
          <w:i/>
          <w:iCs/>
        </w:rPr>
        <w:t>b</w:t>
      </w:r>
      <w:r>
        <w:rPr>
          <w:rFonts w:ascii="Arial" w:hAnsi="Arial" w:cs="Arial"/>
        </w:rPr>
        <w:t xml:space="preserve"> is the decay coefficient determined by exponential fit. </w:t>
      </w:r>
    </w:p>
    <w:p w14:paraId="4054357B" w14:textId="77777777" w:rsidR="00F40843" w:rsidRDefault="00F40843" w:rsidP="00F40843">
      <w:pPr>
        <w:pStyle w:val="ListParagraph"/>
        <w:rPr>
          <w:rFonts w:ascii="Arial" w:hAnsi="Arial" w:cs="Arial"/>
        </w:rPr>
      </w:pPr>
    </w:p>
    <w:p w14:paraId="0676F40C" w14:textId="2BBE5874" w:rsidR="00574EC9" w:rsidRDefault="00574EC9" w:rsidP="00574EC9">
      <w:pPr>
        <w:pStyle w:val="ListParagraph"/>
        <w:numPr>
          <w:ilvl w:val="0"/>
          <w:numId w:val="3"/>
        </w:numPr>
        <w:rPr>
          <w:rFonts w:ascii="Arial" w:hAnsi="Arial" w:cs="Arial"/>
        </w:rPr>
      </w:pPr>
      <w:r>
        <w:rPr>
          <w:rFonts w:ascii="Arial" w:hAnsi="Arial" w:cs="Arial"/>
        </w:rPr>
        <w:t xml:space="preserve">Model </w:t>
      </w:r>
      <w:r w:rsidR="00AB3278">
        <w:rPr>
          <w:rFonts w:ascii="Arial" w:hAnsi="Arial" w:cs="Arial"/>
        </w:rPr>
        <w:t>selection</w:t>
      </w:r>
    </w:p>
    <w:p w14:paraId="1C7D2CD4" w14:textId="77777777" w:rsidR="00574EC9" w:rsidRPr="00547F4D" w:rsidRDefault="00574EC9" w:rsidP="00574EC9">
      <w:pPr>
        <w:rPr>
          <w:rFonts w:ascii="Arial" w:hAnsi="Arial" w:cs="Arial"/>
        </w:rPr>
      </w:pPr>
    </w:p>
    <w:p w14:paraId="092D8AE6" w14:textId="35D0260A" w:rsidR="00574EC9" w:rsidRDefault="00574EC9" w:rsidP="00574EC9">
      <w:pPr>
        <w:rPr>
          <w:rFonts w:ascii="Arial" w:hAnsi="Arial" w:cs="Arial"/>
        </w:rPr>
      </w:pPr>
      <w:r>
        <w:rPr>
          <w:rFonts w:ascii="Arial" w:hAnsi="Arial" w:cs="Arial"/>
        </w:rPr>
        <w:t xml:space="preserve">While the model constructed with both vehicle age and mileage (Eq. 1) offers a slightly better fit quality than a univariate model (Eq. 2), the latter yields </w:t>
      </w:r>
      <w:r w:rsidR="00C9628B">
        <w:rPr>
          <w:rFonts w:ascii="Arial" w:hAnsi="Arial" w:cs="Arial"/>
        </w:rPr>
        <w:t xml:space="preserve">just </w:t>
      </w:r>
      <w:r>
        <w:rPr>
          <w:rFonts w:ascii="Arial" w:hAnsi="Arial" w:cs="Arial"/>
        </w:rPr>
        <w:t>one decay coefficient (</w:t>
      </w:r>
      <w:r w:rsidRPr="00547F4D">
        <w:rPr>
          <w:rFonts w:ascii="Arial" w:hAnsi="Arial" w:cs="Arial"/>
          <w:i/>
          <w:iCs/>
        </w:rPr>
        <w:t>b</w:t>
      </w:r>
      <w:r>
        <w:rPr>
          <w:rFonts w:ascii="Arial" w:hAnsi="Arial" w:cs="Arial"/>
        </w:rPr>
        <w:t>) instead of two (</w:t>
      </w:r>
      <w:r w:rsidRPr="00547F4D">
        <w:rPr>
          <w:rFonts w:ascii="Arial" w:hAnsi="Arial" w:cs="Arial"/>
          <w:i/>
          <w:iCs/>
        </w:rPr>
        <w:t>b</w:t>
      </w:r>
      <w:r>
        <w:rPr>
          <w:rFonts w:ascii="Arial" w:hAnsi="Arial" w:cs="Arial"/>
        </w:rPr>
        <w:t xml:space="preserve"> and </w:t>
      </w:r>
      <w:r w:rsidRPr="00547F4D">
        <w:rPr>
          <w:rFonts w:ascii="Arial" w:hAnsi="Arial" w:cs="Arial"/>
          <w:i/>
          <w:iCs/>
        </w:rPr>
        <w:t>c</w:t>
      </w:r>
      <w:r>
        <w:rPr>
          <w:rFonts w:ascii="Arial" w:hAnsi="Arial" w:cs="Arial"/>
        </w:rPr>
        <w:t>)</w:t>
      </w:r>
      <w:r w:rsidR="003C5737">
        <w:rPr>
          <w:rFonts w:ascii="Arial" w:hAnsi="Arial" w:cs="Arial"/>
        </w:rPr>
        <w:t>, and thus offers a convenient</w:t>
      </w:r>
      <w:r>
        <w:rPr>
          <w:rFonts w:ascii="Arial" w:hAnsi="Arial" w:cs="Arial"/>
        </w:rPr>
        <w:t xml:space="preserve"> </w:t>
      </w:r>
      <w:r w:rsidR="00C9628B">
        <w:rPr>
          <w:rFonts w:ascii="Arial" w:hAnsi="Arial" w:cs="Arial"/>
        </w:rPr>
        <w:t xml:space="preserve">single </w:t>
      </w:r>
      <w:r w:rsidR="003C5737">
        <w:rPr>
          <w:rFonts w:ascii="Arial" w:hAnsi="Arial" w:cs="Arial"/>
        </w:rPr>
        <w:t xml:space="preserve">metric, or </w:t>
      </w:r>
      <w:r w:rsidR="00C9628B">
        <w:rPr>
          <w:rFonts w:ascii="Arial" w:hAnsi="Arial" w:cs="Arial"/>
        </w:rPr>
        <w:t>figure of merit</w:t>
      </w:r>
      <w:r w:rsidR="003C5737">
        <w:rPr>
          <w:rFonts w:ascii="Arial" w:hAnsi="Arial" w:cs="Arial"/>
        </w:rPr>
        <w:t>,</w:t>
      </w:r>
      <w:r w:rsidR="00C9628B">
        <w:rPr>
          <w:rFonts w:ascii="Arial" w:hAnsi="Arial" w:cs="Arial"/>
        </w:rPr>
        <w:t xml:space="preserve"> describing vehicle value retention.</w:t>
      </w:r>
    </w:p>
    <w:p w14:paraId="333650C7" w14:textId="77777777" w:rsidR="00574EC9" w:rsidRDefault="00574EC9" w:rsidP="00574EC9">
      <w:pPr>
        <w:rPr>
          <w:rFonts w:ascii="Arial" w:hAnsi="Arial" w:cs="Arial"/>
        </w:rPr>
      </w:pPr>
    </w:p>
    <w:p w14:paraId="79117AAD" w14:textId="305DC878" w:rsidR="00574EC9" w:rsidRPr="00AB3278" w:rsidRDefault="003C5737" w:rsidP="00574EC9">
      <w:pPr>
        <w:rPr>
          <w:rFonts w:ascii="Arial" w:hAnsi="Arial" w:cs="Arial"/>
        </w:rPr>
      </w:pPr>
      <w:r>
        <w:rPr>
          <w:rFonts w:ascii="Arial" w:hAnsi="Arial" w:cs="Arial"/>
        </w:rPr>
        <w:t>Fit quality (</w:t>
      </w:r>
      <w:r w:rsidRPr="003C5737">
        <w:rPr>
          <w:rFonts w:ascii="Arial" w:hAnsi="Arial" w:cs="Arial"/>
          <w:i/>
          <w:iCs/>
        </w:rPr>
        <w:t>R</w:t>
      </w:r>
      <w:r w:rsidRPr="003C5737">
        <w:rPr>
          <w:rFonts w:ascii="Arial" w:hAnsi="Arial" w:cs="Arial"/>
          <w:vertAlign w:val="superscript"/>
        </w:rPr>
        <w:t>2</w:t>
      </w:r>
      <w:r>
        <w:rPr>
          <w:rFonts w:ascii="Arial" w:hAnsi="Arial" w:cs="Arial"/>
        </w:rPr>
        <w:t>) was then used to decide between age and mileage as the best univariate predictor of price. A</w:t>
      </w:r>
      <w:r w:rsidR="00574EC9">
        <w:rPr>
          <w:rFonts w:ascii="Arial" w:hAnsi="Arial" w:cs="Arial"/>
        </w:rPr>
        <w:t xml:space="preserve">cross </w:t>
      </w:r>
      <w:r w:rsidR="008902B0">
        <w:rPr>
          <w:rFonts w:ascii="Arial" w:hAnsi="Arial" w:cs="Arial"/>
        </w:rPr>
        <w:t xml:space="preserve">the </w:t>
      </w:r>
      <w:r w:rsidR="00574EC9">
        <w:rPr>
          <w:rFonts w:ascii="Arial" w:hAnsi="Arial" w:cs="Arial"/>
        </w:rPr>
        <w:t xml:space="preserve">most frequently encountered listings, age seems to </w:t>
      </w:r>
      <w:r>
        <w:rPr>
          <w:rFonts w:ascii="Arial" w:hAnsi="Arial" w:cs="Arial"/>
        </w:rPr>
        <w:t xml:space="preserve">do </w:t>
      </w:r>
      <w:r w:rsidR="00574EC9">
        <w:rPr>
          <w:rFonts w:ascii="Arial" w:hAnsi="Arial" w:cs="Arial"/>
        </w:rPr>
        <w:t xml:space="preserve">better than miles (Figure 5 left, blue versus orange bars). There is, however, a small subset of models that show the opposite trend. For cars such as the Ford Mustang, Chevy Camaro, and Dodge Challenger, age turns out to be a poor predictor of list price (Figure 5 middle). In these cases, there is a huge variation in price for the oldest models: while some may be on their way to the junkyard, others are trading hands for many multiples of their original MSRP. </w:t>
      </w:r>
      <w:r w:rsidR="007B4742">
        <w:rPr>
          <w:rFonts w:ascii="Arial" w:hAnsi="Arial" w:cs="Arial"/>
        </w:rPr>
        <w:t>For c</w:t>
      </w:r>
      <w:r w:rsidR="00574EC9">
        <w:rPr>
          <w:rFonts w:ascii="Arial" w:hAnsi="Arial" w:cs="Arial"/>
        </w:rPr>
        <w:t>ars with this sort of vintage appeal</w:t>
      </w:r>
      <w:r w:rsidR="007B4742">
        <w:rPr>
          <w:rFonts w:ascii="Arial" w:hAnsi="Arial" w:cs="Arial"/>
        </w:rPr>
        <w:t xml:space="preserve">, it is difficult </w:t>
      </w:r>
      <w:r w:rsidR="00574EC9">
        <w:rPr>
          <w:rFonts w:ascii="Arial" w:hAnsi="Arial" w:cs="Arial"/>
        </w:rPr>
        <w:t xml:space="preserve">to </w:t>
      </w:r>
      <w:r w:rsidR="007B4742">
        <w:rPr>
          <w:rFonts w:ascii="Arial" w:hAnsi="Arial" w:cs="Arial"/>
        </w:rPr>
        <w:t xml:space="preserve">estimate value and, as a result, depreciation rates. </w:t>
      </w:r>
    </w:p>
    <w:p w14:paraId="2E9C36BC" w14:textId="77777777" w:rsidR="00574EC9" w:rsidRPr="00487162" w:rsidRDefault="00574EC9" w:rsidP="00574EC9">
      <w:pPr>
        <w:rPr>
          <w:rFonts w:ascii="Arial" w:hAnsi="Arial" w:cs="Arial"/>
        </w:rPr>
      </w:pPr>
    </w:p>
    <w:p w14:paraId="39EC95C0" w14:textId="77777777" w:rsidR="00574EC9" w:rsidRPr="00487162" w:rsidRDefault="00574EC9" w:rsidP="00574EC9">
      <w:pPr>
        <w:rPr>
          <w:rFonts w:ascii="Arial" w:hAnsi="Arial" w:cs="Arial"/>
        </w:rPr>
      </w:pPr>
    </w:p>
    <w:p w14:paraId="4439BD38" w14:textId="77777777" w:rsidR="00574EC9" w:rsidRPr="00487162" w:rsidRDefault="00574EC9" w:rsidP="00574EC9">
      <w:pPr>
        <w:rPr>
          <w:rFonts w:ascii="Arial" w:hAnsi="Arial" w:cs="Arial"/>
        </w:rPr>
      </w:pPr>
    </w:p>
    <w:p w14:paraId="761CD858" w14:textId="77777777" w:rsidR="00574EC9" w:rsidRPr="00487162" w:rsidRDefault="00574EC9" w:rsidP="00574EC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C116F5E" wp14:editId="73EA6201">
            <wp:extent cx="5800392" cy="256913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80039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D7F9FF3" w14:textId="4F805C1E" w:rsidR="003D22D4" w:rsidRDefault="00574EC9" w:rsidP="00574EC9">
      <w:pPr>
        <w:rPr>
          <w:rFonts w:ascii="Arial" w:hAnsi="Arial" w:cs="Arial"/>
        </w:rPr>
      </w:pPr>
      <w:r w:rsidRPr="007B4742">
        <w:rPr>
          <w:rFonts w:ascii="Arial" w:hAnsi="Arial" w:cs="Arial"/>
          <w:b/>
          <w:bCs/>
        </w:rPr>
        <w:t>Figure 5</w:t>
      </w:r>
      <w:r w:rsidRPr="00487162">
        <w:rPr>
          <w:rFonts w:ascii="Arial" w:hAnsi="Arial" w:cs="Arial"/>
        </w:rPr>
        <w:t xml:space="preserve">. </w:t>
      </w:r>
      <w:r w:rsidR="003D22D4">
        <w:rPr>
          <w:rFonts w:ascii="Arial" w:hAnsi="Arial" w:cs="Arial"/>
        </w:rPr>
        <w:t>Bar plot showing comparison of fit quality using age or mileage (blue and orange bars, respectively)</w:t>
      </w:r>
      <w:r w:rsidRPr="00487162">
        <w:rPr>
          <w:rFonts w:ascii="Arial" w:hAnsi="Arial" w:cs="Arial"/>
        </w:rPr>
        <w:t xml:space="preserve"> </w:t>
      </w:r>
      <w:r w:rsidR="003D22D4">
        <w:rPr>
          <w:rFonts w:ascii="Arial" w:hAnsi="Arial" w:cs="Arial"/>
        </w:rPr>
        <w:t>as univariate predictor of price for top five most common cars (left) and selected cars with vintage appeal (center). Note that vehicle age, typically the better measure of a car’s value, is a poor predictor of price for a few special cases where some of the oldest examples happen to be the most desirable.</w:t>
      </w:r>
    </w:p>
    <w:p w14:paraId="05CEDD6E" w14:textId="77777777" w:rsidR="00574EC9" w:rsidRPr="00487162" w:rsidRDefault="00574EC9" w:rsidP="00574EC9">
      <w:pPr>
        <w:rPr>
          <w:rFonts w:ascii="Arial" w:hAnsi="Arial" w:cs="Arial"/>
        </w:rPr>
      </w:pPr>
    </w:p>
    <w:p w14:paraId="770E9BAB" w14:textId="77777777" w:rsidR="00574EC9" w:rsidRDefault="00574EC9">
      <w:pPr>
        <w:rPr>
          <w:rFonts w:ascii="Arial" w:hAnsi="Arial" w:cs="Arial"/>
        </w:rPr>
      </w:pPr>
    </w:p>
    <w:p w14:paraId="74F8161B" w14:textId="7CB8CA7B" w:rsidR="00890D3C" w:rsidRDefault="00890D3C">
      <w:pPr>
        <w:rPr>
          <w:rFonts w:ascii="Arial" w:hAnsi="Arial" w:cs="Arial"/>
        </w:rPr>
      </w:pPr>
    </w:p>
    <w:p w14:paraId="000F1B82" w14:textId="5E9F05F1" w:rsidR="001F6922" w:rsidRDefault="00AB3278">
      <w:pPr>
        <w:rPr>
          <w:rFonts w:ascii="Arial" w:hAnsi="Arial" w:cs="Arial"/>
        </w:rPr>
      </w:pPr>
      <w:r>
        <w:rPr>
          <w:rFonts w:ascii="Arial" w:hAnsi="Arial" w:cs="Arial"/>
        </w:rPr>
        <w:br w:type="page"/>
      </w:r>
    </w:p>
    <w:p w14:paraId="203A3D46" w14:textId="348B5B34" w:rsidR="006E7491" w:rsidRPr="006E7491" w:rsidRDefault="00C7478A" w:rsidP="006E7491">
      <w:pPr>
        <w:pStyle w:val="ListParagraph"/>
        <w:numPr>
          <w:ilvl w:val="0"/>
          <w:numId w:val="2"/>
        </w:numPr>
        <w:rPr>
          <w:rFonts w:ascii="Arial" w:hAnsi="Arial" w:cs="Arial"/>
          <w:i/>
          <w:iCs/>
        </w:rPr>
      </w:pPr>
      <w:r>
        <w:rPr>
          <w:rFonts w:ascii="Arial" w:hAnsi="Arial" w:cs="Arial"/>
          <w:i/>
          <w:iCs/>
        </w:rPr>
        <w:lastRenderedPageBreak/>
        <w:t>Depreciation analysis</w:t>
      </w:r>
    </w:p>
    <w:p w14:paraId="6B14725D" w14:textId="77777777" w:rsidR="006E7491" w:rsidRPr="006E7491" w:rsidRDefault="006E7491" w:rsidP="006E7491">
      <w:pPr>
        <w:rPr>
          <w:rFonts w:ascii="Arial" w:hAnsi="Arial" w:cs="Arial"/>
        </w:rPr>
      </w:pPr>
    </w:p>
    <w:p w14:paraId="7C5F4E4C" w14:textId="5F5BC1BF" w:rsidR="001F6922" w:rsidRPr="006E7491" w:rsidRDefault="001F6922" w:rsidP="006E7491">
      <w:pPr>
        <w:pStyle w:val="ListParagraph"/>
        <w:numPr>
          <w:ilvl w:val="0"/>
          <w:numId w:val="5"/>
        </w:numPr>
        <w:rPr>
          <w:rFonts w:ascii="Arial" w:hAnsi="Arial" w:cs="Arial"/>
        </w:rPr>
      </w:pPr>
      <w:r w:rsidRPr="006E7491">
        <w:rPr>
          <w:rFonts w:ascii="Arial" w:hAnsi="Arial" w:cs="Arial"/>
        </w:rPr>
        <w:t>Outliers: best and worst in value retention</w:t>
      </w:r>
    </w:p>
    <w:p w14:paraId="4897018D" w14:textId="77777777" w:rsidR="001F6922" w:rsidRDefault="001F6922">
      <w:pPr>
        <w:rPr>
          <w:rFonts w:ascii="Arial" w:hAnsi="Arial" w:cs="Arial"/>
        </w:rPr>
      </w:pPr>
    </w:p>
    <w:p w14:paraId="228C264D" w14:textId="77777777" w:rsidR="00B11AB4" w:rsidRDefault="001F6922">
      <w:pPr>
        <w:rPr>
          <w:rFonts w:ascii="Arial" w:hAnsi="Arial" w:cs="Arial"/>
        </w:rPr>
      </w:pPr>
      <w:r>
        <w:rPr>
          <w:rFonts w:ascii="Arial" w:hAnsi="Arial" w:cs="Arial"/>
        </w:rPr>
        <w:t xml:space="preserve">For each of several hundred </w:t>
      </w:r>
      <w:r w:rsidR="00890D3C">
        <w:rPr>
          <w:rFonts w:ascii="Arial" w:hAnsi="Arial" w:cs="Arial"/>
        </w:rPr>
        <w:t xml:space="preserve">make/model combinations present in the Autotrader dataset, </w:t>
      </w:r>
      <w:r>
        <w:rPr>
          <w:rFonts w:ascii="Arial" w:hAnsi="Arial" w:cs="Arial"/>
        </w:rPr>
        <w:t xml:space="preserve">listing data was fit according to Eq. 2 using vehicle age as the independent variable (Figure 4, left). </w:t>
      </w:r>
      <w:r w:rsidR="00CB3E70">
        <w:rPr>
          <w:rFonts w:ascii="Arial" w:hAnsi="Arial" w:cs="Arial"/>
        </w:rPr>
        <w:t>Empirical depreciation curves for c</w:t>
      </w:r>
      <w:r>
        <w:rPr>
          <w:rFonts w:ascii="Arial" w:hAnsi="Arial" w:cs="Arial"/>
        </w:rPr>
        <w:t xml:space="preserve">ars with a small number of observations (&lt; 50 listings) or anomalous pricing (e.g., vintage appeal) </w:t>
      </w:r>
      <w:r w:rsidR="00CB3E70">
        <w:rPr>
          <w:rFonts w:ascii="Arial" w:hAnsi="Arial" w:cs="Arial"/>
        </w:rPr>
        <w:t xml:space="preserve">typically yielded </w:t>
      </w:r>
      <w:r>
        <w:rPr>
          <w:rFonts w:ascii="Arial" w:hAnsi="Arial" w:cs="Arial"/>
        </w:rPr>
        <w:t>poor fit quality</w:t>
      </w:r>
      <w:r w:rsidR="00CB3E70">
        <w:rPr>
          <w:rFonts w:ascii="Arial" w:hAnsi="Arial" w:cs="Arial"/>
        </w:rPr>
        <w:t>. To avoid drawing spurious conclusions from poorly understood pricing, a fit quality filter</w:t>
      </w:r>
      <w:r>
        <w:rPr>
          <w:rFonts w:ascii="Arial" w:hAnsi="Arial" w:cs="Arial"/>
        </w:rPr>
        <w:t xml:space="preserve"> (</w:t>
      </w:r>
      <w:r w:rsidRPr="00216F98">
        <w:rPr>
          <w:rFonts w:ascii="Arial" w:hAnsi="Arial" w:cs="Arial"/>
          <w:i/>
          <w:iCs/>
        </w:rPr>
        <w:t>R</w:t>
      </w:r>
      <w:r w:rsidRPr="00C32863">
        <w:rPr>
          <w:rFonts w:ascii="Arial" w:hAnsi="Arial" w:cs="Arial"/>
          <w:vertAlign w:val="superscript"/>
        </w:rPr>
        <w:t>2</w:t>
      </w:r>
      <w:r>
        <w:rPr>
          <w:rFonts w:ascii="Arial" w:hAnsi="Arial" w:cs="Arial"/>
        </w:rPr>
        <w:t xml:space="preserve"> </w:t>
      </w:r>
      <w:r w:rsidR="00CB3E70" w:rsidRPr="00CB3E70">
        <w:rPr>
          <w:rFonts w:ascii="Arial" w:hAnsi="Arial" w:cs="Arial"/>
          <w:u w:val="single"/>
        </w:rPr>
        <w:t>&gt;</w:t>
      </w:r>
      <w:r>
        <w:rPr>
          <w:rFonts w:ascii="Arial" w:hAnsi="Arial" w:cs="Arial"/>
        </w:rPr>
        <w:t xml:space="preserve"> 0.67) </w:t>
      </w:r>
      <w:r w:rsidR="00CB3E70">
        <w:rPr>
          <w:rFonts w:ascii="Arial" w:hAnsi="Arial" w:cs="Arial"/>
        </w:rPr>
        <w:t>was applied</w:t>
      </w:r>
      <w:r w:rsidR="00B11AB4">
        <w:rPr>
          <w:rFonts w:ascii="Arial" w:hAnsi="Arial" w:cs="Arial"/>
        </w:rPr>
        <w:t>.</w:t>
      </w:r>
    </w:p>
    <w:p w14:paraId="023F5C58" w14:textId="77777777" w:rsidR="00B11AB4" w:rsidRDefault="00B11AB4">
      <w:pPr>
        <w:rPr>
          <w:rFonts w:ascii="Arial" w:hAnsi="Arial" w:cs="Arial"/>
        </w:rPr>
      </w:pPr>
    </w:p>
    <w:p w14:paraId="5DAF8DA2" w14:textId="798FB609" w:rsidR="00890D3C" w:rsidRDefault="00B34BF0">
      <w:pPr>
        <w:rPr>
          <w:rFonts w:ascii="Arial" w:hAnsi="Arial" w:cs="Arial"/>
        </w:rPr>
      </w:pPr>
      <w:r>
        <w:rPr>
          <w:rFonts w:ascii="Arial" w:hAnsi="Arial" w:cs="Arial"/>
        </w:rPr>
        <w:t xml:space="preserve">Across </w:t>
      </w:r>
      <w:r w:rsidR="00C32863">
        <w:rPr>
          <w:rFonts w:ascii="Arial" w:hAnsi="Arial" w:cs="Arial"/>
        </w:rPr>
        <w:t>178 models with well-characterized pric</w:t>
      </w:r>
      <w:r w:rsidR="003023C1">
        <w:rPr>
          <w:rFonts w:ascii="Arial" w:hAnsi="Arial" w:cs="Arial"/>
        </w:rPr>
        <w:t>ing</w:t>
      </w:r>
      <w:r>
        <w:rPr>
          <w:rFonts w:ascii="Arial" w:hAnsi="Arial" w:cs="Arial"/>
        </w:rPr>
        <w:t>,</w:t>
      </w:r>
      <w:r w:rsidR="003023C1">
        <w:rPr>
          <w:rFonts w:ascii="Arial" w:hAnsi="Arial" w:cs="Arial"/>
        </w:rPr>
        <w:t xml:space="preserve"> the observed range of vehicle half-lives spans </w:t>
      </w:r>
      <w:r w:rsidR="00B24382">
        <w:rPr>
          <w:rFonts w:ascii="Arial" w:hAnsi="Arial" w:cs="Arial"/>
        </w:rPr>
        <w:t>two</w:t>
      </w:r>
      <w:r w:rsidR="003023C1">
        <w:rPr>
          <w:rFonts w:ascii="Arial" w:hAnsi="Arial" w:cs="Arial"/>
        </w:rPr>
        <w:t xml:space="preserve"> to </w:t>
      </w:r>
      <w:r w:rsidR="00B24382">
        <w:rPr>
          <w:rFonts w:ascii="Arial" w:hAnsi="Arial" w:cs="Arial"/>
        </w:rPr>
        <w:t>ten</w:t>
      </w:r>
      <w:r w:rsidR="003023C1">
        <w:rPr>
          <w:rFonts w:ascii="Arial" w:hAnsi="Arial" w:cs="Arial"/>
        </w:rPr>
        <w:t xml:space="preserve"> years, with most cars typically experiencing a </w:t>
      </w:r>
      <w:r w:rsidR="00B24382">
        <w:rPr>
          <w:rFonts w:ascii="Arial" w:hAnsi="Arial" w:cs="Arial"/>
        </w:rPr>
        <w:t>five</w:t>
      </w:r>
      <w:r w:rsidR="003023C1">
        <w:rPr>
          <w:rFonts w:ascii="Arial" w:hAnsi="Arial" w:cs="Arial"/>
        </w:rPr>
        <w:t xml:space="preserve">-year half-life (Figure 6, center). </w:t>
      </w:r>
      <w:r w:rsidR="008B612D">
        <w:rPr>
          <w:rFonts w:ascii="Arial" w:hAnsi="Arial" w:cs="Arial"/>
        </w:rPr>
        <w:t xml:space="preserve">Among the fastest-depreciating cars are electric vehicles (EVs) and foreign luxury cars, while those that retain their value the longest are simple, mass-produced, and </w:t>
      </w:r>
      <w:r w:rsidR="00AD0A2A">
        <w:rPr>
          <w:rFonts w:ascii="Arial" w:hAnsi="Arial" w:cs="Arial"/>
        </w:rPr>
        <w:t>arguably</w:t>
      </w:r>
      <w:r w:rsidR="008B612D">
        <w:rPr>
          <w:rFonts w:ascii="Arial" w:hAnsi="Arial" w:cs="Arial"/>
        </w:rPr>
        <w:t xml:space="preserve"> iconic </w:t>
      </w:r>
      <w:r w:rsidR="00AD0A2A">
        <w:rPr>
          <w:rFonts w:ascii="Arial" w:hAnsi="Arial" w:cs="Arial"/>
        </w:rPr>
        <w:t xml:space="preserve">cars </w:t>
      </w:r>
      <w:r w:rsidR="008B612D">
        <w:rPr>
          <w:rFonts w:ascii="Arial" w:hAnsi="Arial" w:cs="Arial"/>
        </w:rPr>
        <w:t xml:space="preserve">(Figure 6, left and right). </w:t>
      </w:r>
    </w:p>
    <w:p w14:paraId="26B6F940" w14:textId="5484D7ED" w:rsidR="00B11AB4" w:rsidRDefault="00B11AB4">
      <w:pPr>
        <w:rPr>
          <w:rFonts w:ascii="Arial" w:hAnsi="Arial" w:cs="Arial"/>
        </w:rPr>
      </w:pPr>
    </w:p>
    <w:p w14:paraId="27413BC5" w14:textId="05CA1311" w:rsidR="00F52831" w:rsidRDefault="00F52831">
      <w:pPr>
        <w:rPr>
          <w:rFonts w:ascii="Arial" w:hAnsi="Arial" w:cs="Arial"/>
        </w:rPr>
      </w:pPr>
    </w:p>
    <w:p w14:paraId="21BAA759" w14:textId="77777777" w:rsidR="00F52831" w:rsidRPr="00487162" w:rsidRDefault="00F52831" w:rsidP="00F52831">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295BD75" wp14:editId="3FF5F42F">
            <wp:extent cx="5566452" cy="25691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66452" cy="2569132"/>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0B2B350" w14:textId="202A1984" w:rsidR="00F52831" w:rsidRPr="00487162" w:rsidRDefault="00F52831" w:rsidP="00F52831">
      <w:pPr>
        <w:rPr>
          <w:rFonts w:ascii="Arial" w:hAnsi="Arial" w:cs="Arial"/>
        </w:rPr>
      </w:pPr>
      <w:r w:rsidRPr="007B4742">
        <w:rPr>
          <w:rFonts w:ascii="Arial" w:hAnsi="Arial" w:cs="Arial"/>
          <w:b/>
          <w:bCs/>
        </w:rPr>
        <w:t xml:space="preserve">Figure </w:t>
      </w:r>
      <w:r w:rsidR="00B34BF0">
        <w:rPr>
          <w:rFonts w:ascii="Arial" w:hAnsi="Arial" w:cs="Arial"/>
          <w:b/>
          <w:bCs/>
        </w:rPr>
        <w:t>6</w:t>
      </w:r>
      <w:r w:rsidRPr="00487162">
        <w:rPr>
          <w:rFonts w:ascii="Arial" w:hAnsi="Arial" w:cs="Arial"/>
        </w:rPr>
        <w:t xml:space="preserve">. </w:t>
      </w:r>
      <w:r w:rsidR="00B34BF0">
        <w:rPr>
          <w:rFonts w:ascii="Arial" w:hAnsi="Arial" w:cs="Arial"/>
        </w:rPr>
        <w:t>Histogram (center) displaying vehicle half-life estimates across 178 models</w:t>
      </w:r>
      <w:r w:rsidRPr="00487162">
        <w:rPr>
          <w:rFonts w:ascii="Arial" w:hAnsi="Arial" w:cs="Arial"/>
        </w:rPr>
        <w:t>.</w:t>
      </w:r>
      <w:r w:rsidR="00B34BF0">
        <w:rPr>
          <w:rFonts w:ascii="Arial" w:hAnsi="Arial" w:cs="Arial"/>
        </w:rPr>
        <w:t xml:space="preserve"> Each count was obtained by extracting the coefficient of exponential decay as shown in Figure 4 for hundreds (or thousands) of individual Autotrader listings</w:t>
      </w:r>
      <w:r w:rsidR="00BB3400">
        <w:rPr>
          <w:rFonts w:ascii="Arial" w:hAnsi="Arial" w:cs="Arial"/>
        </w:rPr>
        <w:t xml:space="preserve"> for a particular model</w:t>
      </w:r>
      <w:r w:rsidR="00B34BF0">
        <w:rPr>
          <w:rFonts w:ascii="Arial" w:hAnsi="Arial" w:cs="Arial"/>
        </w:rPr>
        <w:t xml:space="preserve">. </w:t>
      </w:r>
      <w:r w:rsidR="00BB3400">
        <w:rPr>
          <w:rFonts w:ascii="Arial" w:hAnsi="Arial" w:cs="Arial"/>
        </w:rPr>
        <w:t>Prototypical examples of quickly-depreciating and slowly-depreciating vehicles are shown at left and right, respectively.</w:t>
      </w:r>
    </w:p>
    <w:p w14:paraId="3E119AA0" w14:textId="77777777" w:rsidR="00F52831" w:rsidRDefault="00F52831">
      <w:pPr>
        <w:rPr>
          <w:rFonts w:ascii="Arial" w:hAnsi="Arial" w:cs="Arial"/>
        </w:rPr>
      </w:pPr>
    </w:p>
    <w:p w14:paraId="2B5EAD0F" w14:textId="56C2C89E" w:rsidR="00257AF0" w:rsidRDefault="00A56272" w:rsidP="00031F26">
      <w:pPr>
        <w:rPr>
          <w:rFonts w:ascii="Arial" w:hAnsi="Arial" w:cs="Arial"/>
        </w:rPr>
      </w:pPr>
      <w:r>
        <w:rPr>
          <w:rFonts w:ascii="Arial" w:hAnsi="Arial" w:cs="Arial"/>
        </w:rPr>
        <w:t>Perhaps unsurprisingly, foreign luxury cars are close to the bottom of the list when it comes to value retention. One</w:t>
      </w:r>
      <w:r w:rsidR="008902B0">
        <w:rPr>
          <w:rFonts w:ascii="Arial" w:hAnsi="Arial" w:cs="Arial"/>
        </w:rPr>
        <w:t xml:space="preserve"> likely contributing</w:t>
      </w:r>
      <w:r>
        <w:rPr>
          <w:rFonts w:ascii="Arial" w:hAnsi="Arial" w:cs="Arial"/>
        </w:rPr>
        <w:t xml:space="preserve"> factor </w:t>
      </w:r>
      <w:r w:rsidR="00257AF0">
        <w:rPr>
          <w:rFonts w:ascii="Arial" w:hAnsi="Arial" w:cs="Arial"/>
        </w:rPr>
        <w:t>is the</w:t>
      </w:r>
      <w:r>
        <w:rPr>
          <w:rFonts w:ascii="Arial" w:hAnsi="Arial" w:cs="Arial"/>
        </w:rPr>
        <w:t xml:space="preserve"> high maintenance costs that accompany ownership of such cars (</w:t>
      </w:r>
      <w:hyperlink r:id="rId17" w:history="1">
        <w:r w:rsidRPr="00694C19">
          <w:rPr>
            <w:rStyle w:val="Hyperlink"/>
            <w:rFonts w:ascii="Arial" w:hAnsi="Arial" w:cs="Arial"/>
          </w:rPr>
          <w:t>https://www.businessinsider.com/10-cars-lose-the-most-value-last-5-years-2019-10</w:t>
        </w:r>
      </w:hyperlink>
      <w:r>
        <w:rPr>
          <w:rFonts w:ascii="Arial" w:hAnsi="Arial" w:cs="Arial"/>
        </w:rPr>
        <w:t xml:space="preserve">). </w:t>
      </w:r>
      <w:r w:rsidR="00257AF0">
        <w:rPr>
          <w:rFonts w:ascii="Arial" w:hAnsi="Arial" w:cs="Arial"/>
        </w:rPr>
        <w:t xml:space="preserve">In addition, the inevitable blemishes and dated appearance that used cars bring may be particularly undesirable to used luxury car buyers, who are almost certainly more image-conscious than </w:t>
      </w:r>
      <w:r w:rsidR="004B565A">
        <w:rPr>
          <w:rFonts w:ascii="Arial" w:hAnsi="Arial" w:cs="Arial"/>
        </w:rPr>
        <w:t>the average buyer</w:t>
      </w:r>
      <w:r w:rsidR="00257AF0">
        <w:rPr>
          <w:rFonts w:ascii="Arial" w:hAnsi="Arial" w:cs="Arial"/>
        </w:rPr>
        <w:t xml:space="preserve">. </w:t>
      </w:r>
    </w:p>
    <w:p w14:paraId="2E344DCA" w14:textId="77777777" w:rsidR="00257AF0" w:rsidRDefault="00257AF0" w:rsidP="00031F26">
      <w:pPr>
        <w:rPr>
          <w:rFonts w:ascii="Arial" w:hAnsi="Arial" w:cs="Arial"/>
        </w:rPr>
      </w:pPr>
    </w:p>
    <w:p w14:paraId="282FD31D" w14:textId="2D2FC10C" w:rsidR="00A25D76" w:rsidRDefault="00031F26" w:rsidP="00031F26">
      <w:pPr>
        <w:rPr>
          <w:rFonts w:ascii="Arial" w:hAnsi="Arial" w:cs="Arial"/>
        </w:rPr>
      </w:pPr>
      <w:r>
        <w:rPr>
          <w:rFonts w:ascii="Arial" w:hAnsi="Arial" w:cs="Arial"/>
        </w:rPr>
        <w:lastRenderedPageBreak/>
        <w:t>Th</w:t>
      </w:r>
      <w:r w:rsidR="00A25D76">
        <w:rPr>
          <w:rFonts w:ascii="Arial" w:hAnsi="Arial" w:cs="Arial"/>
        </w:rPr>
        <w:t xml:space="preserve">is analysis </w:t>
      </w:r>
      <w:r w:rsidR="00257AF0">
        <w:rPr>
          <w:rFonts w:ascii="Arial" w:hAnsi="Arial" w:cs="Arial"/>
        </w:rPr>
        <w:t xml:space="preserve">also </w:t>
      </w:r>
      <w:r w:rsidR="00A25D76">
        <w:rPr>
          <w:rFonts w:ascii="Arial" w:hAnsi="Arial" w:cs="Arial"/>
        </w:rPr>
        <w:t>indicates that the</w:t>
      </w:r>
      <w:r>
        <w:rPr>
          <w:rFonts w:ascii="Arial" w:hAnsi="Arial" w:cs="Arial"/>
        </w:rPr>
        <w:t xml:space="preserve"> depreciation rate for EVs appears to be surprisingly harsh. Some of this effect may be artificial, since the $7500 Federal tax credit on the purchase of new EVs, which will be phased out over 2020 (</w:t>
      </w:r>
      <w:hyperlink r:id="rId18" w:history="1">
        <w:r w:rsidRPr="00694C19">
          <w:rPr>
            <w:rStyle w:val="Hyperlink"/>
            <w:rFonts w:ascii="Arial" w:hAnsi="Arial" w:cs="Arial"/>
          </w:rPr>
          <w:t>https://cleanvehiclerebate.org/eng/ev/incentives/state-and-federal</w:t>
        </w:r>
      </w:hyperlink>
      <w:r>
        <w:rPr>
          <w:rFonts w:ascii="Arial" w:hAnsi="Arial" w:cs="Arial"/>
        </w:rPr>
        <w:t xml:space="preserve">), is not available to used EV buyers and is thus immediately dropped off the used car sticker price. </w:t>
      </w:r>
      <w:r w:rsidR="00A25D76">
        <w:rPr>
          <w:rFonts w:ascii="Arial" w:hAnsi="Arial" w:cs="Arial"/>
        </w:rPr>
        <w:t>E</w:t>
      </w:r>
      <w:r>
        <w:rPr>
          <w:rFonts w:ascii="Arial" w:hAnsi="Arial" w:cs="Arial"/>
        </w:rPr>
        <w:t xml:space="preserve">ven </w:t>
      </w:r>
      <w:r w:rsidR="00A25D76">
        <w:rPr>
          <w:rFonts w:ascii="Arial" w:hAnsi="Arial" w:cs="Arial"/>
        </w:rPr>
        <w:t>so</w:t>
      </w:r>
      <w:r>
        <w:rPr>
          <w:rFonts w:ascii="Arial" w:hAnsi="Arial" w:cs="Arial"/>
        </w:rPr>
        <w:t xml:space="preserve">, </w:t>
      </w:r>
      <w:r w:rsidR="00A25D76">
        <w:rPr>
          <w:rFonts w:ascii="Arial" w:hAnsi="Arial" w:cs="Arial"/>
        </w:rPr>
        <w:t xml:space="preserve">consumers seem to perceive EV technology as one that is advancing rapidly, and that used EVs </w:t>
      </w:r>
      <w:r w:rsidR="00A25436">
        <w:rPr>
          <w:rFonts w:ascii="Arial" w:hAnsi="Arial" w:cs="Arial"/>
        </w:rPr>
        <w:t xml:space="preserve">may be </w:t>
      </w:r>
      <w:r w:rsidR="00A25D76">
        <w:rPr>
          <w:rFonts w:ascii="Arial" w:hAnsi="Arial" w:cs="Arial"/>
        </w:rPr>
        <w:t xml:space="preserve">by definition outmoded. </w:t>
      </w:r>
      <w:r w:rsidR="00A25436">
        <w:rPr>
          <w:rFonts w:ascii="Arial" w:hAnsi="Arial" w:cs="Arial"/>
        </w:rPr>
        <w:t>In addition, range anxiety might be more pronounced in the used market</w:t>
      </w:r>
      <w:r w:rsidR="00600A05">
        <w:rPr>
          <w:rFonts w:ascii="Arial" w:hAnsi="Arial" w:cs="Arial"/>
        </w:rPr>
        <w:t>:</w:t>
      </w:r>
      <w:r w:rsidR="00A25436">
        <w:rPr>
          <w:rFonts w:ascii="Arial" w:hAnsi="Arial" w:cs="Arial"/>
        </w:rPr>
        <w:t xml:space="preserve"> EV batteries begin to lose </w:t>
      </w:r>
      <w:r w:rsidR="00F501F7">
        <w:rPr>
          <w:rFonts w:ascii="Arial" w:hAnsi="Arial" w:cs="Arial"/>
        </w:rPr>
        <w:t>cruising range at 100,000 miles and may need replacement (at a cost upwards of $15,000) when the odometer approaches 200,000 miles (</w:t>
      </w:r>
      <w:r w:rsidR="00F501F7" w:rsidRPr="00F501F7">
        <w:rPr>
          <w:rFonts w:ascii="Arial" w:hAnsi="Arial" w:cs="Arial"/>
        </w:rPr>
        <w:t>https://www.myev.com/research/ev-101/how-long-should-an-electric-cars-battery-last</w:t>
      </w:r>
      <w:r w:rsidR="00F501F7">
        <w:rPr>
          <w:rFonts w:ascii="Arial" w:hAnsi="Arial" w:cs="Arial"/>
        </w:rPr>
        <w:t xml:space="preserve">). </w:t>
      </w:r>
      <w:r w:rsidR="00600A05">
        <w:rPr>
          <w:rFonts w:ascii="Arial" w:hAnsi="Arial" w:cs="Arial"/>
        </w:rPr>
        <w:t xml:space="preserve">Interestingly enough, it seems as though the Tesla brand </w:t>
      </w:r>
      <w:r w:rsidR="00E86192">
        <w:rPr>
          <w:rFonts w:ascii="Arial" w:hAnsi="Arial" w:cs="Arial"/>
        </w:rPr>
        <w:t>might be</w:t>
      </w:r>
      <w:r w:rsidR="00600A05">
        <w:rPr>
          <w:rFonts w:ascii="Arial" w:hAnsi="Arial" w:cs="Arial"/>
        </w:rPr>
        <w:t xml:space="preserve"> a</w:t>
      </w:r>
      <w:r w:rsidR="00E86192">
        <w:rPr>
          <w:rFonts w:ascii="Arial" w:hAnsi="Arial" w:cs="Arial"/>
        </w:rPr>
        <w:t xml:space="preserve"> slight</w:t>
      </w:r>
      <w:r w:rsidR="00600A05">
        <w:rPr>
          <w:rFonts w:ascii="Arial" w:hAnsi="Arial" w:cs="Arial"/>
        </w:rPr>
        <w:t xml:space="preserve"> exception to the EV depreciation rule (</w:t>
      </w:r>
      <w:hyperlink r:id="rId19" w:history="1">
        <w:r w:rsidR="00600A05" w:rsidRPr="00031F26">
          <w:rPr>
            <w:rStyle w:val="Hyperlink"/>
            <w:rFonts w:ascii="Arial" w:hAnsi="Arial" w:cs="Arial"/>
          </w:rPr>
          <w:t>https://www.greencarreports.com/n</w:t>
        </w:r>
        <w:r w:rsidR="00600A05" w:rsidRPr="00031F26">
          <w:rPr>
            <w:rStyle w:val="Hyperlink"/>
            <w:rFonts w:ascii="Arial" w:hAnsi="Arial" w:cs="Arial"/>
          </w:rPr>
          <w:t>e</w:t>
        </w:r>
        <w:r w:rsidR="00600A05" w:rsidRPr="00031F26">
          <w:rPr>
            <w:rStyle w:val="Hyperlink"/>
            <w:rFonts w:ascii="Arial" w:hAnsi="Arial" w:cs="Arial"/>
          </w:rPr>
          <w:t>ws/1123583_beyond-tesla-electric-cars-lose-value-faster-than-other-vehicles</w:t>
        </w:r>
      </w:hyperlink>
      <w:r w:rsidR="00600A05">
        <w:rPr>
          <w:rFonts w:ascii="Arial" w:hAnsi="Arial" w:cs="Arial"/>
        </w:rPr>
        <w:t>)</w:t>
      </w:r>
      <w:r w:rsidR="00E579F1">
        <w:rPr>
          <w:rFonts w:ascii="Arial" w:hAnsi="Arial" w:cs="Arial"/>
        </w:rPr>
        <w:t xml:space="preserve">, </w:t>
      </w:r>
      <w:r w:rsidR="00E86192">
        <w:rPr>
          <w:rFonts w:ascii="Arial" w:hAnsi="Arial" w:cs="Arial"/>
        </w:rPr>
        <w:t xml:space="preserve">possibly related to the consensus that </w:t>
      </w:r>
      <w:proofErr w:type="spellStart"/>
      <w:r w:rsidR="00E86192">
        <w:rPr>
          <w:rFonts w:ascii="Arial" w:hAnsi="Arial" w:cs="Arial"/>
        </w:rPr>
        <w:t>Teslas</w:t>
      </w:r>
      <w:proofErr w:type="spellEnd"/>
      <w:r w:rsidR="00E86192">
        <w:rPr>
          <w:rFonts w:ascii="Arial" w:hAnsi="Arial" w:cs="Arial"/>
        </w:rPr>
        <w:t xml:space="preserve"> enjoy a </w:t>
      </w:r>
      <w:r w:rsidR="00E579F1">
        <w:rPr>
          <w:rFonts w:ascii="Arial" w:hAnsi="Arial" w:cs="Arial"/>
        </w:rPr>
        <w:t>more robust battery life, drivetrain, and sensors (</w:t>
      </w:r>
      <w:hyperlink r:id="rId20" w:history="1">
        <w:r w:rsidR="00E579F1" w:rsidRPr="00694C19">
          <w:rPr>
            <w:rStyle w:val="Hyperlink"/>
            <w:rFonts w:ascii="Arial" w:hAnsi="Arial" w:cs="Arial"/>
          </w:rPr>
          <w:t>https://www.tesloop.com/blog/2019/2/6/tesla-and-the-electrifying-economics-of-depreciation</w:t>
        </w:r>
      </w:hyperlink>
      <w:r w:rsidR="00E579F1">
        <w:rPr>
          <w:rFonts w:ascii="Arial" w:hAnsi="Arial" w:cs="Arial"/>
        </w:rPr>
        <w:t xml:space="preserve">). </w:t>
      </w:r>
      <w:r w:rsidR="00C24C65">
        <w:rPr>
          <w:rFonts w:ascii="Arial" w:hAnsi="Arial" w:cs="Arial"/>
        </w:rPr>
        <w:t xml:space="preserve">In this analysis, half-life estimates of </w:t>
      </w:r>
      <w:r w:rsidR="00A04F73">
        <w:rPr>
          <w:rFonts w:ascii="Arial" w:hAnsi="Arial" w:cs="Arial"/>
        </w:rPr>
        <w:t>approximately five</w:t>
      </w:r>
      <w:r w:rsidR="00C24C65">
        <w:rPr>
          <w:rFonts w:ascii="Arial" w:hAnsi="Arial" w:cs="Arial"/>
        </w:rPr>
        <w:t xml:space="preserve"> years for the Tesla Model S and Model X place them in the middle of the pack</w:t>
      </w:r>
      <w:r w:rsidR="00B96444">
        <w:rPr>
          <w:rFonts w:ascii="Arial" w:hAnsi="Arial" w:cs="Arial"/>
        </w:rPr>
        <w:t>, although fit quality (</w:t>
      </w:r>
      <w:r w:rsidR="00B96444" w:rsidRPr="00B96444">
        <w:rPr>
          <w:rFonts w:ascii="Arial" w:hAnsi="Arial" w:cs="Arial"/>
          <w:i/>
          <w:iCs/>
        </w:rPr>
        <w:t>R</w:t>
      </w:r>
      <w:r w:rsidR="00B96444" w:rsidRPr="00B96444">
        <w:rPr>
          <w:rFonts w:ascii="Arial" w:hAnsi="Arial" w:cs="Arial"/>
          <w:vertAlign w:val="superscript"/>
        </w:rPr>
        <w:t>2</w:t>
      </w:r>
      <w:r w:rsidR="00B96444">
        <w:rPr>
          <w:rFonts w:ascii="Arial" w:hAnsi="Arial" w:cs="Arial"/>
        </w:rPr>
        <w:t xml:space="preserve"> &lt; 0.5) indicates this figure should be interpreted with some caution.</w:t>
      </w:r>
    </w:p>
    <w:p w14:paraId="4525E00D" w14:textId="77777777" w:rsidR="00A25D76" w:rsidRDefault="00A25D76" w:rsidP="00031F26">
      <w:pPr>
        <w:rPr>
          <w:rFonts w:ascii="Arial" w:hAnsi="Arial" w:cs="Arial"/>
        </w:rPr>
      </w:pPr>
    </w:p>
    <w:p w14:paraId="4ED6F0A4" w14:textId="337EA2C0" w:rsidR="003018D2" w:rsidRDefault="004640EA">
      <w:pPr>
        <w:rPr>
          <w:rFonts w:ascii="Arial" w:hAnsi="Arial" w:cs="Arial"/>
        </w:rPr>
      </w:pPr>
      <w:r>
        <w:rPr>
          <w:rFonts w:ascii="Arial" w:hAnsi="Arial" w:cs="Arial"/>
        </w:rPr>
        <w:t xml:space="preserve">At the other end of the spectrum, the Mazda Miata and Jeep Wrangler </w:t>
      </w:r>
      <w:r w:rsidR="001A50B7">
        <w:rPr>
          <w:rFonts w:ascii="Arial" w:hAnsi="Arial" w:cs="Arial"/>
        </w:rPr>
        <w:t>(</w:t>
      </w:r>
      <w:hyperlink r:id="rId21" w:history="1">
        <w:r w:rsidR="001A50B7" w:rsidRPr="00694C19">
          <w:rPr>
            <w:rStyle w:val="Hyperlink"/>
            <w:rFonts w:ascii="Arial" w:hAnsi="Arial" w:cs="Arial"/>
          </w:rPr>
          <w:t>https://www.roadandtrack.com/new-cars/g16</w:t>
        </w:r>
        <w:r w:rsidR="001A50B7" w:rsidRPr="00694C19">
          <w:rPr>
            <w:rStyle w:val="Hyperlink"/>
            <w:rFonts w:ascii="Arial" w:hAnsi="Arial" w:cs="Arial"/>
          </w:rPr>
          <w:t>3</w:t>
        </w:r>
        <w:r w:rsidR="001A50B7" w:rsidRPr="00694C19">
          <w:rPr>
            <w:rStyle w:val="Hyperlink"/>
            <w:rFonts w:ascii="Arial" w:hAnsi="Arial" w:cs="Arial"/>
          </w:rPr>
          <w:t>45197/cars-with-slow-depreciation-that-hold-value/?slide=1</w:t>
        </w:r>
      </w:hyperlink>
      <w:r w:rsidR="001A50B7">
        <w:rPr>
          <w:rFonts w:ascii="Arial" w:hAnsi="Arial" w:cs="Arial"/>
        </w:rPr>
        <w:t xml:space="preserve">) </w:t>
      </w:r>
      <w:r>
        <w:rPr>
          <w:rFonts w:ascii="Arial" w:hAnsi="Arial" w:cs="Arial"/>
        </w:rPr>
        <w:t xml:space="preserve">are some of the best performers when it comes to value retention. </w:t>
      </w:r>
      <w:r w:rsidR="003018D2">
        <w:rPr>
          <w:rFonts w:ascii="Arial" w:hAnsi="Arial" w:cs="Arial"/>
        </w:rPr>
        <w:t xml:space="preserve">These cars, and others that appear to retain their value well, </w:t>
      </w:r>
      <w:r w:rsidR="001A50B7">
        <w:rPr>
          <w:rFonts w:ascii="Arial" w:hAnsi="Arial" w:cs="Arial"/>
        </w:rPr>
        <w:t xml:space="preserve">are affordable, mass-produced, and have been in production for several decades. </w:t>
      </w:r>
    </w:p>
    <w:p w14:paraId="2E8204C4" w14:textId="1C367685" w:rsidR="003018D2" w:rsidRDefault="003018D2">
      <w:pPr>
        <w:rPr>
          <w:rFonts w:ascii="Arial" w:hAnsi="Arial" w:cs="Arial"/>
        </w:rPr>
      </w:pPr>
    </w:p>
    <w:p w14:paraId="706D8CD4" w14:textId="77777777" w:rsidR="001A50B7" w:rsidRDefault="001A50B7">
      <w:pPr>
        <w:rPr>
          <w:rFonts w:ascii="Arial" w:hAnsi="Arial" w:cs="Arial"/>
        </w:rPr>
      </w:pPr>
    </w:p>
    <w:p w14:paraId="27752DAA" w14:textId="26DAAF40" w:rsidR="008B612D" w:rsidRDefault="008B612D">
      <w:pPr>
        <w:rPr>
          <w:rFonts w:ascii="Arial" w:hAnsi="Arial" w:cs="Arial"/>
        </w:rPr>
      </w:pPr>
      <w:r>
        <w:rPr>
          <w:rFonts w:ascii="Arial" w:hAnsi="Arial" w:cs="Arial"/>
        </w:rPr>
        <w:br w:type="page"/>
      </w:r>
    </w:p>
    <w:p w14:paraId="3D41711B" w14:textId="1945D7D1" w:rsidR="00CB3E70" w:rsidRDefault="00216F98">
      <w:pPr>
        <w:rPr>
          <w:rFonts w:ascii="Arial" w:hAnsi="Arial" w:cs="Arial"/>
        </w:rPr>
      </w:pPr>
      <w:r>
        <w:rPr>
          <w:rFonts w:ascii="Arial" w:hAnsi="Arial" w:cs="Arial"/>
        </w:rPr>
        <w:lastRenderedPageBreak/>
        <w:t xml:space="preserve">Cars that perform the best in terms of value retention are shown in Table 1. This table displays, for a given make and model, the new price (extracted as fit parameter </w:t>
      </w:r>
      <w:r w:rsidRPr="00216F98">
        <w:rPr>
          <w:rFonts w:ascii="Arial" w:hAnsi="Arial" w:cs="Arial"/>
          <w:i/>
          <w:iCs/>
        </w:rPr>
        <w:t>a</w:t>
      </w:r>
      <w:r>
        <w:rPr>
          <w:rFonts w:ascii="Arial" w:hAnsi="Arial" w:cs="Arial"/>
        </w:rPr>
        <w:t xml:space="preserve">, in dollars), </w:t>
      </w:r>
      <w:r w:rsidR="006C3EF5">
        <w:rPr>
          <w:rFonts w:ascii="Arial" w:hAnsi="Arial" w:cs="Arial"/>
        </w:rPr>
        <w:t xml:space="preserve">the rate of decay (fit parameter </w:t>
      </w:r>
      <w:r w:rsidR="006C3EF5" w:rsidRPr="006C3EF5">
        <w:rPr>
          <w:rFonts w:ascii="Arial" w:hAnsi="Arial" w:cs="Arial"/>
          <w:i/>
          <w:iCs/>
        </w:rPr>
        <w:t>b</w:t>
      </w:r>
      <w:r w:rsidR="006C3EF5">
        <w:rPr>
          <w:rFonts w:ascii="Arial" w:hAnsi="Arial" w:cs="Arial"/>
        </w:rPr>
        <w:t>, with units years</w:t>
      </w:r>
      <w:r w:rsidR="006C3EF5" w:rsidRPr="006C3EF5">
        <w:rPr>
          <w:rFonts w:ascii="Arial" w:hAnsi="Arial" w:cs="Arial"/>
          <w:vertAlign w:val="superscript"/>
        </w:rPr>
        <w:t>-1</w:t>
      </w:r>
      <w:r w:rsidR="006C3EF5">
        <w:rPr>
          <w:rFonts w:ascii="Arial" w:hAnsi="Arial" w:cs="Arial"/>
        </w:rPr>
        <w:t>), the resulting half</w:t>
      </w:r>
      <w:r w:rsidR="00B34BF0">
        <w:rPr>
          <w:rFonts w:ascii="Arial" w:hAnsi="Arial" w:cs="Arial"/>
        </w:rPr>
        <w:t>-</w:t>
      </w:r>
      <w:r w:rsidR="006C3EF5">
        <w:rPr>
          <w:rFonts w:ascii="Arial" w:hAnsi="Arial" w:cs="Arial"/>
        </w:rPr>
        <w:t>life (calculated as ln(2)/</w:t>
      </w:r>
      <w:r w:rsidR="006C3EF5" w:rsidRPr="006C3EF5">
        <w:rPr>
          <w:rFonts w:ascii="Arial" w:hAnsi="Arial" w:cs="Arial"/>
          <w:i/>
          <w:iCs/>
        </w:rPr>
        <w:t>b</w:t>
      </w:r>
      <w:r w:rsidR="006C3EF5" w:rsidRPr="006C3EF5">
        <w:rPr>
          <w:rFonts w:ascii="Arial" w:hAnsi="Arial" w:cs="Arial"/>
        </w:rPr>
        <w:t>, in years</w:t>
      </w:r>
      <w:r w:rsidR="006C3EF5">
        <w:rPr>
          <w:rFonts w:ascii="Arial" w:hAnsi="Arial" w:cs="Arial"/>
        </w:rPr>
        <w:t>), and the fit quality (</w:t>
      </w:r>
      <w:r w:rsidR="006C3EF5" w:rsidRPr="006C3EF5">
        <w:rPr>
          <w:rFonts w:ascii="Arial" w:hAnsi="Arial" w:cs="Arial"/>
          <w:i/>
          <w:iCs/>
        </w:rPr>
        <w:t>R</w:t>
      </w:r>
      <w:r w:rsidR="006C3EF5" w:rsidRPr="006C3EF5">
        <w:rPr>
          <w:rFonts w:ascii="Arial" w:hAnsi="Arial" w:cs="Arial"/>
          <w:vertAlign w:val="superscript"/>
        </w:rPr>
        <w:t>2</w:t>
      </w:r>
      <w:r w:rsidR="006C3EF5">
        <w:rPr>
          <w:rFonts w:ascii="Arial" w:hAnsi="Arial" w:cs="Arial"/>
        </w:rPr>
        <w:t xml:space="preserve"> value, or fraction of observed variance that is explained by the model). </w:t>
      </w:r>
      <w:r w:rsidR="00A37E09">
        <w:rPr>
          <w:rFonts w:ascii="Arial" w:hAnsi="Arial" w:cs="Arial"/>
        </w:rPr>
        <w:t xml:space="preserve">Six of the top </w:t>
      </w:r>
      <w:r w:rsidR="00090708">
        <w:rPr>
          <w:rFonts w:ascii="Arial" w:hAnsi="Arial" w:cs="Arial"/>
        </w:rPr>
        <w:t>10</w:t>
      </w:r>
      <w:r w:rsidR="00A37E09">
        <w:rPr>
          <w:rFonts w:ascii="Arial" w:hAnsi="Arial" w:cs="Arial"/>
        </w:rPr>
        <w:t xml:space="preserve"> cars for value retention belong to Japanese brands (Toyota, Nissan, Mazda, Honda), while the other four are American (</w:t>
      </w:r>
      <w:r w:rsidR="002A3A4A">
        <w:rPr>
          <w:rFonts w:ascii="Arial" w:hAnsi="Arial" w:cs="Arial"/>
        </w:rPr>
        <w:t>Jeep, Ford, GMC</w:t>
      </w:r>
      <w:r w:rsidR="00A37E09">
        <w:rPr>
          <w:rFonts w:ascii="Arial" w:hAnsi="Arial" w:cs="Arial"/>
        </w:rPr>
        <w:t>).</w:t>
      </w:r>
      <w:r w:rsidR="002A3A4A">
        <w:rPr>
          <w:rFonts w:ascii="Arial" w:hAnsi="Arial" w:cs="Arial"/>
        </w:rPr>
        <w:t xml:space="preserve"> </w:t>
      </w:r>
      <w:r w:rsidR="00090708">
        <w:rPr>
          <w:rFonts w:ascii="Arial" w:hAnsi="Arial" w:cs="Arial"/>
        </w:rPr>
        <w:t xml:space="preserve">These cars typically lose half their value every 7 to 10 years, and </w:t>
      </w:r>
      <w:r w:rsidR="002B287A">
        <w:rPr>
          <w:rFonts w:ascii="Arial" w:hAnsi="Arial" w:cs="Arial"/>
        </w:rPr>
        <w:t xml:space="preserve">are disproportionately entry-level or utility-focused. </w:t>
      </w:r>
    </w:p>
    <w:p w14:paraId="6BDD3806" w14:textId="20BB256F" w:rsidR="00D35246" w:rsidRDefault="00D35246">
      <w:pPr>
        <w:rPr>
          <w:rFonts w:ascii="Arial" w:hAnsi="Arial" w:cs="Arial"/>
        </w:rPr>
      </w:pPr>
    </w:p>
    <w:p w14:paraId="4697D27D" w14:textId="5D293BF1" w:rsidR="00D35246" w:rsidRDefault="000E4607">
      <w:pPr>
        <w:rPr>
          <w:rFonts w:ascii="Arial" w:hAnsi="Arial" w:cs="Arial"/>
        </w:rPr>
      </w:pPr>
      <w:r w:rsidRPr="000E4607">
        <w:rPr>
          <w:rFonts w:ascii="Arial" w:hAnsi="Arial" w:cs="Arial"/>
          <w:b/>
          <w:bCs/>
        </w:rPr>
        <w:t>Table 1</w:t>
      </w:r>
      <w:r>
        <w:rPr>
          <w:rFonts w:ascii="Arial" w:hAnsi="Arial" w:cs="Arial"/>
        </w:rPr>
        <w:t xml:space="preserve">. Top ten </w:t>
      </w:r>
      <w:r w:rsidR="00D35246">
        <w:rPr>
          <w:rFonts w:ascii="Arial" w:hAnsi="Arial" w:cs="Arial"/>
        </w:rPr>
        <w:t>cars for value retention</w:t>
      </w:r>
      <w:r>
        <w:rPr>
          <w:rFonts w:ascii="Arial" w:hAnsi="Arial" w:cs="Arial"/>
        </w:rPr>
        <w:t>.</w:t>
      </w:r>
      <w:r w:rsidR="00561E59" w:rsidRPr="00561E59">
        <w:rPr>
          <w:rFonts w:ascii="Arial" w:hAnsi="Arial" w:cs="Arial"/>
          <w:b/>
          <w:bCs/>
          <w:noProof/>
        </w:rPr>
        <w:t xml:space="preserve"> </w:t>
      </w:r>
      <w:r w:rsidR="00561E59">
        <w:rPr>
          <w:rFonts w:ascii="Arial" w:hAnsi="Arial" w:cs="Arial"/>
          <w:b/>
          <w:bCs/>
          <w:noProof/>
        </w:rPr>
        <w:drawing>
          <wp:inline distT="0" distB="0" distL="0" distR="0" wp14:anchorId="3915C0DA" wp14:editId="65E90632">
            <wp:extent cx="5074920" cy="3029229"/>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4 at 10.39.31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4920" cy="3029229"/>
                    </a:xfrm>
                    <a:prstGeom prst="rect">
                      <a:avLst/>
                    </a:prstGeom>
                  </pic:spPr>
                </pic:pic>
              </a:graphicData>
            </a:graphic>
          </wp:inline>
        </w:drawing>
      </w:r>
    </w:p>
    <w:p w14:paraId="20AD16EC" w14:textId="11ED65F2" w:rsidR="00937888" w:rsidRPr="00090708" w:rsidRDefault="00937888">
      <w:pPr>
        <w:rPr>
          <w:rFonts w:ascii="Arial" w:hAnsi="Arial" w:cs="Arial"/>
        </w:rPr>
      </w:pPr>
    </w:p>
    <w:p w14:paraId="5391457D" w14:textId="77777777" w:rsidR="00AB3278" w:rsidRDefault="00AB3278" w:rsidP="00187FFE">
      <w:pPr>
        <w:rPr>
          <w:rFonts w:ascii="Arial" w:hAnsi="Arial" w:cs="Arial"/>
        </w:rPr>
      </w:pPr>
    </w:p>
    <w:p w14:paraId="3E07B687" w14:textId="77777777" w:rsidR="00FD6FFB" w:rsidRDefault="00FD6FFB">
      <w:pPr>
        <w:rPr>
          <w:rFonts w:ascii="Arial" w:hAnsi="Arial" w:cs="Arial"/>
        </w:rPr>
      </w:pPr>
      <w:r>
        <w:rPr>
          <w:rFonts w:ascii="Arial" w:hAnsi="Arial" w:cs="Arial"/>
        </w:rPr>
        <w:br w:type="page"/>
      </w:r>
    </w:p>
    <w:p w14:paraId="7A08B02A" w14:textId="0C329553" w:rsidR="002A3A4A" w:rsidRPr="00FD6FFB" w:rsidRDefault="00090708" w:rsidP="000E4607">
      <w:pPr>
        <w:rPr>
          <w:rFonts w:ascii="Arial" w:hAnsi="Arial" w:cs="Arial"/>
        </w:rPr>
      </w:pPr>
      <w:r>
        <w:rPr>
          <w:rFonts w:ascii="Arial" w:hAnsi="Arial" w:cs="Arial"/>
        </w:rPr>
        <w:lastRenderedPageBreak/>
        <w:t xml:space="preserve">At the other end of the spectrum, cars that appear to lose value the quickest are shown in Table 2. </w:t>
      </w:r>
      <w:r w:rsidR="00E34504">
        <w:rPr>
          <w:rFonts w:ascii="Arial" w:hAnsi="Arial" w:cs="Arial"/>
        </w:rPr>
        <w:t xml:space="preserve">Seven of the bottom ten cars for value retention are luxury offerings, and most of them are German (Porsche, </w:t>
      </w:r>
      <w:r w:rsidR="00260A0A">
        <w:rPr>
          <w:rFonts w:ascii="Arial" w:hAnsi="Arial" w:cs="Arial"/>
        </w:rPr>
        <w:t xml:space="preserve">VW, Audi, Mercedes). On average, these cars are twice as expensive as those appearing in Table 1, and two of the </w:t>
      </w:r>
      <w:proofErr w:type="gramStart"/>
      <w:r w:rsidR="00260A0A">
        <w:rPr>
          <w:rFonts w:ascii="Arial" w:hAnsi="Arial" w:cs="Arial"/>
        </w:rPr>
        <w:t>bottom</w:t>
      </w:r>
      <w:proofErr w:type="gramEnd"/>
      <w:r w:rsidR="00260A0A">
        <w:rPr>
          <w:rFonts w:ascii="Arial" w:hAnsi="Arial" w:cs="Arial"/>
        </w:rPr>
        <w:t xml:space="preserve"> four are </w:t>
      </w:r>
      <w:r w:rsidR="008B612D">
        <w:rPr>
          <w:rFonts w:ascii="Arial" w:hAnsi="Arial" w:cs="Arial"/>
        </w:rPr>
        <w:t>EVs</w:t>
      </w:r>
      <w:r w:rsidR="00260A0A">
        <w:rPr>
          <w:rFonts w:ascii="Arial" w:hAnsi="Arial" w:cs="Arial"/>
        </w:rPr>
        <w:t xml:space="preserve"> (the Nissan Leaf and VW e-Golf). </w:t>
      </w:r>
      <w:r w:rsidR="00E86192">
        <w:rPr>
          <w:rFonts w:ascii="Arial" w:hAnsi="Arial" w:cs="Arial"/>
        </w:rPr>
        <w:t>Cars with poor fit statistics (</w:t>
      </w:r>
      <w:r w:rsidR="00E86192" w:rsidRPr="00E86192">
        <w:rPr>
          <w:rFonts w:ascii="Arial" w:hAnsi="Arial" w:cs="Arial"/>
          <w:i/>
          <w:iCs/>
        </w:rPr>
        <w:t>R</w:t>
      </w:r>
      <w:r w:rsidR="00E86192" w:rsidRPr="00E86192">
        <w:rPr>
          <w:rFonts w:ascii="Arial" w:hAnsi="Arial" w:cs="Arial"/>
          <w:vertAlign w:val="superscript"/>
        </w:rPr>
        <w:t>2</w:t>
      </w:r>
      <w:r w:rsidR="00E86192">
        <w:rPr>
          <w:rFonts w:ascii="Arial" w:hAnsi="Arial" w:cs="Arial"/>
        </w:rPr>
        <w:t xml:space="preserve"> &lt; 0.67) were excluded from </w:t>
      </w:r>
      <w:r w:rsidR="00791B29">
        <w:rPr>
          <w:rFonts w:ascii="Arial" w:hAnsi="Arial" w:cs="Arial"/>
        </w:rPr>
        <w:t>both Tables 1 and 2</w:t>
      </w:r>
      <w:r w:rsidR="00E86192">
        <w:rPr>
          <w:rFonts w:ascii="Arial" w:hAnsi="Arial" w:cs="Arial"/>
        </w:rPr>
        <w:t xml:space="preserve">. </w:t>
      </w:r>
    </w:p>
    <w:p w14:paraId="318530D0" w14:textId="48F222EC" w:rsidR="00AB3278" w:rsidRDefault="00AB3278">
      <w:pPr>
        <w:rPr>
          <w:rFonts w:ascii="Arial" w:hAnsi="Arial" w:cs="Arial"/>
          <w:b/>
          <w:bCs/>
        </w:rPr>
      </w:pPr>
    </w:p>
    <w:p w14:paraId="6B3CAF32" w14:textId="15B3E5D7" w:rsidR="000E4607" w:rsidRDefault="000E4607" w:rsidP="000E4607">
      <w:pPr>
        <w:rPr>
          <w:rFonts w:ascii="Arial" w:hAnsi="Arial" w:cs="Arial"/>
        </w:rPr>
      </w:pPr>
      <w:r w:rsidRPr="000E4607">
        <w:rPr>
          <w:rFonts w:ascii="Arial" w:hAnsi="Arial" w:cs="Arial"/>
          <w:b/>
          <w:bCs/>
        </w:rPr>
        <w:t>Table 2</w:t>
      </w:r>
      <w:r>
        <w:rPr>
          <w:rFonts w:ascii="Arial" w:hAnsi="Arial" w:cs="Arial"/>
        </w:rPr>
        <w:t>. Bottom ten cars for value retention.</w:t>
      </w:r>
    </w:p>
    <w:p w14:paraId="0D6BFBF4" w14:textId="0F8E99E2" w:rsidR="00D35246" w:rsidRDefault="000E4607">
      <w:pPr>
        <w:rPr>
          <w:rFonts w:ascii="Arial" w:hAnsi="Arial" w:cs="Arial"/>
        </w:rPr>
      </w:pPr>
      <w:r>
        <w:rPr>
          <w:rFonts w:ascii="Arial" w:hAnsi="Arial" w:cs="Arial"/>
          <w:noProof/>
        </w:rPr>
        <w:drawing>
          <wp:inline distT="0" distB="0" distL="0" distR="0" wp14:anchorId="6CB22D65" wp14:editId="201F5F91">
            <wp:extent cx="5078896" cy="268921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3 at 2.29.48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685" cy="2715043"/>
                    </a:xfrm>
                    <a:prstGeom prst="rect">
                      <a:avLst/>
                    </a:prstGeom>
                  </pic:spPr>
                </pic:pic>
              </a:graphicData>
            </a:graphic>
          </wp:inline>
        </w:drawing>
      </w:r>
    </w:p>
    <w:p w14:paraId="54CCA48F" w14:textId="77777777" w:rsidR="00D35246" w:rsidRDefault="00D35246">
      <w:pPr>
        <w:rPr>
          <w:rFonts w:ascii="Arial" w:hAnsi="Arial" w:cs="Arial"/>
        </w:rPr>
      </w:pPr>
    </w:p>
    <w:p w14:paraId="034C1BE2" w14:textId="77777777" w:rsidR="0039717F" w:rsidRDefault="0039717F">
      <w:pPr>
        <w:rPr>
          <w:rFonts w:ascii="Arial" w:hAnsi="Arial" w:cs="Arial"/>
        </w:rPr>
      </w:pPr>
    </w:p>
    <w:p w14:paraId="599D1297" w14:textId="691406EA" w:rsidR="00890D3C" w:rsidRDefault="0039717F">
      <w:pPr>
        <w:rPr>
          <w:rFonts w:ascii="Arial" w:hAnsi="Arial" w:cs="Arial"/>
        </w:rPr>
      </w:pPr>
      <w:r>
        <w:rPr>
          <w:rFonts w:ascii="Arial" w:hAnsi="Arial" w:cs="Arial"/>
        </w:rPr>
        <w:t xml:space="preserve">In striking contrast to those displayed in the previous table, these cars lose half their value every 2 to 3 years. To put this into perspective: a $50,000 car with </w:t>
      </w:r>
      <w:r w:rsidR="00B4288A">
        <w:rPr>
          <w:rFonts w:ascii="Arial" w:hAnsi="Arial" w:cs="Arial"/>
        </w:rPr>
        <w:t>seven</w:t>
      </w:r>
      <w:r>
        <w:rPr>
          <w:rFonts w:ascii="Arial" w:hAnsi="Arial" w:cs="Arial"/>
        </w:rPr>
        <w:t xml:space="preserve">-year half-life can be sold for $25,000 after </w:t>
      </w:r>
      <w:r w:rsidR="00B4288A">
        <w:rPr>
          <w:rFonts w:ascii="Arial" w:hAnsi="Arial" w:cs="Arial"/>
        </w:rPr>
        <w:t>seven</w:t>
      </w:r>
      <w:r>
        <w:rPr>
          <w:rFonts w:ascii="Arial" w:hAnsi="Arial" w:cs="Arial"/>
        </w:rPr>
        <w:t xml:space="preserve"> years, while one with a </w:t>
      </w:r>
      <w:r w:rsidR="00B4288A">
        <w:rPr>
          <w:rFonts w:ascii="Arial" w:hAnsi="Arial" w:cs="Arial"/>
        </w:rPr>
        <w:t>three</w:t>
      </w:r>
      <w:r>
        <w:rPr>
          <w:rFonts w:ascii="Arial" w:hAnsi="Arial" w:cs="Arial"/>
        </w:rPr>
        <w:t xml:space="preserve">-year half-life is worth just under $10,000 after the same time interval. Put another way: choosing a slowly-depreciating car over a similarly-priced, quickly-depreciating one is, upon selling after </w:t>
      </w:r>
      <w:r w:rsidR="00B4288A">
        <w:rPr>
          <w:rFonts w:ascii="Arial" w:hAnsi="Arial" w:cs="Arial"/>
        </w:rPr>
        <w:t>seven</w:t>
      </w:r>
      <w:r>
        <w:rPr>
          <w:rFonts w:ascii="Arial" w:hAnsi="Arial" w:cs="Arial"/>
        </w:rPr>
        <w:t xml:space="preserve"> years, equivalent to receiving into your bank account a transfer of 30% of the initial value of the vehicle. </w:t>
      </w:r>
    </w:p>
    <w:p w14:paraId="5FBC526F" w14:textId="6EEB0DF1" w:rsidR="0039717F" w:rsidRDefault="0039717F">
      <w:pPr>
        <w:rPr>
          <w:rFonts w:ascii="Arial" w:hAnsi="Arial" w:cs="Arial"/>
        </w:rPr>
      </w:pPr>
    </w:p>
    <w:p w14:paraId="257D06D8" w14:textId="68DBE37B" w:rsidR="0055790E" w:rsidRDefault="00F57D78">
      <w:pPr>
        <w:rPr>
          <w:rFonts w:ascii="Arial" w:hAnsi="Arial" w:cs="Arial"/>
        </w:rPr>
      </w:pPr>
      <w:r>
        <w:rPr>
          <w:rFonts w:ascii="Arial" w:hAnsi="Arial" w:cs="Arial"/>
        </w:rPr>
        <w:t xml:space="preserve">The </w:t>
      </w:r>
      <w:r w:rsidR="00B77C82">
        <w:rPr>
          <w:rFonts w:ascii="Arial" w:hAnsi="Arial" w:cs="Arial"/>
        </w:rPr>
        <w:t xml:space="preserve">fast pace of value loss on </w:t>
      </w:r>
      <w:r>
        <w:rPr>
          <w:rFonts w:ascii="Arial" w:hAnsi="Arial" w:cs="Arial"/>
        </w:rPr>
        <w:t xml:space="preserve">cars </w:t>
      </w:r>
      <w:r w:rsidR="00B77C82">
        <w:rPr>
          <w:rFonts w:ascii="Arial" w:hAnsi="Arial" w:cs="Arial"/>
        </w:rPr>
        <w:t xml:space="preserve">presented in Table 2 serves as a harbinger of problems </w:t>
      </w:r>
      <w:r w:rsidR="00722145">
        <w:rPr>
          <w:rFonts w:ascii="Arial" w:hAnsi="Arial" w:cs="Arial"/>
        </w:rPr>
        <w:t xml:space="preserve">or excessive costs </w:t>
      </w:r>
      <w:r w:rsidR="00B77C82">
        <w:rPr>
          <w:rFonts w:ascii="Arial" w:hAnsi="Arial" w:cs="Arial"/>
        </w:rPr>
        <w:t xml:space="preserve">that are frequently encountered and </w:t>
      </w:r>
      <w:r w:rsidR="00722145">
        <w:rPr>
          <w:rFonts w:ascii="Arial" w:hAnsi="Arial" w:cs="Arial"/>
        </w:rPr>
        <w:t xml:space="preserve">specific </w:t>
      </w:r>
      <w:r w:rsidR="00B77C82">
        <w:rPr>
          <w:rFonts w:ascii="Arial" w:hAnsi="Arial" w:cs="Arial"/>
        </w:rPr>
        <w:t xml:space="preserve">to that </w:t>
      </w:r>
      <w:r w:rsidR="00722145">
        <w:rPr>
          <w:rFonts w:ascii="Arial" w:hAnsi="Arial" w:cs="Arial"/>
        </w:rPr>
        <w:t xml:space="preserve">particular </w:t>
      </w:r>
      <w:r w:rsidR="00B77C82">
        <w:rPr>
          <w:rFonts w:ascii="Arial" w:hAnsi="Arial" w:cs="Arial"/>
        </w:rPr>
        <w:t>vehicle. For example, Nissan Leaf owners have experienced unusually steep decline in cruising range due to poor thermal management of the battery pack (</w:t>
      </w:r>
      <w:r w:rsidR="00B77C82" w:rsidRPr="00B77C82">
        <w:rPr>
          <w:rFonts w:ascii="Arial" w:hAnsi="Arial" w:cs="Arial"/>
        </w:rPr>
        <w:t>https://cleantechnica.com/2018/09/29/nissans-long-strange-trip-with-leaf-batteries/</w:t>
      </w:r>
      <w:r w:rsidR="00B77C82">
        <w:rPr>
          <w:rFonts w:ascii="Arial" w:hAnsi="Arial" w:cs="Arial"/>
        </w:rPr>
        <w:t xml:space="preserve">). </w:t>
      </w:r>
      <w:r w:rsidR="001272F7">
        <w:rPr>
          <w:rFonts w:ascii="Arial" w:hAnsi="Arial" w:cs="Arial"/>
        </w:rPr>
        <w:t xml:space="preserve">The Porsche Panamera </w:t>
      </w:r>
      <w:r w:rsidR="00977245">
        <w:rPr>
          <w:rFonts w:ascii="Arial" w:hAnsi="Arial" w:cs="Arial"/>
        </w:rPr>
        <w:t>has been reported to suffer from overheating engines as a result of burning oil (</w:t>
      </w:r>
      <w:r w:rsidR="00977245" w:rsidRPr="00977245">
        <w:rPr>
          <w:rFonts w:ascii="Arial" w:hAnsi="Arial" w:cs="Arial"/>
        </w:rPr>
        <w:t>https://www.pcarshops.com/porsche-panamera-970-common-problems</w:t>
      </w:r>
      <w:r w:rsidR="00977245">
        <w:rPr>
          <w:rFonts w:ascii="Arial" w:hAnsi="Arial" w:cs="Arial"/>
        </w:rPr>
        <w:t>), with the unfortunate aside that oil changes apparently cost $500 (</w:t>
      </w:r>
      <w:r w:rsidR="00977245" w:rsidRPr="00977245">
        <w:rPr>
          <w:rFonts w:ascii="Arial" w:hAnsi="Arial" w:cs="Arial"/>
        </w:rPr>
        <w:t>https://repairpal.com/estimator/porsche/panamera/oil-and-filter-change-cost</w:t>
      </w:r>
      <w:r w:rsidR="00977245">
        <w:rPr>
          <w:rFonts w:ascii="Arial" w:hAnsi="Arial" w:cs="Arial"/>
        </w:rPr>
        <w:t>).</w:t>
      </w:r>
      <w:r w:rsidR="00362CB6">
        <w:rPr>
          <w:rFonts w:ascii="Arial" w:hAnsi="Arial" w:cs="Arial"/>
        </w:rPr>
        <w:t xml:space="preserve"> Generally speaking, the total maintenance cost over ten years of car ownership can exceed $15,000 for a German make, while the same for Japanese brands appear to be less than half this figure (</w:t>
      </w:r>
      <w:r w:rsidR="00362CB6" w:rsidRPr="00362CB6">
        <w:rPr>
          <w:rFonts w:ascii="Arial" w:hAnsi="Arial" w:cs="Arial"/>
        </w:rPr>
        <w:t>https://www.yourmechanic.com/article/the-most-and-least-expensive-cars-to-maintain-by-maddy-martin</w:t>
      </w:r>
      <w:r w:rsidR="00362CB6">
        <w:rPr>
          <w:rFonts w:ascii="Arial" w:hAnsi="Arial" w:cs="Arial"/>
        </w:rPr>
        <w:t>).</w:t>
      </w:r>
      <w:r w:rsidR="00822628">
        <w:rPr>
          <w:rFonts w:ascii="Arial" w:hAnsi="Arial" w:cs="Arial"/>
        </w:rPr>
        <w:t xml:space="preserve"> </w:t>
      </w:r>
    </w:p>
    <w:p w14:paraId="138441C1" w14:textId="425BFE32" w:rsidR="00836931" w:rsidRPr="006E7491" w:rsidRDefault="00031F26" w:rsidP="006E7491">
      <w:pPr>
        <w:pStyle w:val="ListParagraph"/>
        <w:numPr>
          <w:ilvl w:val="0"/>
          <w:numId w:val="5"/>
        </w:numPr>
        <w:rPr>
          <w:rFonts w:ascii="Arial" w:hAnsi="Arial" w:cs="Arial"/>
        </w:rPr>
      </w:pPr>
      <w:r>
        <w:rPr>
          <w:rFonts w:ascii="Arial" w:hAnsi="Arial" w:cs="Arial"/>
        </w:rPr>
        <w:lastRenderedPageBreak/>
        <w:t xml:space="preserve">Depreciation </w:t>
      </w:r>
      <w:r w:rsidR="00CC2A80">
        <w:rPr>
          <w:rFonts w:ascii="Arial" w:hAnsi="Arial" w:cs="Arial"/>
        </w:rPr>
        <w:t>across car makes</w:t>
      </w:r>
      <w:r w:rsidR="006E7491">
        <w:rPr>
          <w:rFonts w:ascii="Arial" w:hAnsi="Arial" w:cs="Arial"/>
        </w:rPr>
        <w:t xml:space="preserve"> </w:t>
      </w:r>
    </w:p>
    <w:p w14:paraId="78358C95" w14:textId="628530F5" w:rsidR="00BB0073" w:rsidRDefault="00BB0073" w:rsidP="00BB0073">
      <w:pPr>
        <w:rPr>
          <w:rFonts w:ascii="Arial" w:hAnsi="Arial" w:cs="Arial"/>
        </w:rPr>
      </w:pPr>
    </w:p>
    <w:p w14:paraId="46BA9193" w14:textId="70D54F8C" w:rsidR="00C66E3D" w:rsidRDefault="0055790E" w:rsidP="00BB0073">
      <w:pPr>
        <w:rPr>
          <w:rFonts w:ascii="Arial" w:hAnsi="Arial" w:cs="Arial"/>
        </w:rPr>
      </w:pPr>
      <w:r>
        <w:rPr>
          <w:rFonts w:ascii="Arial" w:hAnsi="Arial" w:cs="Arial"/>
        </w:rPr>
        <w:t xml:space="preserve">Perhaps more interesting than comparing empirical depreciation rates across </w:t>
      </w:r>
      <w:r w:rsidR="003F3F72">
        <w:rPr>
          <w:rFonts w:ascii="Arial" w:hAnsi="Arial" w:cs="Arial"/>
        </w:rPr>
        <w:t xml:space="preserve">individual car models is looking at </w:t>
      </w:r>
      <w:r w:rsidR="00D35DC5">
        <w:rPr>
          <w:rFonts w:ascii="Arial" w:hAnsi="Arial" w:cs="Arial"/>
        </w:rPr>
        <w:t xml:space="preserve">trends in the </w:t>
      </w:r>
      <w:r w:rsidR="003F3F72">
        <w:rPr>
          <w:rFonts w:ascii="Arial" w:hAnsi="Arial" w:cs="Arial"/>
        </w:rPr>
        <w:t xml:space="preserve">aggregated data across axes such as brand, </w:t>
      </w:r>
      <w:r w:rsidR="00D35DC5">
        <w:rPr>
          <w:rFonts w:ascii="Arial" w:hAnsi="Arial" w:cs="Arial"/>
        </w:rPr>
        <w:t>body style</w:t>
      </w:r>
      <w:r w:rsidR="003F3F72">
        <w:rPr>
          <w:rFonts w:ascii="Arial" w:hAnsi="Arial" w:cs="Arial"/>
        </w:rPr>
        <w:t xml:space="preserve">, </w:t>
      </w:r>
      <w:r w:rsidR="00D35DC5">
        <w:rPr>
          <w:rFonts w:ascii="Arial" w:hAnsi="Arial" w:cs="Arial"/>
        </w:rPr>
        <w:t xml:space="preserve">and </w:t>
      </w:r>
      <w:r w:rsidR="003F3F72">
        <w:rPr>
          <w:rFonts w:ascii="Arial" w:hAnsi="Arial" w:cs="Arial"/>
        </w:rPr>
        <w:t>location</w:t>
      </w:r>
      <w:r w:rsidR="00D35DC5">
        <w:rPr>
          <w:rFonts w:ascii="Arial" w:hAnsi="Arial" w:cs="Arial"/>
        </w:rPr>
        <w:t>.</w:t>
      </w:r>
    </w:p>
    <w:p w14:paraId="15FBF15E" w14:textId="77777777" w:rsidR="00C66E3D" w:rsidRDefault="00C66E3D" w:rsidP="00BB0073">
      <w:pPr>
        <w:rPr>
          <w:rFonts w:ascii="Arial" w:hAnsi="Arial" w:cs="Arial"/>
        </w:rPr>
      </w:pPr>
    </w:p>
    <w:p w14:paraId="24E3E047" w14:textId="3E7AF4C4" w:rsidR="003F3F72" w:rsidRDefault="00C66E3D" w:rsidP="00BB0073">
      <w:pPr>
        <w:rPr>
          <w:rFonts w:ascii="Arial" w:hAnsi="Arial" w:cs="Arial"/>
        </w:rPr>
      </w:pPr>
      <w:r>
        <w:rPr>
          <w:rFonts w:ascii="Arial" w:hAnsi="Arial" w:cs="Arial"/>
        </w:rPr>
        <w:t xml:space="preserve">To this end, each of the </w:t>
      </w:r>
      <w:r w:rsidR="003E3072">
        <w:rPr>
          <w:rFonts w:ascii="Arial" w:hAnsi="Arial" w:cs="Arial"/>
        </w:rPr>
        <w:t>178</w:t>
      </w:r>
      <w:r>
        <w:rPr>
          <w:rFonts w:ascii="Arial" w:hAnsi="Arial" w:cs="Arial"/>
        </w:rPr>
        <w:t xml:space="preserve"> car models with well-characterized pric</w:t>
      </w:r>
      <w:r w:rsidR="00D77D25">
        <w:rPr>
          <w:rFonts w:ascii="Arial" w:hAnsi="Arial" w:cs="Arial"/>
        </w:rPr>
        <w:t>ing (</w:t>
      </w:r>
      <w:r w:rsidR="00000E4A" w:rsidRPr="00000E4A">
        <w:rPr>
          <w:rFonts w:ascii="Arial" w:hAnsi="Arial" w:cs="Arial"/>
          <w:i/>
          <w:iCs/>
        </w:rPr>
        <w:t>R</w:t>
      </w:r>
      <w:r w:rsidR="00000E4A" w:rsidRPr="00000E4A">
        <w:rPr>
          <w:rFonts w:ascii="Arial" w:hAnsi="Arial" w:cs="Arial"/>
          <w:vertAlign w:val="superscript"/>
        </w:rPr>
        <w:t>2</w:t>
      </w:r>
      <w:r w:rsidR="00000E4A">
        <w:rPr>
          <w:rFonts w:ascii="Arial" w:hAnsi="Arial" w:cs="Arial"/>
        </w:rPr>
        <w:t xml:space="preserve"> </w:t>
      </w:r>
      <w:r w:rsidR="00000E4A" w:rsidRPr="00000E4A">
        <w:rPr>
          <w:rFonts w:ascii="Arial" w:hAnsi="Arial" w:cs="Arial"/>
          <w:u w:val="single"/>
        </w:rPr>
        <w:t>&gt;</w:t>
      </w:r>
      <w:r w:rsidR="00000E4A">
        <w:rPr>
          <w:rFonts w:ascii="Arial" w:hAnsi="Arial" w:cs="Arial"/>
        </w:rPr>
        <w:t xml:space="preserve"> 0.67 for exponential fit of price versus age</w:t>
      </w:r>
      <w:r w:rsidR="00D77D25">
        <w:rPr>
          <w:rFonts w:ascii="Arial" w:hAnsi="Arial" w:cs="Arial"/>
        </w:rPr>
        <w:t>) was grouped by car make</w:t>
      </w:r>
      <w:r w:rsidR="003D79A2">
        <w:rPr>
          <w:rFonts w:ascii="Arial" w:hAnsi="Arial" w:cs="Arial"/>
        </w:rPr>
        <w:t>,</w:t>
      </w:r>
      <w:r w:rsidR="00D77D25">
        <w:rPr>
          <w:rFonts w:ascii="Arial" w:hAnsi="Arial" w:cs="Arial"/>
        </w:rPr>
        <w:t xml:space="preserve"> and </w:t>
      </w:r>
      <w:r w:rsidR="003D79A2">
        <w:rPr>
          <w:rFonts w:ascii="Arial" w:hAnsi="Arial" w:cs="Arial"/>
        </w:rPr>
        <w:t>the corresponding half-life</w:t>
      </w:r>
      <w:r w:rsidR="00000E4A">
        <w:rPr>
          <w:rFonts w:ascii="Arial" w:hAnsi="Arial" w:cs="Arial"/>
        </w:rPr>
        <w:t xml:space="preserve"> </w:t>
      </w:r>
      <w:r w:rsidR="003D79A2">
        <w:rPr>
          <w:rFonts w:ascii="Arial" w:hAnsi="Arial" w:cs="Arial"/>
        </w:rPr>
        <w:t xml:space="preserve">was </w:t>
      </w:r>
      <w:r w:rsidR="00D77D25">
        <w:rPr>
          <w:rFonts w:ascii="Arial" w:hAnsi="Arial" w:cs="Arial"/>
        </w:rPr>
        <w:t xml:space="preserve">visualized in a box plot (Figure 7). </w:t>
      </w:r>
      <w:r w:rsidR="007D2EF5">
        <w:rPr>
          <w:rFonts w:ascii="Arial" w:hAnsi="Arial" w:cs="Arial"/>
        </w:rPr>
        <w:t xml:space="preserve">Across all brands, average half-lives span 3 to 6 years. </w:t>
      </w:r>
      <w:r w:rsidR="008A132E">
        <w:rPr>
          <w:rFonts w:ascii="Arial" w:hAnsi="Arial" w:cs="Arial"/>
        </w:rPr>
        <w:t xml:space="preserve">Strikingly, </w:t>
      </w:r>
      <w:r w:rsidR="00C24C65">
        <w:rPr>
          <w:rFonts w:ascii="Arial" w:hAnsi="Arial" w:cs="Arial"/>
        </w:rPr>
        <w:t xml:space="preserve">the 10 </w:t>
      </w:r>
      <w:r w:rsidR="00000E4A">
        <w:rPr>
          <w:rFonts w:ascii="Arial" w:hAnsi="Arial" w:cs="Arial"/>
        </w:rPr>
        <w:t>brands that appear to</w:t>
      </w:r>
      <w:r w:rsidR="00C24C65">
        <w:rPr>
          <w:rFonts w:ascii="Arial" w:hAnsi="Arial" w:cs="Arial"/>
        </w:rPr>
        <w:t xml:space="preserve"> los</w:t>
      </w:r>
      <w:r w:rsidR="00000E4A">
        <w:rPr>
          <w:rFonts w:ascii="Arial" w:hAnsi="Arial" w:cs="Arial"/>
        </w:rPr>
        <w:t>e</w:t>
      </w:r>
      <w:r w:rsidR="00C24C65">
        <w:rPr>
          <w:rFonts w:ascii="Arial" w:hAnsi="Arial" w:cs="Arial"/>
        </w:rPr>
        <w:t xml:space="preserve"> their value the quickest are all in the luxury segment</w:t>
      </w:r>
      <w:r w:rsidR="00000E4A">
        <w:rPr>
          <w:rFonts w:ascii="Arial" w:hAnsi="Arial" w:cs="Arial"/>
        </w:rPr>
        <w:t xml:space="preserve">. </w:t>
      </w:r>
      <w:r w:rsidR="00D5364C">
        <w:rPr>
          <w:rFonts w:ascii="Arial" w:hAnsi="Arial" w:cs="Arial"/>
        </w:rPr>
        <w:t xml:space="preserve">Among luxury offerings, Lexus and Acura stand out with their solidly average half-lives of about 5 years. </w:t>
      </w:r>
      <w:r w:rsidR="007D2EF5">
        <w:rPr>
          <w:rFonts w:ascii="Arial" w:hAnsi="Arial" w:cs="Arial"/>
        </w:rPr>
        <w:t>At the other end of the spectrum, 4 of the best 5 car brands for value retention are either Japanese or Korean. Hyundai and Toyota are at the top of this list, with all models (except for their luxury models</w:t>
      </w:r>
      <w:r w:rsidR="00CA468F">
        <w:rPr>
          <w:rFonts w:ascii="Arial" w:hAnsi="Arial" w:cs="Arial"/>
        </w:rPr>
        <w:t>, the</w:t>
      </w:r>
      <w:r w:rsidR="007D2EF5">
        <w:rPr>
          <w:rFonts w:ascii="Arial" w:hAnsi="Arial" w:cs="Arial"/>
        </w:rPr>
        <w:t xml:space="preserve"> Genesis and Avalon) showing half-lives above 5 years. </w:t>
      </w:r>
    </w:p>
    <w:p w14:paraId="71BCE143" w14:textId="761AC3CB" w:rsidR="003F3F72" w:rsidRDefault="003F3F72" w:rsidP="00BB0073">
      <w:pPr>
        <w:rPr>
          <w:rFonts w:ascii="Arial" w:hAnsi="Arial" w:cs="Arial"/>
        </w:rPr>
      </w:pPr>
    </w:p>
    <w:p w14:paraId="7BD637B5" w14:textId="77777777" w:rsidR="003F3F72" w:rsidRPr="00BB0073" w:rsidRDefault="003F3F72" w:rsidP="00BB0073">
      <w:pPr>
        <w:rPr>
          <w:rFonts w:ascii="Arial" w:hAnsi="Arial" w:cs="Arial"/>
        </w:rPr>
      </w:pPr>
    </w:p>
    <w:p w14:paraId="7A0C4D1B" w14:textId="77777777" w:rsidR="003F3F72" w:rsidRDefault="003F3F72">
      <w:pPr>
        <w:rPr>
          <w:rFonts w:ascii="Arial" w:eastAsia="Times New Roman"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43B9A3D" wp14:editId="4474E66B">
            <wp:extent cx="5943600" cy="2905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43600" cy="290576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44F70802" w14:textId="08F0C652" w:rsidR="003F3F72" w:rsidRPr="00487162" w:rsidRDefault="003F3F72" w:rsidP="003F3F72">
      <w:pPr>
        <w:rPr>
          <w:rFonts w:ascii="Arial" w:hAnsi="Arial" w:cs="Arial"/>
        </w:rPr>
      </w:pPr>
      <w:r w:rsidRPr="003F3F72">
        <w:rPr>
          <w:rFonts w:ascii="Arial" w:hAnsi="Arial" w:cs="Arial"/>
          <w:b/>
          <w:bCs/>
        </w:rPr>
        <w:t>Figure 7</w:t>
      </w:r>
      <w:r w:rsidRPr="00487162">
        <w:rPr>
          <w:rFonts w:ascii="Arial" w:hAnsi="Arial" w:cs="Arial"/>
        </w:rPr>
        <w:t xml:space="preserve">. </w:t>
      </w:r>
      <w:r w:rsidR="00C658EB">
        <w:rPr>
          <w:rFonts w:ascii="Arial" w:hAnsi="Arial" w:cs="Arial"/>
        </w:rPr>
        <w:t>Comparison of d</w:t>
      </w:r>
      <w:r w:rsidRPr="00487162">
        <w:rPr>
          <w:rFonts w:ascii="Arial" w:hAnsi="Arial" w:cs="Arial"/>
        </w:rPr>
        <w:t>epreciation rate</w:t>
      </w:r>
      <w:r w:rsidR="00C658EB">
        <w:rPr>
          <w:rFonts w:ascii="Arial" w:hAnsi="Arial" w:cs="Arial"/>
        </w:rPr>
        <w:t>s, expressed in terms of half-life,</w:t>
      </w:r>
      <w:r w:rsidRPr="00487162">
        <w:rPr>
          <w:rFonts w:ascii="Arial" w:hAnsi="Arial" w:cs="Arial"/>
        </w:rPr>
        <w:t xml:space="preserve"> across </w:t>
      </w:r>
      <w:r w:rsidR="00C658EB">
        <w:rPr>
          <w:rFonts w:ascii="Arial" w:hAnsi="Arial" w:cs="Arial"/>
        </w:rPr>
        <w:t xml:space="preserve">car </w:t>
      </w:r>
      <w:r w:rsidRPr="00487162">
        <w:rPr>
          <w:rFonts w:ascii="Arial" w:hAnsi="Arial" w:cs="Arial"/>
        </w:rPr>
        <w:t xml:space="preserve">brands. </w:t>
      </w:r>
      <w:r w:rsidR="009914B6">
        <w:rPr>
          <w:rFonts w:ascii="Arial" w:hAnsi="Arial" w:cs="Arial"/>
        </w:rPr>
        <w:t>For each make, the colored box denotes the interquartile range (25</w:t>
      </w:r>
      <w:r w:rsidR="009914B6" w:rsidRPr="00D77D25">
        <w:rPr>
          <w:rFonts w:ascii="Arial" w:hAnsi="Arial" w:cs="Arial"/>
          <w:vertAlign w:val="superscript"/>
        </w:rPr>
        <w:t>th</w:t>
      </w:r>
      <w:r w:rsidR="009914B6">
        <w:rPr>
          <w:rFonts w:ascii="Arial" w:hAnsi="Arial" w:cs="Arial"/>
        </w:rPr>
        <w:t xml:space="preserve"> to 75</w:t>
      </w:r>
      <w:r w:rsidR="009914B6" w:rsidRPr="00D77D25">
        <w:rPr>
          <w:rFonts w:ascii="Arial" w:hAnsi="Arial" w:cs="Arial"/>
          <w:vertAlign w:val="superscript"/>
        </w:rPr>
        <w:t>th</w:t>
      </w:r>
      <w:r w:rsidR="009914B6">
        <w:rPr>
          <w:rFonts w:ascii="Arial" w:hAnsi="Arial" w:cs="Arial"/>
        </w:rPr>
        <w:t xml:space="preserve"> percentile), the line within it denotes the median value, and the whiskers encompass the remainder of the distribution minus outliers. Each scatter point represents, for a particular model, the decay coefficient resulting from exponential fit of hundreds or thousands of individual Autotrader listings.</w:t>
      </w:r>
    </w:p>
    <w:p w14:paraId="6E6B716A" w14:textId="77777777" w:rsidR="003630A2" w:rsidRDefault="003630A2">
      <w:pPr>
        <w:rPr>
          <w:rFonts w:ascii="Arial" w:hAnsi="Arial" w:cs="Arial"/>
        </w:rPr>
      </w:pPr>
    </w:p>
    <w:p w14:paraId="0E18579D" w14:textId="77777777" w:rsidR="003630A2" w:rsidRDefault="003630A2">
      <w:pPr>
        <w:rPr>
          <w:rFonts w:ascii="Arial" w:hAnsi="Arial" w:cs="Arial"/>
        </w:rPr>
      </w:pPr>
    </w:p>
    <w:p w14:paraId="4C2E1DE3" w14:textId="77777777" w:rsidR="003630A2" w:rsidRDefault="003630A2">
      <w:pPr>
        <w:rPr>
          <w:rFonts w:ascii="Arial" w:hAnsi="Arial" w:cs="Arial"/>
        </w:rPr>
      </w:pPr>
    </w:p>
    <w:p w14:paraId="7103F23C" w14:textId="77777777" w:rsidR="003630A2" w:rsidRDefault="003630A2">
      <w:pPr>
        <w:rPr>
          <w:rFonts w:ascii="Arial" w:hAnsi="Arial" w:cs="Arial"/>
        </w:rPr>
      </w:pPr>
    </w:p>
    <w:p w14:paraId="3FE831F6" w14:textId="203D76D1" w:rsidR="0041585D" w:rsidRDefault="0041585D">
      <w:pPr>
        <w:rPr>
          <w:rFonts w:ascii="Arial" w:hAnsi="Arial" w:cs="Arial"/>
        </w:rPr>
      </w:pPr>
      <w:r>
        <w:rPr>
          <w:rFonts w:ascii="Arial" w:hAnsi="Arial" w:cs="Arial"/>
        </w:rPr>
        <w:br w:type="page"/>
      </w:r>
    </w:p>
    <w:p w14:paraId="7D301ECF" w14:textId="17102C90" w:rsidR="00CC2A80" w:rsidRPr="00CC2A80" w:rsidRDefault="00CC2A80" w:rsidP="00CC2A80">
      <w:pPr>
        <w:pStyle w:val="ListParagraph"/>
        <w:numPr>
          <w:ilvl w:val="0"/>
          <w:numId w:val="5"/>
        </w:numPr>
        <w:rPr>
          <w:rFonts w:ascii="Arial" w:hAnsi="Arial" w:cs="Arial"/>
        </w:rPr>
      </w:pPr>
      <w:r>
        <w:rPr>
          <w:rFonts w:ascii="Arial" w:hAnsi="Arial" w:cs="Arial"/>
        </w:rPr>
        <w:lastRenderedPageBreak/>
        <w:t>Depreciation across body styles</w:t>
      </w:r>
    </w:p>
    <w:p w14:paraId="68DB67D2" w14:textId="77777777" w:rsidR="00CC2A80" w:rsidRPr="00CC2A80" w:rsidRDefault="00CC2A80" w:rsidP="00CC2A80">
      <w:pPr>
        <w:rPr>
          <w:rFonts w:ascii="Arial" w:hAnsi="Arial" w:cs="Arial"/>
        </w:rPr>
      </w:pPr>
    </w:p>
    <w:p w14:paraId="429E8C83" w14:textId="5E339D8D" w:rsidR="00D35DC5" w:rsidRDefault="00D35DC5" w:rsidP="00942078">
      <w:pPr>
        <w:rPr>
          <w:rFonts w:ascii="Arial" w:hAnsi="Arial" w:cs="Arial"/>
        </w:rPr>
      </w:pPr>
      <w:r>
        <w:rPr>
          <w:rFonts w:ascii="Arial" w:hAnsi="Arial" w:cs="Arial"/>
        </w:rPr>
        <w:t xml:space="preserve">Beyond car make, the influence of body </w:t>
      </w:r>
      <w:r w:rsidR="00C00294">
        <w:rPr>
          <w:rFonts w:ascii="Arial" w:hAnsi="Arial" w:cs="Arial"/>
        </w:rPr>
        <w:t>type</w:t>
      </w:r>
      <w:r>
        <w:rPr>
          <w:rFonts w:ascii="Arial" w:hAnsi="Arial" w:cs="Arial"/>
        </w:rPr>
        <w:t xml:space="preserve"> </w:t>
      </w:r>
      <w:r w:rsidR="00C00294">
        <w:rPr>
          <w:rFonts w:ascii="Arial" w:hAnsi="Arial" w:cs="Arial"/>
        </w:rPr>
        <w:t xml:space="preserve">(coupe, sedan, SUV, truck, or van) </w:t>
      </w:r>
      <w:r w:rsidR="00FB195A">
        <w:rPr>
          <w:rFonts w:ascii="Arial" w:hAnsi="Arial" w:cs="Arial"/>
        </w:rPr>
        <w:t xml:space="preserve">on empirical depreciation rate was also explored. </w:t>
      </w:r>
      <w:r w:rsidR="00C00294">
        <w:rPr>
          <w:rFonts w:ascii="Arial" w:hAnsi="Arial" w:cs="Arial"/>
        </w:rPr>
        <w:t>In this case, each of the 180 models with well-characterized pricing (</w:t>
      </w:r>
      <w:r w:rsidR="00C00294" w:rsidRPr="00000E4A">
        <w:rPr>
          <w:rFonts w:ascii="Arial" w:hAnsi="Arial" w:cs="Arial"/>
          <w:i/>
          <w:iCs/>
        </w:rPr>
        <w:t>R</w:t>
      </w:r>
      <w:r w:rsidR="00C00294" w:rsidRPr="00000E4A">
        <w:rPr>
          <w:rFonts w:ascii="Arial" w:hAnsi="Arial" w:cs="Arial"/>
          <w:vertAlign w:val="superscript"/>
        </w:rPr>
        <w:t>2</w:t>
      </w:r>
      <w:r w:rsidR="00C00294">
        <w:rPr>
          <w:rFonts w:ascii="Arial" w:hAnsi="Arial" w:cs="Arial"/>
        </w:rPr>
        <w:t xml:space="preserve"> </w:t>
      </w:r>
      <w:r w:rsidR="00C00294" w:rsidRPr="00000E4A">
        <w:rPr>
          <w:rFonts w:ascii="Arial" w:hAnsi="Arial" w:cs="Arial"/>
          <w:u w:val="single"/>
        </w:rPr>
        <w:t>&gt;</w:t>
      </w:r>
      <w:r w:rsidR="00C00294">
        <w:rPr>
          <w:rFonts w:ascii="Arial" w:hAnsi="Arial" w:cs="Arial"/>
        </w:rPr>
        <w:t xml:space="preserve"> 0.67) was grouped by body type, and corresponding half-lives were visualized in a box plot (Figure 8). Here, trucks clearly stand out for value retention. While SUVs, sedans, vans, and coup</w:t>
      </w:r>
      <w:r w:rsidR="00B10681">
        <w:rPr>
          <w:rFonts w:ascii="Arial" w:hAnsi="Arial" w:cs="Arial"/>
        </w:rPr>
        <w:t>e</w:t>
      </w:r>
      <w:r w:rsidR="00C00294">
        <w:rPr>
          <w:rFonts w:ascii="Arial" w:hAnsi="Arial" w:cs="Arial"/>
        </w:rPr>
        <w:t xml:space="preserve">s all show median half-lives just under 5 years, trucks enjoy a nearly 6.5-year median half-life. </w:t>
      </w:r>
      <w:r w:rsidR="00D8081D">
        <w:rPr>
          <w:rFonts w:ascii="Arial" w:hAnsi="Arial" w:cs="Arial"/>
        </w:rPr>
        <w:t xml:space="preserve">Without knowing exactly why this might be, one might speculate that trucks retain their value better than other body styles due to: 1) tougher building materials results in comparatively reduced wear over a similar ownership period, 2) more conservative styling changes from year-to-year means that old trucks look less old than similarly-aged models in other segments, and 3) simpler use-case of trucks (hauling cargo in the bed) means that old and new trucks will perform similarly along this dimension. </w:t>
      </w:r>
    </w:p>
    <w:p w14:paraId="161B3E9F" w14:textId="77777777" w:rsidR="00D35DC5" w:rsidRPr="00487162" w:rsidRDefault="00D35DC5" w:rsidP="00942078">
      <w:pPr>
        <w:rPr>
          <w:rFonts w:ascii="Arial" w:hAnsi="Arial" w:cs="Arial"/>
        </w:rPr>
      </w:pPr>
    </w:p>
    <w:p w14:paraId="0E922DBD" w14:textId="31590B84" w:rsidR="008C4399" w:rsidRPr="00487162" w:rsidRDefault="008C4399" w:rsidP="008C4399">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626957D0" wp14:editId="7E13A1A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18F153AD" w14:textId="157FF4DF" w:rsidR="008C4399" w:rsidRPr="00487162" w:rsidRDefault="008C4399" w:rsidP="008C4399">
      <w:pPr>
        <w:rPr>
          <w:rFonts w:ascii="Arial" w:hAnsi="Arial" w:cs="Arial"/>
        </w:rPr>
      </w:pPr>
      <w:r w:rsidRPr="003F3F72">
        <w:rPr>
          <w:rFonts w:ascii="Arial" w:hAnsi="Arial" w:cs="Arial"/>
          <w:b/>
        </w:rPr>
        <w:t xml:space="preserve">Figure </w:t>
      </w:r>
      <w:r w:rsidR="003F3F72" w:rsidRPr="003F3F72">
        <w:rPr>
          <w:rFonts w:ascii="Arial" w:hAnsi="Arial" w:cs="Arial"/>
          <w:b/>
        </w:rPr>
        <w:t>8</w:t>
      </w:r>
      <w:r w:rsidRPr="00487162">
        <w:rPr>
          <w:rFonts w:ascii="Arial" w:hAnsi="Arial" w:cs="Arial"/>
        </w:rPr>
        <w:t xml:space="preserve">. </w:t>
      </w:r>
      <w:r w:rsidR="00C658EB">
        <w:rPr>
          <w:rFonts w:ascii="Arial" w:hAnsi="Arial" w:cs="Arial"/>
        </w:rPr>
        <w:t xml:space="preserve">Comparison of vehicle half-lives </w:t>
      </w:r>
      <w:r w:rsidRPr="00487162">
        <w:rPr>
          <w:rFonts w:ascii="Arial" w:hAnsi="Arial" w:cs="Arial"/>
        </w:rPr>
        <w:t xml:space="preserve">across </w:t>
      </w:r>
      <w:r w:rsidR="00C658EB">
        <w:rPr>
          <w:rFonts w:ascii="Arial" w:hAnsi="Arial" w:cs="Arial"/>
        </w:rPr>
        <w:t>the five main body styles</w:t>
      </w:r>
      <w:r w:rsidRPr="00487162">
        <w:rPr>
          <w:rFonts w:ascii="Arial" w:hAnsi="Arial" w:cs="Arial"/>
        </w:rPr>
        <w:t xml:space="preserve">. </w:t>
      </w:r>
      <w:r w:rsidR="00C658EB">
        <w:rPr>
          <w:rFonts w:ascii="Arial" w:hAnsi="Arial" w:cs="Arial"/>
        </w:rPr>
        <w:t xml:space="preserve">Trucks appear to retain their value much longer than the others. </w:t>
      </w:r>
    </w:p>
    <w:p w14:paraId="609CCD15" w14:textId="77777777" w:rsidR="008C4399" w:rsidRPr="00487162" w:rsidRDefault="008C4399" w:rsidP="008C4399">
      <w:pPr>
        <w:rPr>
          <w:rFonts w:ascii="Arial" w:hAnsi="Arial" w:cs="Arial"/>
        </w:rPr>
      </w:pPr>
    </w:p>
    <w:p w14:paraId="7A748042" w14:textId="1A4EBF62" w:rsidR="008C4399" w:rsidRPr="00487162" w:rsidRDefault="008C4399" w:rsidP="008C4399">
      <w:pPr>
        <w:rPr>
          <w:rFonts w:ascii="Arial" w:hAnsi="Arial" w:cs="Arial"/>
        </w:rPr>
      </w:pPr>
    </w:p>
    <w:p w14:paraId="48F27CDD" w14:textId="6A2F12D4" w:rsidR="00B81F36" w:rsidRDefault="00B81F36" w:rsidP="00B81F36">
      <w:pPr>
        <w:rPr>
          <w:rFonts w:ascii="Arial" w:hAnsi="Arial" w:cs="Arial"/>
        </w:rPr>
      </w:pPr>
      <w:r>
        <w:rPr>
          <w:rFonts w:ascii="Arial" w:hAnsi="Arial" w:cs="Arial"/>
        </w:rPr>
        <w:t>On the other hand, over the past couple of years, the American consumer is increasingly seeking out luxury offerings within the truck segment  (</w:t>
      </w:r>
      <w:hyperlink r:id="rId26" w:history="1">
        <w:r w:rsidRPr="00694C19">
          <w:rPr>
            <w:rStyle w:val="Hyperlink"/>
            <w:rFonts w:ascii="Arial" w:hAnsi="Arial" w:cs="Arial"/>
          </w:rPr>
          <w:t>https://www.nytimes.com/2018/02/15/automobiles/wheels/luxury-trucks-suv.html</w:t>
        </w:r>
      </w:hyperlink>
      <w:r>
        <w:rPr>
          <w:rFonts w:ascii="Arial" w:hAnsi="Arial" w:cs="Arial"/>
        </w:rPr>
        <w:t xml:space="preserve">), often spending upwards of $70,000 on a Ford, Chevrolet, or GMC truck with premium aesthetics and </w:t>
      </w:r>
      <w:r w:rsidR="00CE37A3">
        <w:rPr>
          <w:rFonts w:ascii="Arial" w:hAnsi="Arial" w:cs="Arial"/>
        </w:rPr>
        <w:t>new</w:t>
      </w:r>
      <w:r>
        <w:rPr>
          <w:rFonts w:ascii="Arial" w:hAnsi="Arial" w:cs="Arial"/>
        </w:rPr>
        <w:t xml:space="preserve"> technology. </w:t>
      </w:r>
      <w:r w:rsidR="00CE37A3">
        <w:rPr>
          <w:rFonts w:ascii="Arial" w:hAnsi="Arial" w:cs="Arial"/>
        </w:rPr>
        <w:t>As a result, t</w:t>
      </w:r>
      <w:r>
        <w:rPr>
          <w:rFonts w:ascii="Arial" w:hAnsi="Arial" w:cs="Arial"/>
        </w:rPr>
        <w:t xml:space="preserve">o the extent that trucks </w:t>
      </w:r>
      <w:r w:rsidR="00FA4547">
        <w:rPr>
          <w:rFonts w:ascii="Arial" w:hAnsi="Arial" w:cs="Arial"/>
        </w:rPr>
        <w:t>are moving away</w:t>
      </w:r>
      <w:r>
        <w:rPr>
          <w:rFonts w:ascii="Arial" w:hAnsi="Arial" w:cs="Arial"/>
        </w:rPr>
        <w:t xml:space="preserve"> from their historical role as the utilitarian choice, one might expect truck depreciation rates to </w:t>
      </w:r>
      <w:r w:rsidR="00EF2837">
        <w:rPr>
          <w:rFonts w:ascii="Arial" w:hAnsi="Arial" w:cs="Arial"/>
        </w:rPr>
        <w:t>be pushed down to be more in line with those of the rest of the market.</w:t>
      </w:r>
    </w:p>
    <w:p w14:paraId="5A10DF67" w14:textId="54575339" w:rsidR="008C4399" w:rsidRPr="00487162" w:rsidRDefault="008C4399" w:rsidP="008C4399">
      <w:pPr>
        <w:rPr>
          <w:rFonts w:ascii="Arial" w:hAnsi="Arial" w:cs="Arial"/>
        </w:rPr>
      </w:pPr>
    </w:p>
    <w:p w14:paraId="3520A59F" w14:textId="4322E90E" w:rsidR="008C4399" w:rsidRPr="00487162" w:rsidRDefault="008C4399" w:rsidP="008C4399">
      <w:pPr>
        <w:rPr>
          <w:rFonts w:ascii="Arial" w:hAnsi="Arial" w:cs="Arial"/>
        </w:rPr>
      </w:pPr>
    </w:p>
    <w:p w14:paraId="2D539ED2" w14:textId="2FB150FD" w:rsidR="00EF2837" w:rsidRDefault="00EF2837">
      <w:pPr>
        <w:rPr>
          <w:rFonts w:ascii="Arial" w:hAnsi="Arial" w:cs="Arial"/>
        </w:rPr>
      </w:pPr>
      <w:r>
        <w:rPr>
          <w:rFonts w:ascii="Arial" w:hAnsi="Arial" w:cs="Arial"/>
        </w:rPr>
        <w:br w:type="page"/>
      </w:r>
    </w:p>
    <w:p w14:paraId="714B4087" w14:textId="1DCF7CBB" w:rsidR="00CC2A80" w:rsidRPr="00CC2A80" w:rsidRDefault="00CC2A80" w:rsidP="00CC2A80">
      <w:pPr>
        <w:pStyle w:val="ListParagraph"/>
        <w:numPr>
          <w:ilvl w:val="0"/>
          <w:numId w:val="5"/>
        </w:numPr>
        <w:rPr>
          <w:rFonts w:ascii="Arial" w:hAnsi="Arial" w:cs="Arial"/>
        </w:rPr>
      </w:pPr>
      <w:r>
        <w:rPr>
          <w:rFonts w:ascii="Arial" w:hAnsi="Arial" w:cs="Arial"/>
        </w:rPr>
        <w:lastRenderedPageBreak/>
        <w:t>Depreciation across geographies</w:t>
      </w:r>
    </w:p>
    <w:p w14:paraId="2842A5FF" w14:textId="77777777" w:rsidR="00CC2A80" w:rsidRDefault="00CC2A80" w:rsidP="008C4399">
      <w:pPr>
        <w:rPr>
          <w:rFonts w:ascii="Arial" w:hAnsi="Arial" w:cs="Arial"/>
        </w:rPr>
      </w:pPr>
    </w:p>
    <w:p w14:paraId="58FC50E3" w14:textId="2B41C63D" w:rsidR="00B8222F" w:rsidRDefault="00CE37A3" w:rsidP="008C4399">
      <w:pPr>
        <w:rPr>
          <w:rFonts w:ascii="Arial" w:hAnsi="Arial" w:cs="Arial"/>
        </w:rPr>
      </w:pPr>
      <w:r>
        <w:rPr>
          <w:rFonts w:ascii="Arial" w:hAnsi="Arial" w:cs="Arial"/>
        </w:rPr>
        <w:t>The influence of geography on observed vehicle depreciation rates was also evaluated. In this case, the top ten most frequently encountered models (</w:t>
      </w:r>
      <w:r w:rsidR="00662A8A">
        <w:rPr>
          <w:rFonts w:ascii="Arial" w:hAnsi="Arial" w:cs="Arial"/>
        </w:rPr>
        <w:t>F</w:t>
      </w:r>
      <w:r w:rsidR="00356885">
        <w:rPr>
          <w:rFonts w:ascii="Arial" w:hAnsi="Arial" w:cs="Arial"/>
        </w:rPr>
        <w:t>-</w:t>
      </w:r>
      <w:r w:rsidR="00662A8A">
        <w:rPr>
          <w:rFonts w:ascii="Arial" w:hAnsi="Arial" w:cs="Arial"/>
        </w:rPr>
        <w:t>150, Camry, Grand Cherokee, Wrangler, Accord, CR-V, Silverado, Civic, Corolla, and Highlander</w:t>
      </w:r>
      <w:r>
        <w:rPr>
          <w:rFonts w:ascii="Arial" w:hAnsi="Arial" w:cs="Arial"/>
        </w:rPr>
        <w:t>) were split by geography, and exponential decay models were fit to each model</w:t>
      </w:r>
      <w:r w:rsidR="00662A8A">
        <w:rPr>
          <w:rFonts w:ascii="Arial" w:hAnsi="Arial" w:cs="Arial"/>
        </w:rPr>
        <w:t>-</w:t>
      </w:r>
      <w:r>
        <w:rPr>
          <w:rFonts w:ascii="Arial" w:hAnsi="Arial" w:cs="Arial"/>
        </w:rPr>
        <w:t>city</w:t>
      </w:r>
      <w:r w:rsidR="00662A8A">
        <w:rPr>
          <w:rFonts w:ascii="Arial" w:hAnsi="Arial" w:cs="Arial"/>
        </w:rPr>
        <w:t xml:space="preserve"> pair</w:t>
      </w:r>
      <w:r>
        <w:rPr>
          <w:rFonts w:ascii="Arial" w:hAnsi="Arial" w:cs="Arial"/>
        </w:rPr>
        <w:t xml:space="preserve">. </w:t>
      </w:r>
    </w:p>
    <w:p w14:paraId="4588B4A5" w14:textId="77777777" w:rsidR="00B8222F" w:rsidRDefault="00B8222F" w:rsidP="008C4399">
      <w:pPr>
        <w:rPr>
          <w:rFonts w:ascii="Arial" w:hAnsi="Arial" w:cs="Arial"/>
        </w:rPr>
      </w:pPr>
    </w:p>
    <w:p w14:paraId="760BA6C8" w14:textId="76CF695D" w:rsidR="00B8222F" w:rsidRPr="00B8222F" w:rsidRDefault="00B8222F" w:rsidP="008C4399">
      <w:pPr>
        <w:rPr>
          <w:rFonts w:ascii="Arial" w:hAnsi="Arial" w:cs="Arial"/>
          <w:i/>
          <w:iCs/>
        </w:rPr>
      </w:pPr>
      <w:r w:rsidRPr="00B8222F">
        <w:rPr>
          <w:rFonts w:ascii="Arial" w:hAnsi="Arial" w:cs="Arial"/>
          <w:i/>
          <w:iCs/>
        </w:rPr>
        <w:t>(delete?)</w:t>
      </w:r>
    </w:p>
    <w:p w14:paraId="6DEE29D0" w14:textId="2886FF46" w:rsidR="00662A8A" w:rsidRDefault="004B565A" w:rsidP="008C4399">
      <w:pPr>
        <w:rPr>
          <w:rFonts w:ascii="Arial" w:hAnsi="Arial" w:cs="Arial"/>
        </w:rPr>
      </w:pPr>
      <w:r>
        <w:rPr>
          <w:rFonts w:ascii="Arial" w:hAnsi="Arial" w:cs="Arial"/>
        </w:rPr>
        <w:t xml:space="preserve">A bar plot (Figure </w:t>
      </w:r>
      <w:r w:rsidR="00930205">
        <w:rPr>
          <w:rFonts w:ascii="Arial" w:hAnsi="Arial" w:cs="Arial"/>
        </w:rPr>
        <w:t>9</w:t>
      </w:r>
      <w:r>
        <w:rPr>
          <w:rFonts w:ascii="Arial" w:hAnsi="Arial" w:cs="Arial"/>
        </w:rPr>
        <w:t xml:space="preserve">) showing </w:t>
      </w:r>
      <w:r w:rsidR="00662A8A">
        <w:rPr>
          <w:rFonts w:ascii="Arial" w:hAnsi="Arial" w:cs="Arial"/>
        </w:rPr>
        <w:t xml:space="preserve">half-lives </w:t>
      </w:r>
      <w:r>
        <w:rPr>
          <w:rFonts w:ascii="Arial" w:hAnsi="Arial" w:cs="Arial"/>
        </w:rPr>
        <w:t xml:space="preserve">by model and location </w:t>
      </w:r>
      <w:r w:rsidR="00930205">
        <w:rPr>
          <w:rFonts w:ascii="Arial" w:hAnsi="Arial" w:cs="Arial"/>
        </w:rPr>
        <w:t xml:space="preserve">reveals an average half-life of approximately 6 years across these top 10 common cars, highlighting that frequently encountered cars tend to hold their value better than comparatively rare ones. This plot also </w:t>
      </w:r>
      <w:r>
        <w:rPr>
          <w:rFonts w:ascii="Arial" w:hAnsi="Arial" w:cs="Arial"/>
        </w:rPr>
        <w:t>underscores the</w:t>
      </w:r>
      <w:r w:rsidR="00B25D88">
        <w:rPr>
          <w:rFonts w:ascii="Arial" w:hAnsi="Arial" w:cs="Arial"/>
        </w:rPr>
        <w:t xml:space="preserve"> earlier observation that the</w:t>
      </w:r>
      <w:r>
        <w:rPr>
          <w:rFonts w:ascii="Arial" w:hAnsi="Arial" w:cs="Arial"/>
        </w:rPr>
        <w:t xml:space="preserve"> Jeep Wrangler </w:t>
      </w:r>
      <w:r w:rsidR="00B25D88">
        <w:rPr>
          <w:rFonts w:ascii="Arial" w:hAnsi="Arial" w:cs="Arial"/>
        </w:rPr>
        <w:t xml:space="preserve">is </w:t>
      </w:r>
      <w:r>
        <w:rPr>
          <w:rFonts w:ascii="Arial" w:hAnsi="Arial" w:cs="Arial"/>
        </w:rPr>
        <w:t xml:space="preserve">a standout in value retention. </w:t>
      </w:r>
    </w:p>
    <w:p w14:paraId="0EEC20F8" w14:textId="77777777" w:rsidR="00662A8A" w:rsidRDefault="00662A8A" w:rsidP="008C4399">
      <w:pPr>
        <w:rPr>
          <w:rFonts w:ascii="Arial" w:hAnsi="Arial" w:cs="Arial"/>
        </w:rPr>
      </w:pPr>
    </w:p>
    <w:p w14:paraId="4006CD20" w14:textId="7D001BB6" w:rsidR="00662A8A" w:rsidRDefault="00662A8A" w:rsidP="008C4399">
      <w:pPr>
        <w:rPr>
          <w:rFonts w:ascii="Arial" w:hAnsi="Arial" w:cs="Arial"/>
        </w:rPr>
      </w:pPr>
      <w:r w:rsidRPr="00662A8A">
        <w:rPr>
          <w:rFonts w:ascii="Times New Roman" w:eastAsia="Times New Roman" w:hAnsi="Times New Roman" w:cs="Times New Roman"/>
        </w:rPr>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08341BB1" wp14:editId="1C045AEB">
            <wp:extent cx="4571239" cy="3618446"/>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2"/>
                    <a:stretch/>
                  </pic:blipFill>
                  <pic:spPr bwMode="auto">
                    <a:xfrm>
                      <a:off x="0" y="0"/>
                      <a:ext cx="4572000" cy="3619048"/>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3182A254" w14:textId="77ECABAD" w:rsidR="00662A8A" w:rsidRPr="00487162" w:rsidRDefault="00662A8A" w:rsidP="00662A8A">
      <w:pPr>
        <w:rPr>
          <w:rFonts w:ascii="Arial" w:hAnsi="Arial" w:cs="Arial"/>
        </w:rPr>
      </w:pPr>
      <w:r w:rsidRPr="003F3F72">
        <w:rPr>
          <w:rFonts w:ascii="Arial" w:hAnsi="Arial" w:cs="Arial"/>
          <w:b/>
          <w:bCs/>
        </w:rPr>
        <w:t xml:space="preserve">Figure </w:t>
      </w:r>
      <w:r w:rsidR="00930205">
        <w:rPr>
          <w:rFonts w:ascii="Arial" w:hAnsi="Arial" w:cs="Arial"/>
          <w:b/>
          <w:bCs/>
        </w:rPr>
        <w:t>9</w:t>
      </w:r>
      <w:r w:rsidRPr="00487162">
        <w:rPr>
          <w:rFonts w:ascii="Arial" w:hAnsi="Arial" w:cs="Arial"/>
        </w:rPr>
        <w:t xml:space="preserve">. </w:t>
      </w:r>
      <w:r w:rsidR="00B25D88">
        <w:rPr>
          <w:rFonts w:ascii="Arial" w:hAnsi="Arial" w:cs="Arial"/>
        </w:rPr>
        <w:t>Empirical depreciation rates for top ten most frequently encountered car models in the Autotrader data set, split by listing location</w:t>
      </w:r>
      <w:r w:rsidRPr="00487162">
        <w:rPr>
          <w:rFonts w:ascii="Arial" w:hAnsi="Arial" w:cs="Arial"/>
        </w:rPr>
        <w:t xml:space="preserve">. </w:t>
      </w:r>
    </w:p>
    <w:p w14:paraId="656A13B3" w14:textId="77777777" w:rsidR="00662A8A" w:rsidRDefault="00662A8A" w:rsidP="008C4399">
      <w:pPr>
        <w:rPr>
          <w:rFonts w:ascii="Arial" w:hAnsi="Arial" w:cs="Arial"/>
        </w:rPr>
      </w:pPr>
    </w:p>
    <w:p w14:paraId="32D36EE1" w14:textId="77777777" w:rsidR="00930205" w:rsidRDefault="00930205">
      <w:pPr>
        <w:rPr>
          <w:rFonts w:ascii="Arial" w:hAnsi="Arial" w:cs="Arial"/>
        </w:rPr>
      </w:pPr>
      <w:r>
        <w:rPr>
          <w:rFonts w:ascii="Arial" w:hAnsi="Arial" w:cs="Arial"/>
        </w:rPr>
        <w:br w:type="page"/>
      </w:r>
    </w:p>
    <w:p w14:paraId="7C8FC2EC" w14:textId="61B58CCC" w:rsidR="00F20310" w:rsidRDefault="004B565A" w:rsidP="008C4399">
      <w:pPr>
        <w:rPr>
          <w:rFonts w:ascii="Arial" w:hAnsi="Arial" w:cs="Arial"/>
        </w:rPr>
      </w:pPr>
      <w:r>
        <w:rPr>
          <w:rFonts w:ascii="Arial" w:hAnsi="Arial" w:cs="Arial"/>
        </w:rPr>
        <w:lastRenderedPageBreak/>
        <w:t xml:space="preserve">To </w:t>
      </w:r>
      <w:r w:rsidR="002E10B4">
        <w:rPr>
          <w:rFonts w:ascii="Arial" w:hAnsi="Arial" w:cs="Arial"/>
        </w:rPr>
        <w:t xml:space="preserve">elucidate </w:t>
      </w:r>
      <w:r w:rsidR="00930205">
        <w:rPr>
          <w:rFonts w:ascii="Arial" w:hAnsi="Arial" w:cs="Arial"/>
        </w:rPr>
        <w:t xml:space="preserve">geographic trends, </w:t>
      </w:r>
      <w:r w:rsidR="002E10B4">
        <w:rPr>
          <w:rFonts w:ascii="Arial" w:hAnsi="Arial" w:cs="Arial"/>
        </w:rPr>
        <w:t xml:space="preserve">scatter data from </w:t>
      </w:r>
      <w:r w:rsidR="00930205">
        <w:rPr>
          <w:rFonts w:ascii="Arial" w:hAnsi="Arial" w:cs="Arial"/>
        </w:rPr>
        <w:t xml:space="preserve">these models </w:t>
      </w:r>
      <w:r w:rsidR="00662A8A">
        <w:rPr>
          <w:rFonts w:ascii="Arial" w:hAnsi="Arial" w:cs="Arial"/>
        </w:rPr>
        <w:t xml:space="preserve">were grouped by listing location </w:t>
      </w:r>
      <w:r w:rsidR="002E10B4">
        <w:rPr>
          <w:rFonts w:ascii="Arial" w:hAnsi="Arial" w:cs="Arial"/>
        </w:rPr>
        <w:t xml:space="preserve">and corresponding half-lives were visualized with a </w:t>
      </w:r>
      <w:r w:rsidR="00930205">
        <w:rPr>
          <w:rFonts w:ascii="Arial" w:hAnsi="Arial" w:cs="Arial"/>
        </w:rPr>
        <w:t xml:space="preserve">box plot (Figure 10). </w:t>
      </w:r>
      <w:r w:rsidR="00F20310">
        <w:rPr>
          <w:rFonts w:ascii="Arial" w:hAnsi="Arial" w:cs="Arial"/>
        </w:rPr>
        <w:t>Perhaps unsurprisingly, value retention for these selected cars scales inversely with seasonal temperature variation. For instance,</w:t>
      </w:r>
      <w:r w:rsidR="0088015A">
        <w:rPr>
          <w:rFonts w:ascii="Arial" w:hAnsi="Arial" w:cs="Arial"/>
        </w:rPr>
        <w:t xml:space="preserve"> </w:t>
      </w:r>
      <w:r w:rsidR="00F20310">
        <w:rPr>
          <w:rFonts w:ascii="Arial" w:hAnsi="Arial" w:cs="Arial"/>
        </w:rPr>
        <w:t xml:space="preserve">these </w:t>
      </w:r>
      <w:r w:rsidR="0088015A">
        <w:rPr>
          <w:rFonts w:ascii="Arial" w:hAnsi="Arial" w:cs="Arial"/>
        </w:rPr>
        <w:t>top ten most common cars experience a ~15% longer half</w:t>
      </w:r>
      <w:r w:rsidR="00EE6FCD">
        <w:rPr>
          <w:rFonts w:ascii="Arial" w:hAnsi="Arial" w:cs="Arial"/>
        </w:rPr>
        <w:t>-</w:t>
      </w:r>
      <w:r w:rsidR="0088015A">
        <w:rPr>
          <w:rFonts w:ascii="Arial" w:hAnsi="Arial" w:cs="Arial"/>
        </w:rPr>
        <w:t xml:space="preserve">life in San Francisco (6.6 years) than they do in Chicago (5.8 years). </w:t>
      </w:r>
    </w:p>
    <w:p w14:paraId="7F1085A3" w14:textId="77777777" w:rsidR="00EF2837" w:rsidRPr="00487162" w:rsidRDefault="00EF2837" w:rsidP="008C4399">
      <w:pPr>
        <w:rPr>
          <w:rFonts w:ascii="Arial" w:hAnsi="Arial" w:cs="Arial"/>
        </w:rPr>
      </w:pPr>
    </w:p>
    <w:p w14:paraId="1ED568EA" w14:textId="5A87A559" w:rsidR="001F59A5" w:rsidRPr="00487162" w:rsidRDefault="003F3F72" w:rsidP="001F59A5">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365EBC30" wp14:editId="3A28F358">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7C269399" w14:textId="58E70821" w:rsidR="001F59A5" w:rsidRPr="00487162" w:rsidRDefault="001F59A5" w:rsidP="001F59A5">
      <w:pPr>
        <w:rPr>
          <w:rFonts w:ascii="Arial" w:hAnsi="Arial" w:cs="Arial"/>
        </w:rPr>
      </w:pPr>
      <w:r w:rsidRPr="003F3F72">
        <w:rPr>
          <w:rFonts w:ascii="Arial" w:hAnsi="Arial" w:cs="Arial"/>
          <w:b/>
          <w:bCs/>
        </w:rPr>
        <w:t xml:space="preserve">Figure </w:t>
      </w:r>
      <w:r w:rsidR="00930205">
        <w:rPr>
          <w:rFonts w:ascii="Arial" w:hAnsi="Arial" w:cs="Arial"/>
          <w:b/>
          <w:bCs/>
        </w:rPr>
        <w:t>10</w:t>
      </w:r>
      <w:r w:rsidRPr="00487162">
        <w:rPr>
          <w:rFonts w:ascii="Arial" w:hAnsi="Arial" w:cs="Arial"/>
        </w:rPr>
        <w:t xml:space="preserve">. Effect of </w:t>
      </w:r>
      <w:r w:rsidR="003F3F72">
        <w:rPr>
          <w:rFonts w:ascii="Arial" w:hAnsi="Arial" w:cs="Arial"/>
        </w:rPr>
        <w:t xml:space="preserve">listing </w:t>
      </w:r>
      <w:r w:rsidRPr="00487162">
        <w:rPr>
          <w:rFonts w:ascii="Arial" w:hAnsi="Arial" w:cs="Arial"/>
        </w:rPr>
        <w:t>location on depreciation rate</w:t>
      </w:r>
      <w:r w:rsidR="003F3F72">
        <w:rPr>
          <w:rFonts w:ascii="Arial" w:hAnsi="Arial" w:cs="Arial"/>
        </w:rPr>
        <w:t>, binned by vehicle segment</w:t>
      </w:r>
      <w:r w:rsidRPr="00487162">
        <w:rPr>
          <w:rFonts w:ascii="Arial" w:hAnsi="Arial" w:cs="Arial"/>
        </w:rPr>
        <w:t xml:space="preserve">. </w:t>
      </w:r>
    </w:p>
    <w:p w14:paraId="3FC1DCE6" w14:textId="0B442DF6" w:rsidR="00F5722F" w:rsidRPr="00487162" w:rsidRDefault="00F5722F" w:rsidP="008C4399">
      <w:pPr>
        <w:rPr>
          <w:rFonts w:ascii="Arial" w:hAnsi="Arial" w:cs="Arial"/>
        </w:rPr>
      </w:pPr>
    </w:p>
    <w:p w14:paraId="4E5E3B88" w14:textId="0C657FD0" w:rsidR="00F5722F" w:rsidRPr="00487162" w:rsidRDefault="00F5722F" w:rsidP="00F5722F">
      <w:pPr>
        <w:rPr>
          <w:rFonts w:ascii="Arial" w:hAnsi="Arial" w:cs="Arial"/>
        </w:rPr>
      </w:pPr>
    </w:p>
    <w:p w14:paraId="041CBD10" w14:textId="77777777" w:rsidR="00F5722F" w:rsidRPr="00487162" w:rsidRDefault="00F5722F" w:rsidP="00F5722F">
      <w:pPr>
        <w:rPr>
          <w:rFonts w:ascii="Arial" w:hAnsi="Arial" w:cs="Arial"/>
        </w:rPr>
      </w:pPr>
    </w:p>
    <w:p w14:paraId="112C0B35" w14:textId="69550079" w:rsidR="00662A8A" w:rsidRPr="00662A8A" w:rsidRDefault="00662A8A" w:rsidP="00662A8A">
      <w:pPr>
        <w:rPr>
          <w:rFonts w:ascii="Times New Roman" w:eastAsia="Times New Roman" w:hAnsi="Times New Roman" w:cs="Times New Roman"/>
        </w:rPr>
      </w:pPr>
    </w:p>
    <w:p w14:paraId="04BA9B4C" w14:textId="3BD528F5" w:rsidR="00E16E7B" w:rsidRDefault="00E16E7B" w:rsidP="00E16E7B">
      <w:pPr>
        <w:rPr>
          <w:rFonts w:ascii="Arial" w:hAnsi="Arial" w:cs="Arial"/>
        </w:rPr>
      </w:pPr>
      <w:r>
        <w:rPr>
          <w:rFonts w:ascii="Arial" w:hAnsi="Arial" w:cs="Arial"/>
        </w:rPr>
        <w:t xml:space="preserve">Given the additional exterior wear on cars driven in cold climates (salty roads increase paint abrasion, leading to rust), </w:t>
      </w:r>
      <w:r w:rsidR="00DE727B">
        <w:rPr>
          <w:rFonts w:ascii="Arial" w:hAnsi="Arial" w:cs="Arial"/>
        </w:rPr>
        <w:t>and</w:t>
      </w:r>
      <w:r>
        <w:rPr>
          <w:rFonts w:ascii="Arial" w:hAnsi="Arial" w:cs="Arial"/>
        </w:rPr>
        <w:t xml:space="preserve"> the 45% increase in crash frequency in snowy weather (</w:t>
      </w:r>
      <w:hyperlink r:id="rId29" w:history="1">
        <w:r w:rsidRPr="00694C19">
          <w:rPr>
            <w:rStyle w:val="Hyperlink"/>
            <w:rFonts w:ascii="Arial" w:hAnsi="Arial" w:cs="Arial"/>
          </w:rPr>
          <w:t>https://www.ncbi.nlm.nih.gov/pmc/articles/PMC1449863/</w:t>
        </w:r>
      </w:hyperlink>
      <w:r>
        <w:rPr>
          <w:rFonts w:ascii="Arial" w:hAnsi="Arial" w:cs="Arial"/>
        </w:rPr>
        <w:t xml:space="preserve">), it may come as no surprise that the market applies a steeper markdown for cars </w:t>
      </w:r>
      <w:r w:rsidR="00DE727B">
        <w:rPr>
          <w:rFonts w:ascii="Arial" w:hAnsi="Arial" w:cs="Arial"/>
        </w:rPr>
        <w:t>listed</w:t>
      </w:r>
      <w:r>
        <w:rPr>
          <w:rFonts w:ascii="Arial" w:hAnsi="Arial" w:cs="Arial"/>
        </w:rPr>
        <w:t xml:space="preserve"> in the Midwest than those coming from coastal California. </w:t>
      </w:r>
    </w:p>
    <w:p w14:paraId="05E46052" w14:textId="77777777" w:rsidR="00E16E7B" w:rsidRDefault="00E16E7B" w:rsidP="00E16E7B">
      <w:pPr>
        <w:rPr>
          <w:rFonts w:ascii="Arial" w:hAnsi="Arial" w:cs="Arial"/>
        </w:rPr>
      </w:pPr>
    </w:p>
    <w:p w14:paraId="254FD5A0" w14:textId="5B178E26" w:rsidR="00E16E7B" w:rsidRDefault="00E16E7B" w:rsidP="00E16E7B">
      <w:pPr>
        <w:rPr>
          <w:rFonts w:ascii="Arial" w:hAnsi="Arial" w:cs="Arial"/>
        </w:rPr>
      </w:pPr>
      <w:r>
        <w:rPr>
          <w:rFonts w:ascii="Arial" w:hAnsi="Arial" w:cs="Arial"/>
        </w:rPr>
        <w:t>Also interesting is the possible discount applied to cars coming from hot climates. While snow is seen in Houston only slightly more often than in Los Angeles or San Francisco, Houston heats up much more in the summertime (average August high temperature of 95</w:t>
      </w:r>
      <w:r w:rsidR="00AA35C6">
        <w:rPr>
          <w:rFonts w:ascii="Arial" w:hAnsi="Arial" w:cs="Arial"/>
        </w:rPr>
        <w:t>º</w:t>
      </w:r>
      <w:r>
        <w:rPr>
          <w:rFonts w:ascii="Arial" w:hAnsi="Arial" w:cs="Arial"/>
        </w:rPr>
        <w:t>F) than the other two (84</w:t>
      </w:r>
      <w:r w:rsidR="00AA35C6">
        <w:rPr>
          <w:rFonts w:ascii="Arial" w:hAnsi="Arial" w:cs="Arial"/>
        </w:rPr>
        <w:t>º</w:t>
      </w:r>
      <w:r>
        <w:rPr>
          <w:rFonts w:ascii="Arial" w:hAnsi="Arial" w:cs="Arial"/>
        </w:rPr>
        <w:t>F and 68</w:t>
      </w:r>
      <w:r w:rsidR="00AA35C6">
        <w:rPr>
          <w:rFonts w:ascii="Arial" w:hAnsi="Arial" w:cs="Arial"/>
        </w:rPr>
        <w:t>º</w:t>
      </w:r>
      <w:r>
        <w:rPr>
          <w:rFonts w:ascii="Arial" w:hAnsi="Arial" w:cs="Arial"/>
        </w:rPr>
        <w:t xml:space="preserve">F, respectively). </w:t>
      </w:r>
      <w:r w:rsidR="00DE727B">
        <w:rPr>
          <w:rFonts w:ascii="Arial" w:hAnsi="Arial" w:cs="Arial"/>
        </w:rPr>
        <w:t>Sun and heat contribute to discoloration and cracking of the vehicle exterior and interior. In addition, e</w:t>
      </w:r>
      <w:r>
        <w:rPr>
          <w:rFonts w:ascii="Arial" w:hAnsi="Arial" w:cs="Arial"/>
        </w:rPr>
        <w:t>ngine oil and coolant, like all liquids, have higher vapor pressure at high temperatures. Cars routinely driven in hot climates are thus more susceptible to loss of these fluids, which can result in overheating, and in the extreme case</w:t>
      </w:r>
      <w:r w:rsidR="00E83C43">
        <w:rPr>
          <w:rFonts w:ascii="Arial" w:hAnsi="Arial" w:cs="Arial"/>
        </w:rPr>
        <w:t>, engine seizure</w:t>
      </w:r>
      <w:r>
        <w:rPr>
          <w:rFonts w:ascii="Arial" w:hAnsi="Arial" w:cs="Arial"/>
        </w:rPr>
        <w:t xml:space="preserve"> (</w:t>
      </w:r>
      <w:hyperlink r:id="rId30" w:history="1">
        <w:r w:rsidRPr="00694C19">
          <w:rPr>
            <w:rStyle w:val="Hyperlink"/>
            <w:rFonts w:ascii="Arial" w:hAnsi="Arial" w:cs="Arial"/>
          </w:rPr>
          <w:t>https://www.holtsauto.com/prestone/news/hot-weather-car</w:t>
        </w:r>
      </w:hyperlink>
      <w:r>
        <w:rPr>
          <w:rFonts w:ascii="Arial" w:hAnsi="Arial" w:cs="Arial"/>
        </w:rPr>
        <w:t xml:space="preserve">). </w:t>
      </w:r>
    </w:p>
    <w:p w14:paraId="51A3F801" w14:textId="0AA34A92" w:rsidR="00F5722F" w:rsidRPr="00487162" w:rsidRDefault="00F5722F" w:rsidP="008C4399">
      <w:pPr>
        <w:rPr>
          <w:rFonts w:ascii="Arial" w:hAnsi="Arial" w:cs="Arial"/>
        </w:rPr>
      </w:pPr>
    </w:p>
    <w:p w14:paraId="35708A86" w14:textId="397EF518" w:rsidR="001F59A5" w:rsidRPr="00487162" w:rsidRDefault="001F59A5" w:rsidP="008C4399">
      <w:pPr>
        <w:rPr>
          <w:rFonts w:ascii="Arial" w:hAnsi="Arial" w:cs="Arial"/>
        </w:rPr>
      </w:pPr>
    </w:p>
    <w:p w14:paraId="568D7F52" w14:textId="0D5A5252" w:rsidR="001F59A5" w:rsidRPr="00487162" w:rsidRDefault="001F59A5" w:rsidP="008C4399">
      <w:pPr>
        <w:rPr>
          <w:rFonts w:ascii="Arial" w:hAnsi="Arial" w:cs="Arial"/>
        </w:rPr>
      </w:pPr>
    </w:p>
    <w:p w14:paraId="4AA91DEE" w14:textId="77777777" w:rsidR="00EC3DD6" w:rsidRDefault="00EC3DD6" w:rsidP="00FE4745">
      <w:pPr>
        <w:rPr>
          <w:rFonts w:ascii="Arial" w:hAnsi="Arial" w:cs="Arial"/>
          <w:highlight w:val="lightGray"/>
        </w:rPr>
      </w:pPr>
    </w:p>
    <w:p w14:paraId="49CFC3C2" w14:textId="7AA17BF5" w:rsidR="00EC3DD6" w:rsidRPr="00EC3DD6" w:rsidRDefault="00EC3DD6" w:rsidP="00EC3DD6">
      <w:pPr>
        <w:pStyle w:val="ListParagraph"/>
        <w:numPr>
          <w:ilvl w:val="0"/>
          <w:numId w:val="5"/>
        </w:numPr>
        <w:rPr>
          <w:rFonts w:ascii="Arial" w:hAnsi="Arial" w:cs="Arial"/>
        </w:rPr>
      </w:pPr>
      <w:r w:rsidRPr="00EC3DD6">
        <w:rPr>
          <w:rFonts w:ascii="Arial" w:hAnsi="Arial" w:cs="Arial"/>
        </w:rPr>
        <w:lastRenderedPageBreak/>
        <w:t xml:space="preserve">Depreciation </w:t>
      </w:r>
      <w:r>
        <w:rPr>
          <w:rFonts w:ascii="Arial" w:hAnsi="Arial" w:cs="Arial"/>
        </w:rPr>
        <w:t>by time in production</w:t>
      </w:r>
    </w:p>
    <w:p w14:paraId="1D332FE5" w14:textId="6D96CB51" w:rsidR="008C7BC1" w:rsidRPr="00EC3DD6" w:rsidRDefault="008C7BC1" w:rsidP="00EC3DD6">
      <w:pPr>
        <w:rPr>
          <w:rFonts w:ascii="Arial" w:hAnsi="Arial" w:cs="Arial"/>
          <w:highlight w:val="lightGray"/>
        </w:rPr>
      </w:pPr>
    </w:p>
    <w:p w14:paraId="2827775D" w14:textId="0303818F" w:rsidR="008C7BC1" w:rsidRPr="00DA65C6" w:rsidRDefault="00EB6F30" w:rsidP="00FE4745">
      <w:pPr>
        <w:rPr>
          <w:rFonts w:ascii="Arial" w:hAnsi="Arial" w:cs="Arial"/>
        </w:rPr>
      </w:pPr>
      <w:r>
        <w:rPr>
          <w:rFonts w:ascii="Arial" w:hAnsi="Arial" w:cs="Arial"/>
        </w:rPr>
        <w:t>Two</w:t>
      </w:r>
      <w:r w:rsidR="00EC3DD6">
        <w:rPr>
          <w:rFonts w:ascii="Arial" w:hAnsi="Arial" w:cs="Arial"/>
        </w:rPr>
        <w:t xml:space="preserve"> leaders in value retention happen to be two of the oldest models on the market (the Jeep Wrangler and Mazda Miata, Figure 6)</w:t>
      </w:r>
      <w:r w:rsidR="0032102A">
        <w:rPr>
          <w:rFonts w:ascii="Arial" w:hAnsi="Arial" w:cs="Arial"/>
        </w:rPr>
        <w:t xml:space="preserve">, suggesting the possibility of a correlation between the time a vehicle has been in production and its depreciation rate. To evaluate this, </w:t>
      </w:r>
      <w:r w:rsidR="00CC20C8">
        <w:rPr>
          <w:rFonts w:ascii="Arial" w:hAnsi="Arial" w:cs="Arial"/>
        </w:rPr>
        <w:t xml:space="preserve">the number of distinct model years with nonzero listing counts was used as a proxy for the number of years that a particular model has been in production. For each of the 178 models with well-characterized pricing, measured half-life was plotted against time in production (Figure 11). </w:t>
      </w:r>
      <w:r w:rsidR="00E51EB1">
        <w:rPr>
          <w:rFonts w:ascii="Arial" w:hAnsi="Arial" w:cs="Arial"/>
        </w:rPr>
        <w:t xml:space="preserve">A reasonably strong positive relationship (Pearson’s </w:t>
      </w:r>
      <w:r w:rsidR="00825442" w:rsidRPr="00825442">
        <w:rPr>
          <w:rFonts w:ascii="Arial" w:hAnsi="Arial" w:cs="Arial"/>
          <w:i/>
          <w:iCs/>
        </w:rPr>
        <w:t>ρ</w:t>
      </w:r>
      <w:r w:rsidR="00E51EB1">
        <w:rPr>
          <w:rFonts w:ascii="Arial" w:hAnsi="Arial" w:cs="Arial"/>
        </w:rPr>
        <w:t xml:space="preserve"> of 0.51) was observed between years in production and measured half-life, with the line of best fit implying</w:t>
      </w:r>
      <w:r w:rsidR="00E9076A">
        <w:rPr>
          <w:rFonts w:ascii="Arial" w:hAnsi="Arial" w:cs="Arial"/>
        </w:rPr>
        <w:t xml:space="preserve"> that</w:t>
      </w:r>
      <w:r w:rsidR="00345B8E">
        <w:rPr>
          <w:rFonts w:ascii="Arial" w:hAnsi="Arial" w:cs="Arial"/>
        </w:rPr>
        <w:t>, on average,</w:t>
      </w:r>
      <w:r w:rsidR="00E51EB1">
        <w:rPr>
          <w:rFonts w:ascii="Arial" w:hAnsi="Arial" w:cs="Arial"/>
        </w:rPr>
        <w:t xml:space="preserve"> for every ten years </w:t>
      </w:r>
      <w:r w:rsidR="00825442">
        <w:rPr>
          <w:rFonts w:ascii="Arial" w:hAnsi="Arial" w:cs="Arial"/>
        </w:rPr>
        <w:t>of history</w:t>
      </w:r>
      <w:r w:rsidR="00E9076A">
        <w:rPr>
          <w:rFonts w:ascii="Arial" w:hAnsi="Arial" w:cs="Arial"/>
        </w:rPr>
        <w:t xml:space="preserve"> an additional year is added to half-life</w:t>
      </w:r>
      <w:r w:rsidR="00825442">
        <w:rPr>
          <w:rFonts w:ascii="Arial" w:hAnsi="Arial" w:cs="Arial"/>
        </w:rPr>
        <w:t xml:space="preserve">. </w:t>
      </w:r>
    </w:p>
    <w:p w14:paraId="75E05B57" w14:textId="77777777" w:rsidR="008C7BC1" w:rsidRPr="00487162" w:rsidRDefault="008C7BC1" w:rsidP="008C7BC1">
      <w:pPr>
        <w:rPr>
          <w:rFonts w:ascii="Arial" w:hAnsi="Arial" w:cs="Arial"/>
        </w:rPr>
      </w:pPr>
      <w:r w:rsidRPr="00487162">
        <w:rPr>
          <w:rFonts w:ascii="Arial" w:eastAsia="Times New Roman" w:hAnsi="Arial" w:cs="Arial"/>
        </w:rPr>
        <w:fldChar w:fldCharType="begin"/>
      </w:r>
      <w:r w:rsidRPr="00487162">
        <w:rPr>
          <w:rFonts w:ascii="Arial" w:eastAsia="Times New Roman" w:hAnsi="Arial" w:cs="Arial"/>
        </w:rPr>
        <w:instrText xml:space="preserve"> INCLUDEPICTURE "https://lh5.googleusercontent.com/VMLy_VKn32SyGCp3jBk6clwDo51-U2nZOMbiPQ7dBezgdqbL_bT2iT08ArJWzU8JifiaciJWYg7b8WwNrl5Y09PWK9IcMs4i307E7OkXHsKxGXLOQMP0RgHm3j9QOkwSksLdQzDuGVc" \* MERGEFORMATINET </w:instrText>
      </w:r>
      <w:r w:rsidRPr="00487162">
        <w:rPr>
          <w:rFonts w:ascii="Arial" w:eastAsia="Times New Roman" w:hAnsi="Arial" w:cs="Arial"/>
        </w:rPr>
        <w:fldChar w:fldCharType="separate"/>
      </w:r>
      <w:r w:rsidRPr="00487162">
        <w:rPr>
          <w:rFonts w:ascii="Arial" w:eastAsia="Times New Roman" w:hAnsi="Arial" w:cs="Arial"/>
          <w:noProof/>
        </w:rPr>
        <w:drawing>
          <wp:inline distT="0" distB="0" distL="0" distR="0" wp14:anchorId="72544152" wp14:editId="4F13D001">
            <wp:extent cx="3869657" cy="3846624"/>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69657" cy="3846624"/>
                    </a:xfrm>
                    <a:prstGeom prst="rect">
                      <a:avLst/>
                    </a:prstGeom>
                    <a:noFill/>
                    <a:ln>
                      <a:noFill/>
                    </a:ln>
                    <a:extLst>
                      <a:ext uri="{53640926-AAD7-44D8-BBD7-CCE9431645EC}">
                        <a14:shadowObscured xmlns:a14="http://schemas.microsoft.com/office/drawing/2010/main"/>
                      </a:ext>
                    </a:extLst>
                  </pic:spPr>
                </pic:pic>
              </a:graphicData>
            </a:graphic>
          </wp:inline>
        </w:drawing>
      </w:r>
      <w:r w:rsidRPr="00487162">
        <w:rPr>
          <w:rFonts w:ascii="Arial" w:eastAsia="Times New Roman" w:hAnsi="Arial" w:cs="Arial"/>
        </w:rPr>
        <w:fldChar w:fldCharType="end"/>
      </w:r>
    </w:p>
    <w:p w14:paraId="3B1D0387" w14:textId="122D1B39" w:rsidR="008C7BC1" w:rsidRPr="00487162" w:rsidRDefault="008C7BC1" w:rsidP="008C7BC1">
      <w:pPr>
        <w:rPr>
          <w:rFonts w:ascii="Arial" w:hAnsi="Arial" w:cs="Arial"/>
        </w:rPr>
      </w:pPr>
      <w:r w:rsidRPr="003F3F72">
        <w:rPr>
          <w:rFonts w:ascii="Arial" w:hAnsi="Arial" w:cs="Arial"/>
          <w:b/>
          <w:bCs/>
        </w:rPr>
        <w:t xml:space="preserve">Figure </w:t>
      </w:r>
      <w:r>
        <w:rPr>
          <w:rFonts w:ascii="Arial" w:hAnsi="Arial" w:cs="Arial"/>
          <w:b/>
          <w:bCs/>
        </w:rPr>
        <w:t>1</w:t>
      </w:r>
      <w:r w:rsidR="0031575C">
        <w:rPr>
          <w:rFonts w:ascii="Arial" w:hAnsi="Arial" w:cs="Arial"/>
          <w:b/>
          <w:bCs/>
        </w:rPr>
        <w:t>1</w:t>
      </w:r>
      <w:r w:rsidRPr="00487162">
        <w:rPr>
          <w:rFonts w:ascii="Arial" w:hAnsi="Arial" w:cs="Arial"/>
        </w:rPr>
        <w:t xml:space="preserve">. </w:t>
      </w:r>
      <w:r w:rsidR="006D6E5E">
        <w:rPr>
          <w:rFonts w:ascii="Arial" w:hAnsi="Arial" w:cs="Arial"/>
        </w:rPr>
        <w:t xml:space="preserve">Scatter plot of time in production versus measured half-life for 178 cars with well-characterized pricing. </w:t>
      </w:r>
      <w:r w:rsidRPr="00487162">
        <w:rPr>
          <w:rFonts w:ascii="Arial" w:hAnsi="Arial" w:cs="Arial"/>
        </w:rPr>
        <w:t xml:space="preserve"> </w:t>
      </w:r>
    </w:p>
    <w:p w14:paraId="631D33AC" w14:textId="77777777" w:rsidR="008C7BC1" w:rsidRPr="00487162" w:rsidRDefault="008C7BC1" w:rsidP="008C7BC1">
      <w:pPr>
        <w:rPr>
          <w:rFonts w:ascii="Arial" w:hAnsi="Arial" w:cs="Arial"/>
        </w:rPr>
      </w:pPr>
    </w:p>
    <w:p w14:paraId="6FE95B77" w14:textId="4297A78D" w:rsidR="00DA65C6" w:rsidRDefault="00DA65C6" w:rsidP="00FE4745">
      <w:pPr>
        <w:rPr>
          <w:rFonts w:ascii="Arial" w:hAnsi="Arial" w:cs="Arial"/>
        </w:rPr>
      </w:pPr>
    </w:p>
    <w:p w14:paraId="2A73CCC5" w14:textId="34EACE53" w:rsidR="00FE4745" w:rsidRPr="00FE4745" w:rsidRDefault="00CA2555" w:rsidP="00FE4745">
      <w:pPr>
        <w:rPr>
          <w:rFonts w:ascii="Arial" w:hAnsi="Arial" w:cs="Arial"/>
          <w:highlight w:val="lightGray"/>
        </w:rPr>
      </w:pPr>
      <w:r>
        <w:rPr>
          <w:rFonts w:ascii="Arial" w:hAnsi="Arial" w:cs="Arial"/>
        </w:rPr>
        <w:t xml:space="preserve">Beyond this general relationship, it’s interesting to note which cars deviate from the trend. </w:t>
      </w:r>
      <w:r w:rsidR="003B3156">
        <w:rPr>
          <w:rFonts w:ascii="Arial" w:hAnsi="Arial" w:cs="Arial"/>
        </w:rPr>
        <w:t xml:space="preserve">While most new or short-lived models </w:t>
      </w:r>
      <w:r w:rsidR="00DA65C6">
        <w:rPr>
          <w:rFonts w:ascii="Arial" w:hAnsi="Arial" w:cs="Arial"/>
        </w:rPr>
        <w:t>are generally not coveted by the market, t</w:t>
      </w:r>
      <w:r w:rsidR="00EB6F30">
        <w:rPr>
          <w:rFonts w:ascii="Arial" w:hAnsi="Arial" w:cs="Arial"/>
        </w:rPr>
        <w:t xml:space="preserve">he Toyota FJ cruiser </w:t>
      </w:r>
      <w:r w:rsidR="003B3156">
        <w:rPr>
          <w:rFonts w:ascii="Arial" w:hAnsi="Arial" w:cs="Arial"/>
        </w:rPr>
        <w:t xml:space="preserve">appears to be </w:t>
      </w:r>
      <w:r w:rsidR="00DA65C6">
        <w:rPr>
          <w:rFonts w:ascii="Arial" w:hAnsi="Arial" w:cs="Arial"/>
        </w:rPr>
        <w:t xml:space="preserve">on its way to collector status </w:t>
      </w:r>
      <w:r w:rsidR="003B3156">
        <w:rPr>
          <w:rFonts w:ascii="Arial" w:hAnsi="Arial" w:cs="Arial"/>
        </w:rPr>
        <w:t>(</w:t>
      </w:r>
      <w:hyperlink r:id="rId32" w:history="1">
        <w:r w:rsidR="00DA65C6" w:rsidRPr="00694C19">
          <w:rPr>
            <w:rStyle w:val="Hyperlink"/>
            <w:rFonts w:ascii="Arial" w:hAnsi="Arial" w:cs="Arial"/>
          </w:rPr>
          <w:t>https://www.hagerty.com/articles-videos/articles/2017/10/31/toyota-fj-cruiser</w:t>
        </w:r>
      </w:hyperlink>
      <w:r w:rsidR="003B3156">
        <w:rPr>
          <w:rFonts w:ascii="Arial" w:hAnsi="Arial" w:cs="Arial"/>
        </w:rPr>
        <w:t>)</w:t>
      </w:r>
      <w:r w:rsidR="00DA65C6">
        <w:rPr>
          <w:rFonts w:ascii="Arial" w:hAnsi="Arial" w:cs="Arial"/>
        </w:rPr>
        <w:t>. At the other end, while some established models like the Wrangler and Miata enjoy robust demand in the second-hand market, others like the Suburban and Range Rover</w:t>
      </w:r>
      <w:r w:rsidR="00E02246">
        <w:rPr>
          <w:rFonts w:ascii="Arial" w:hAnsi="Arial" w:cs="Arial"/>
        </w:rPr>
        <w:t xml:space="preserve"> appear to lose value more quickly than those with a similarly long history</w:t>
      </w:r>
      <w:r w:rsidR="00DA65C6">
        <w:rPr>
          <w:rFonts w:ascii="Arial" w:hAnsi="Arial" w:cs="Arial"/>
        </w:rPr>
        <w:t xml:space="preserve">. </w:t>
      </w:r>
    </w:p>
    <w:p w14:paraId="2C90C5AE" w14:textId="48FC5DAE" w:rsidR="001E45E9" w:rsidRDefault="008255C0">
      <w:pPr>
        <w:rPr>
          <w:rFonts w:ascii="Arial" w:hAnsi="Arial" w:cs="Arial"/>
          <w:i/>
          <w:iCs/>
          <w:highlight w:val="lightGray"/>
        </w:rPr>
      </w:pPr>
      <w:r>
        <w:rPr>
          <w:rFonts w:ascii="Arial" w:hAnsi="Arial" w:cs="Arial"/>
          <w:i/>
          <w:iCs/>
          <w:highlight w:val="lightGray"/>
        </w:rPr>
        <w:br w:type="page"/>
      </w:r>
    </w:p>
    <w:p w14:paraId="3B4E612B" w14:textId="193B7AA6" w:rsidR="001F59A5" w:rsidRPr="003460BA" w:rsidRDefault="003D3EF8" w:rsidP="003460BA">
      <w:pPr>
        <w:pStyle w:val="ListParagraph"/>
        <w:numPr>
          <w:ilvl w:val="0"/>
          <w:numId w:val="2"/>
        </w:numPr>
        <w:rPr>
          <w:rFonts w:ascii="Arial" w:hAnsi="Arial" w:cs="Arial"/>
          <w:i/>
          <w:iCs/>
        </w:rPr>
      </w:pPr>
      <w:r w:rsidRPr="003460BA">
        <w:rPr>
          <w:rFonts w:ascii="Arial" w:hAnsi="Arial" w:cs="Arial"/>
          <w:i/>
          <w:iCs/>
        </w:rPr>
        <w:lastRenderedPageBreak/>
        <w:t>Model validation</w:t>
      </w:r>
    </w:p>
    <w:p w14:paraId="0B189F1F" w14:textId="2ABBB25A" w:rsidR="003D3EF8" w:rsidRDefault="003D3EF8" w:rsidP="003D3EF8">
      <w:pPr>
        <w:rPr>
          <w:rFonts w:ascii="Arial" w:hAnsi="Arial" w:cs="Arial"/>
        </w:rPr>
      </w:pPr>
    </w:p>
    <w:p w14:paraId="3DB4DC7D" w14:textId="69363D12" w:rsidR="00D74C31" w:rsidRPr="00487162" w:rsidRDefault="003D3EF8" w:rsidP="001F59A5">
      <w:pPr>
        <w:rPr>
          <w:rFonts w:ascii="Arial" w:hAnsi="Arial" w:cs="Arial"/>
        </w:rPr>
      </w:pPr>
      <w:r>
        <w:rPr>
          <w:rFonts w:ascii="Arial" w:hAnsi="Arial" w:cs="Arial"/>
        </w:rPr>
        <w:t xml:space="preserve">A quick check of model performance can be run by comparing the best and worst performers (Tables 1 and 2) in value retention generated by fitting Autotrader listing </w:t>
      </w:r>
      <w:r w:rsidR="00920FB7">
        <w:rPr>
          <w:rFonts w:ascii="Arial" w:hAnsi="Arial" w:cs="Arial"/>
        </w:rPr>
        <w:t>data</w:t>
      </w:r>
      <w:r>
        <w:rPr>
          <w:rFonts w:ascii="Arial" w:hAnsi="Arial" w:cs="Arial"/>
        </w:rPr>
        <w:t xml:space="preserve"> with automotive resources</w:t>
      </w:r>
      <w:r w:rsidR="00D74C31">
        <w:rPr>
          <w:rFonts w:ascii="Arial" w:hAnsi="Arial" w:cs="Arial"/>
        </w:rPr>
        <w:t xml:space="preserve">. </w:t>
      </w:r>
      <w:r w:rsidR="00435DBE">
        <w:rPr>
          <w:rFonts w:ascii="Arial" w:hAnsi="Arial" w:cs="Arial"/>
        </w:rPr>
        <w:t>There is remarkable overlap between the findings reported here (</w:t>
      </w:r>
      <w:hyperlink r:id="rId33" w:history="1">
        <w:r w:rsidR="00435DBE" w:rsidRPr="00694C19">
          <w:rPr>
            <w:rStyle w:val="Hyperlink"/>
            <w:rFonts w:ascii="Arial" w:hAnsi="Arial" w:cs="Arial"/>
          </w:rPr>
          <w:t>https://www.iseecars.com/cars-that-hold-their-value-study#v=2019</w:t>
        </w:r>
      </w:hyperlink>
      <w:r w:rsidR="00435DBE">
        <w:rPr>
          <w:rFonts w:ascii="Arial" w:hAnsi="Arial" w:cs="Arial"/>
        </w:rPr>
        <w:t xml:space="preserve">).  </w:t>
      </w:r>
    </w:p>
    <w:p w14:paraId="1D8AB4B3" w14:textId="0CD9547F" w:rsidR="00836931" w:rsidRDefault="00836931" w:rsidP="00942078">
      <w:pPr>
        <w:rPr>
          <w:rFonts w:ascii="Arial" w:hAnsi="Arial" w:cs="Arial"/>
        </w:rPr>
      </w:pPr>
    </w:p>
    <w:p w14:paraId="3B25C9FE" w14:textId="18E9F02E" w:rsidR="00301680" w:rsidRPr="00301680" w:rsidRDefault="00F13D0C" w:rsidP="00301680">
      <w:pPr>
        <w:pStyle w:val="ListParagraph"/>
        <w:numPr>
          <w:ilvl w:val="0"/>
          <w:numId w:val="6"/>
        </w:numPr>
        <w:rPr>
          <w:rFonts w:ascii="Arial" w:hAnsi="Arial" w:cs="Arial"/>
        </w:rPr>
      </w:pPr>
      <w:r>
        <w:rPr>
          <w:rFonts w:ascii="Arial" w:hAnsi="Arial" w:cs="Arial"/>
        </w:rPr>
        <w:t>General cases of p</w:t>
      </w:r>
      <w:r w:rsidR="00E03F04">
        <w:rPr>
          <w:rFonts w:ascii="Arial" w:hAnsi="Arial" w:cs="Arial"/>
        </w:rPr>
        <w:t>rediction error</w:t>
      </w:r>
      <w:r>
        <w:rPr>
          <w:rFonts w:ascii="Arial" w:hAnsi="Arial" w:cs="Arial"/>
        </w:rPr>
        <w:t xml:space="preserve"> </w:t>
      </w:r>
    </w:p>
    <w:p w14:paraId="566D9373" w14:textId="77777777" w:rsidR="00301680" w:rsidRDefault="00301680" w:rsidP="00944EF2">
      <w:pPr>
        <w:rPr>
          <w:rFonts w:ascii="Arial" w:hAnsi="Arial" w:cs="Arial"/>
        </w:rPr>
      </w:pPr>
    </w:p>
    <w:p w14:paraId="590FA77E" w14:textId="33C2E23A" w:rsidR="00944EF2" w:rsidRDefault="00920FB7" w:rsidP="00944EF2">
      <w:pPr>
        <w:rPr>
          <w:rFonts w:ascii="Arial" w:hAnsi="Arial" w:cs="Arial"/>
        </w:rPr>
      </w:pPr>
      <w:r>
        <w:rPr>
          <w:rFonts w:ascii="Arial" w:hAnsi="Arial" w:cs="Arial"/>
        </w:rPr>
        <w:t>One might a</w:t>
      </w:r>
      <w:r w:rsidR="000D3A4F">
        <w:rPr>
          <w:rFonts w:ascii="Arial" w:hAnsi="Arial" w:cs="Arial"/>
        </w:rPr>
        <w:t xml:space="preserve">lso wish to assess the choice of </w:t>
      </w:r>
      <w:r w:rsidR="00A94211">
        <w:rPr>
          <w:rFonts w:ascii="Arial" w:hAnsi="Arial" w:cs="Arial"/>
        </w:rPr>
        <w:t>an exponential function</w:t>
      </w:r>
      <w:r w:rsidR="007B69B2">
        <w:rPr>
          <w:rFonts w:ascii="Arial" w:hAnsi="Arial" w:cs="Arial"/>
        </w:rPr>
        <w:t xml:space="preserve"> (Eq. 2)</w:t>
      </w:r>
      <w:r w:rsidR="00A94211">
        <w:rPr>
          <w:rFonts w:ascii="Arial" w:hAnsi="Arial" w:cs="Arial"/>
        </w:rPr>
        <w:t xml:space="preserve"> </w:t>
      </w:r>
      <w:r w:rsidR="00944EF2">
        <w:rPr>
          <w:rFonts w:ascii="Arial" w:hAnsi="Arial" w:cs="Arial"/>
        </w:rPr>
        <w:t>to model the value of a car over its lifespan</w:t>
      </w:r>
      <w:r w:rsidR="00A94211">
        <w:rPr>
          <w:rFonts w:ascii="Arial" w:hAnsi="Arial" w:cs="Arial"/>
        </w:rPr>
        <w:t xml:space="preserve">. </w:t>
      </w:r>
      <w:r w:rsidR="00944EF2">
        <w:rPr>
          <w:rFonts w:ascii="Arial" w:hAnsi="Arial" w:cs="Arial"/>
        </w:rPr>
        <w:t xml:space="preserve">This simple approach has a few key advantages: 1) the resulting fit parameters </w:t>
      </w:r>
      <w:r w:rsidR="00944EF2" w:rsidRPr="00E46111">
        <w:rPr>
          <w:rFonts w:ascii="Arial" w:hAnsi="Arial" w:cs="Arial"/>
          <w:i/>
          <w:iCs/>
        </w:rPr>
        <w:t>a</w:t>
      </w:r>
      <w:r w:rsidR="00944EF2">
        <w:rPr>
          <w:rFonts w:ascii="Arial" w:hAnsi="Arial" w:cs="Arial"/>
        </w:rPr>
        <w:t xml:space="preserve"> and </w:t>
      </w:r>
      <w:r w:rsidR="00944EF2" w:rsidRPr="00E46111">
        <w:rPr>
          <w:rFonts w:ascii="Arial" w:hAnsi="Arial" w:cs="Arial"/>
          <w:i/>
          <w:iCs/>
        </w:rPr>
        <w:t>b</w:t>
      </w:r>
      <w:r w:rsidR="00944EF2">
        <w:rPr>
          <w:rFonts w:ascii="Arial" w:hAnsi="Arial" w:cs="Arial"/>
        </w:rPr>
        <w:t xml:space="preserve"> are easily interpretable, 2) the decay coefficient </w:t>
      </w:r>
      <w:r w:rsidR="00944EF2" w:rsidRPr="00944EF2">
        <w:rPr>
          <w:rFonts w:ascii="Arial" w:hAnsi="Arial" w:cs="Arial"/>
          <w:i/>
          <w:iCs/>
        </w:rPr>
        <w:t>b</w:t>
      </w:r>
      <w:r w:rsidR="00944EF2">
        <w:rPr>
          <w:rFonts w:ascii="Arial" w:hAnsi="Arial" w:cs="Arial"/>
        </w:rPr>
        <w:t xml:space="preserve"> can be used as a figure of merit for value retention, and 3) with just 2 fit parameters, the regression converges quickly and is robust against overfitting. </w:t>
      </w:r>
    </w:p>
    <w:p w14:paraId="3A73E22C" w14:textId="474F5C2E" w:rsidR="00944EF2" w:rsidRDefault="00944EF2" w:rsidP="00942078">
      <w:pPr>
        <w:rPr>
          <w:rFonts w:ascii="Arial" w:hAnsi="Arial" w:cs="Arial"/>
        </w:rPr>
      </w:pPr>
    </w:p>
    <w:p w14:paraId="78D6F23A" w14:textId="0B16EF88" w:rsidR="00944EF2" w:rsidRDefault="00944EF2" w:rsidP="00944EF2">
      <w:pPr>
        <w:rPr>
          <w:rFonts w:ascii="Arial" w:hAnsi="Arial" w:cs="Arial"/>
        </w:rPr>
      </w:pPr>
      <w:r>
        <w:rPr>
          <w:rFonts w:ascii="Arial" w:hAnsi="Arial" w:cs="Arial"/>
        </w:rPr>
        <w:t xml:space="preserve">To evaluate how well </w:t>
      </w:r>
      <w:r w:rsidR="00670FC1">
        <w:rPr>
          <w:rFonts w:ascii="Arial" w:hAnsi="Arial" w:cs="Arial"/>
        </w:rPr>
        <w:t>the</w:t>
      </w:r>
      <w:r>
        <w:rPr>
          <w:rFonts w:ascii="Arial" w:hAnsi="Arial" w:cs="Arial"/>
        </w:rPr>
        <w:t xml:space="preserve"> exponential </w:t>
      </w:r>
      <w:r w:rsidR="00670FC1">
        <w:rPr>
          <w:rFonts w:ascii="Arial" w:hAnsi="Arial" w:cs="Arial"/>
        </w:rPr>
        <w:t xml:space="preserve">model </w:t>
      </w:r>
      <w:r>
        <w:rPr>
          <w:rFonts w:ascii="Arial" w:hAnsi="Arial" w:cs="Arial"/>
        </w:rPr>
        <w:t>approximate</w:t>
      </w:r>
      <w:r w:rsidR="00670FC1">
        <w:rPr>
          <w:rFonts w:ascii="Arial" w:hAnsi="Arial" w:cs="Arial"/>
        </w:rPr>
        <w:t>s</w:t>
      </w:r>
      <w:r>
        <w:rPr>
          <w:rFonts w:ascii="Arial" w:hAnsi="Arial" w:cs="Arial"/>
        </w:rPr>
        <w:t xml:space="preserve"> the observed list price over time, the prediction error </w:t>
      </w:r>
      <w:r w:rsidR="00670FC1" w:rsidRPr="00670FC1">
        <w:rPr>
          <w:rFonts w:ascii="Arial" w:hAnsi="Arial" w:cs="Arial"/>
          <w:b/>
          <w:bCs/>
          <w:i/>
          <w:iCs/>
        </w:rPr>
        <w:t>ε</w:t>
      </w:r>
      <w:r w:rsidR="00670FC1" w:rsidRPr="00670FC1">
        <w:rPr>
          <w:rFonts w:ascii="Arial" w:hAnsi="Arial" w:cs="Arial"/>
        </w:rPr>
        <w:t xml:space="preserve"> </w:t>
      </w:r>
      <w:r>
        <w:rPr>
          <w:rFonts w:ascii="Arial" w:hAnsi="Arial" w:cs="Arial"/>
        </w:rPr>
        <w:t>was calculated for each of the 50 most commonly encountered models in the data set, for each of the last 20 years, according to the expression</w:t>
      </w:r>
    </w:p>
    <w:p w14:paraId="691784F1" w14:textId="77777777" w:rsidR="00944EF2" w:rsidRDefault="00944EF2" w:rsidP="00944EF2">
      <w:pPr>
        <w:rPr>
          <w:rFonts w:ascii="Arial" w:hAnsi="Arial" w:cs="Arial"/>
        </w:rPr>
      </w:pPr>
    </w:p>
    <w:p w14:paraId="465404B7" w14:textId="10CCB6CE" w:rsidR="00944EF2" w:rsidRDefault="00944EF2" w:rsidP="00944EF2">
      <w:pPr>
        <w:rPr>
          <w:rFonts w:ascii="Arial" w:hAnsi="Arial" w:cs="Arial"/>
        </w:rPr>
      </w:pPr>
      <w:r>
        <w:rPr>
          <w:rFonts w:ascii="Arial" w:hAnsi="Arial" w:cs="Arial"/>
        </w:rPr>
        <w:t xml:space="preserve">Residual(age) = [ </w:t>
      </w:r>
      <w:r w:rsidRPr="00707E11">
        <w:rPr>
          <w:rFonts w:ascii="Arial" w:hAnsi="Arial" w:cs="Arial"/>
          <w:i/>
          <w:iCs/>
        </w:rPr>
        <w:t>P</w:t>
      </w:r>
      <w:r w:rsidRPr="00707E11">
        <w:rPr>
          <w:rFonts w:ascii="Arial" w:hAnsi="Arial" w:cs="Arial"/>
          <w:vertAlign w:val="subscript"/>
        </w:rPr>
        <w:t>obs</w:t>
      </w:r>
      <w:r>
        <w:rPr>
          <w:rFonts w:ascii="Arial" w:hAnsi="Arial" w:cs="Arial"/>
          <w:vertAlign w:val="subscript"/>
        </w:rPr>
        <w:t xml:space="preserve"> </w:t>
      </w:r>
      <w:r>
        <w:rPr>
          <w:rFonts w:ascii="Arial" w:hAnsi="Arial" w:cs="Arial"/>
        </w:rPr>
        <w:t xml:space="preserve">(age) – </w:t>
      </w:r>
      <w:proofErr w:type="spellStart"/>
      <w:r w:rsidRPr="00707E11">
        <w:rPr>
          <w:rFonts w:ascii="Arial" w:hAnsi="Arial" w:cs="Arial"/>
          <w:i/>
          <w:iCs/>
        </w:rPr>
        <w:t>P</w:t>
      </w:r>
      <w:r w:rsidRPr="00707E11">
        <w:rPr>
          <w:rFonts w:ascii="Arial" w:hAnsi="Arial" w:cs="Arial"/>
          <w:vertAlign w:val="subscript"/>
        </w:rPr>
        <w:t>pred</w:t>
      </w:r>
      <w:proofErr w:type="spellEnd"/>
      <w:r>
        <w:rPr>
          <w:rFonts w:ascii="Arial" w:hAnsi="Arial" w:cs="Arial"/>
          <w:vertAlign w:val="subscript"/>
        </w:rPr>
        <w:t xml:space="preserve"> </w:t>
      </w:r>
      <w:r>
        <w:rPr>
          <w:rFonts w:ascii="Arial" w:hAnsi="Arial" w:cs="Arial"/>
        </w:rPr>
        <w:t>(age</w:t>
      </w:r>
      <w:proofErr w:type="gramStart"/>
      <w:r>
        <w:rPr>
          <w:rFonts w:ascii="Arial" w:hAnsi="Arial" w:cs="Arial"/>
        </w:rPr>
        <w:t>) ]</w:t>
      </w:r>
      <w:proofErr w:type="gramEnd"/>
      <w:r>
        <w:rPr>
          <w:rFonts w:ascii="Arial" w:hAnsi="Arial" w:cs="Arial"/>
        </w:rPr>
        <w:t xml:space="preserve"> / </w:t>
      </w:r>
      <w:r w:rsidRPr="00707E11">
        <w:rPr>
          <w:rFonts w:ascii="Arial" w:hAnsi="Arial" w:cs="Arial"/>
          <w:i/>
          <w:iCs/>
        </w:rPr>
        <w:t>P</w:t>
      </w:r>
      <w:r w:rsidRPr="00707E11">
        <w:rPr>
          <w:rFonts w:ascii="Arial" w:hAnsi="Arial" w:cs="Arial"/>
          <w:vertAlign w:val="subscript"/>
        </w:rPr>
        <w:t>obs</w:t>
      </w:r>
      <w:r>
        <w:rPr>
          <w:rFonts w:ascii="Arial" w:hAnsi="Arial" w:cs="Arial"/>
          <w:vertAlign w:val="subscript"/>
        </w:rPr>
        <w:t xml:space="preserve"> </w:t>
      </w:r>
      <w:r>
        <w:rPr>
          <w:rFonts w:ascii="Arial" w:hAnsi="Arial" w:cs="Arial"/>
        </w:rPr>
        <w:t xml:space="preserve">(age = </w:t>
      </w:r>
      <w:r w:rsidRPr="00707E11">
        <w:rPr>
          <w:rFonts w:ascii="Arial" w:hAnsi="Arial" w:cs="Arial"/>
        </w:rPr>
        <w:t>0</w:t>
      </w:r>
      <w:r>
        <w:rPr>
          <w:rFonts w:ascii="Arial" w:hAnsi="Arial" w:cs="Arial"/>
        </w:rPr>
        <w:t>)</w:t>
      </w:r>
      <w:r>
        <w:rPr>
          <w:rFonts w:ascii="Arial" w:hAnsi="Arial" w:cs="Arial"/>
        </w:rPr>
        <w:tab/>
      </w:r>
      <w:r>
        <w:rPr>
          <w:rFonts w:ascii="Arial" w:hAnsi="Arial" w:cs="Arial"/>
        </w:rPr>
        <w:tab/>
      </w:r>
      <w:r w:rsidR="002B47E2">
        <w:rPr>
          <w:rFonts w:ascii="Arial" w:hAnsi="Arial" w:cs="Arial"/>
        </w:rPr>
        <w:t>(</w:t>
      </w:r>
      <w:r>
        <w:rPr>
          <w:rFonts w:ascii="Arial" w:hAnsi="Arial" w:cs="Arial"/>
        </w:rPr>
        <w:t>4</w:t>
      </w:r>
      <w:r w:rsidR="002B47E2">
        <w:rPr>
          <w:rFonts w:ascii="Arial" w:hAnsi="Arial" w:cs="Arial"/>
        </w:rPr>
        <w:t>)</w:t>
      </w:r>
    </w:p>
    <w:p w14:paraId="2009821A" w14:textId="0CEA977C" w:rsidR="00670FC1" w:rsidRPr="00670FC1" w:rsidRDefault="00670FC1" w:rsidP="00944EF2">
      <w:pPr>
        <w:rPr>
          <w:rFonts w:ascii="Arial" w:eastAsiaTheme="minorEastAsia" w:hAnsi="Arial" w:cs="Arial"/>
        </w:rPr>
      </w:pPr>
    </w:p>
    <w:p w14:paraId="5234E080" w14:textId="3D3952B4" w:rsidR="00670FC1" w:rsidRDefault="00670FC1" w:rsidP="00670FC1">
      <w:pPr>
        <w:jc w:val="center"/>
        <w:rPr>
          <w:rFonts w:ascii="Arial" w:eastAsiaTheme="minorEastAsia" w:hAnsi="Arial" w:cs="Arial"/>
        </w:rPr>
      </w:pPr>
      <m:oMathPara>
        <m:oMath>
          <m:r>
            <w:rPr>
              <w:rFonts w:ascii="Cambria Math" w:hAnsi="Cambria Math" w:cs="Arial"/>
            </w:rPr>
            <w:br/>
          </m:r>
          <m:r>
            <w:rPr>
              <w:rFonts w:ascii="Cambria Math" w:eastAsiaTheme="minorEastAsia" w:hAnsi="Cambria Math" w:cs="Arial"/>
            </w:rPr>
            <m:t>ε</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o</m:t>
                  </m:r>
                </m:sub>
              </m:sSub>
            </m:den>
          </m:f>
          <m:d>
            <m:dPr>
              <m:begChr m:val="["/>
              <m:endChr m:val="]"/>
              <m:ctrlPr>
                <w:rPr>
                  <w:rFonts w:ascii="Cambria Math" w:eastAsiaTheme="minorEastAsia" w:hAnsi="Cambria Math" w:cs="Arial"/>
                  <w:i/>
                </w:rPr>
              </m:ctrlPr>
            </m:dPr>
            <m:e>
              <m:r>
                <w:rPr>
                  <w:rFonts w:ascii="Cambria Math" w:eastAsiaTheme="minorEastAsia" w:hAnsi="Cambria Math" w:cs="Arial"/>
                </w:rPr>
                <m:t xml:space="preserve"> </m:t>
              </m:r>
              <m:r>
                <w:rPr>
                  <w:rFonts w:ascii="Cambria Math" w:eastAsiaTheme="minorEastAsia" w:hAnsi="Cambria Math" w:cs="Arial"/>
                </w:rPr>
                <m:t>P</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m:t>
              </m:r>
              <m:acc>
                <m:accPr>
                  <m:ctrlPr>
                    <w:rPr>
                      <w:rFonts w:ascii="Cambria Math" w:eastAsiaTheme="minorEastAsia" w:hAnsi="Cambria Math" w:cs="Arial"/>
                      <w:i/>
                    </w:rPr>
                  </m:ctrlPr>
                </m:accPr>
                <m:e>
                  <m:r>
                    <w:rPr>
                      <w:rFonts w:ascii="Cambria Math" w:eastAsiaTheme="minorEastAsia" w:hAnsi="Cambria Math" w:cs="Arial"/>
                    </w:rPr>
                    <m:t>P</m:t>
                  </m:r>
                </m:e>
              </m:acc>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 xml:space="preserve"> </m:t>
              </m:r>
            </m:e>
          </m:d>
        </m:oMath>
      </m:oMathPara>
      <w:r>
        <w:rPr>
          <w:rFonts w:ascii="Arial" w:eastAsiaTheme="minorEastAsia" w:hAnsi="Arial" w:cs="Arial"/>
        </w:rPr>
        <w:t xml:space="preserve"> </w:t>
      </w:r>
      <w:r>
        <w:rPr>
          <w:rFonts w:ascii="Arial" w:eastAsiaTheme="minorEastAsia" w:hAnsi="Arial" w:cs="Arial"/>
        </w:rPr>
        <w:tab/>
        <w:t>(</w:t>
      </w:r>
      <w:r w:rsidRPr="00670FC1">
        <w:rPr>
          <w:rFonts w:ascii="Arial" w:eastAsiaTheme="minorEastAsia" w:hAnsi="Arial" w:cs="Arial"/>
          <w:b/>
          <w:bCs/>
        </w:rPr>
        <w:t>4</w:t>
      </w:r>
      <w:r>
        <w:rPr>
          <w:rFonts w:ascii="Arial" w:eastAsiaTheme="minorEastAsia" w:hAnsi="Arial" w:cs="Arial"/>
        </w:rPr>
        <w:t>)</w:t>
      </w:r>
    </w:p>
    <w:p w14:paraId="5B26A552" w14:textId="77777777" w:rsidR="00F74DBA" w:rsidRDefault="00F74DBA" w:rsidP="00670FC1">
      <w:pPr>
        <w:jc w:val="center"/>
        <w:rPr>
          <w:rFonts w:ascii="Arial" w:eastAsiaTheme="minorEastAsia" w:hAnsi="Arial" w:cs="Arial"/>
        </w:rPr>
      </w:pPr>
    </w:p>
    <w:p w14:paraId="5AF8ED32" w14:textId="5175D4DE" w:rsidR="00F74DBA" w:rsidRPr="00670FC1" w:rsidRDefault="00F74DBA" w:rsidP="00670FC1">
      <w:pPr>
        <w:jc w:val="center"/>
        <w:rPr>
          <w:rFonts w:ascii="Arial" w:eastAsiaTheme="minorEastAsia" w:hAnsi="Arial" w:cs="Arial"/>
        </w:rPr>
      </w:pPr>
      <m:oMath>
        <m:acc>
          <m:accPr>
            <m:chr m:val="̅"/>
            <m:ctrlPr>
              <w:rPr>
                <w:rFonts w:ascii="Cambria Math" w:eastAsiaTheme="minorEastAsia" w:hAnsi="Cambria Math" w:cs="Arial"/>
                <w:i/>
              </w:rPr>
            </m:ctrlPr>
          </m:accPr>
          <m:e>
            <m:r>
              <w:rPr>
                <w:rFonts w:ascii="Cambria Math" w:eastAsiaTheme="minorEastAsia" w:hAnsi="Cambria Math" w:cs="Arial"/>
              </w:rPr>
              <m:t>ε</m:t>
            </m:r>
          </m:e>
        </m:acc>
        <m:r>
          <w:rPr>
            <w:rFonts w:ascii="Cambria Math" w:eastAsiaTheme="minorEastAsia" w:hAnsi="Cambria Math" w:cs="Arial"/>
          </w:rPr>
          <m:t>(t)=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n</m:t>
            </m:r>
          </m:den>
        </m:f>
        <m:r>
          <w:rPr>
            <w:rFonts w:ascii="Cambria Math" w:eastAsiaTheme="minorEastAsia" w:hAnsi="Cambria Math" w:cs="Arial"/>
          </w:rPr>
          <m:t xml:space="preserve"> </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ε</m:t>
                </m:r>
              </m:e>
              <m:sub>
                <m:r>
                  <w:rPr>
                    <w:rFonts w:ascii="Cambria Math" w:eastAsiaTheme="minorEastAsia" w:hAnsi="Cambria Math" w:cs="Arial"/>
                  </w:rPr>
                  <m:t>n</m:t>
                </m:r>
              </m:sub>
            </m:sSub>
            <m:r>
              <w:rPr>
                <w:rFonts w:ascii="Cambria Math" w:eastAsiaTheme="minorEastAsia" w:hAnsi="Cambria Math" w:cs="Arial"/>
              </w:rPr>
              <m:t>(t)</m:t>
            </m:r>
          </m:e>
        </m:nary>
      </m:oMath>
      <w:r>
        <w:rPr>
          <w:rFonts w:ascii="Arial" w:eastAsiaTheme="minorEastAsia" w:hAnsi="Arial" w:cs="Arial"/>
        </w:rPr>
        <w:tab/>
        <w:t xml:space="preserve">      (</w:t>
      </w:r>
      <w:r w:rsidRPr="00F74DBA">
        <w:rPr>
          <w:rFonts w:ascii="Arial" w:eastAsiaTheme="minorEastAsia" w:hAnsi="Arial" w:cs="Arial"/>
          <w:b/>
          <w:bCs/>
        </w:rPr>
        <w:t>5</w:t>
      </w:r>
      <w:r>
        <w:rPr>
          <w:rFonts w:ascii="Arial" w:eastAsiaTheme="minorEastAsia" w:hAnsi="Arial" w:cs="Arial"/>
        </w:rPr>
        <w:t>)</w:t>
      </w:r>
    </w:p>
    <w:p w14:paraId="2045C14A" w14:textId="77777777" w:rsidR="00944EF2" w:rsidRDefault="00944EF2" w:rsidP="00944EF2">
      <w:pPr>
        <w:rPr>
          <w:rFonts w:ascii="Arial" w:hAnsi="Arial" w:cs="Arial"/>
        </w:rPr>
      </w:pPr>
    </w:p>
    <w:p w14:paraId="2F15016F" w14:textId="77777777" w:rsidR="00944EF2" w:rsidRDefault="00944EF2" w:rsidP="00944EF2">
      <w:pPr>
        <w:rPr>
          <w:rFonts w:ascii="Arial" w:hAnsi="Arial" w:cs="Arial"/>
        </w:rPr>
      </w:pPr>
      <w:r>
        <w:rPr>
          <w:rFonts w:ascii="Arial" w:hAnsi="Arial" w:cs="Arial"/>
        </w:rPr>
        <w:t>where the difference between the average observed list price and the predicted price (</w:t>
      </w:r>
      <w:r w:rsidRPr="009C31B5">
        <w:rPr>
          <w:rFonts w:ascii="Arial" w:hAnsi="Arial" w:cs="Arial"/>
          <w:i/>
          <w:iCs/>
        </w:rPr>
        <w:t>P</w:t>
      </w:r>
      <w:r w:rsidRPr="009C31B5">
        <w:rPr>
          <w:rFonts w:ascii="Arial" w:hAnsi="Arial" w:cs="Arial"/>
          <w:vertAlign w:val="subscript"/>
        </w:rPr>
        <w:t>obs</w:t>
      </w:r>
      <w:r>
        <w:rPr>
          <w:rFonts w:ascii="Arial" w:hAnsi="Arial" w:cs="Arial"/>
        </w:rPr>
        <w:t xml:space="preserve"> – </w:t>
      </w:r>
      <w:proofErr w:type="spellStart"/>
      <w:r w:rsidRPr="009C31B5">
        <w:rPr>
          <w:rFonts w:ascii="Arial" w:hAnsi="Arial" w:cs="Arial"/>
          <w:i/>
          <w:iCs/>
        </w:rPr>
        <w:t>P</w:t>
      </w:r>
      <w:r w:rsidRPr="009C31B5">
        <w:rPr>
          <w:rFonts w:ascii="Arial" w:hAnsi="Arial" w:cs="Arial"/>
          <w:vertAlign w:val="subscript"/>
        </w:rPr>
        <w:t>pred</w:t>
      </w:r>
      <w:proofErr w:type="spellEnd"/>
      <w:r>
        <w:rPr>
          <w:rFonts w:ascii="Arial" w:hAnsi="Arial" w:cs="Arial"/>
        </w:rPr>
        <w:t xml:space="preserve">) is normalized by the observed new car price. </w:t>
      </w:r>
    </w:p>
    <w:p w14:paraId="53E4D916" w14:textId="77777777" w:rsidR="00944EF2" w:rsidRDefault="00944EF2" w:rsidP="00944EF2">
      <w:pPr>
        <w:rPr>
          <w:rFonts w:ascii="Arial" w:hAnsi="Arial" w:cs="Arial"/>
        </w:rPr>
      </w:pPr>
    </w:p>
    <w:p w14:paraId="6A617071" w14:textId="76E954B8" w:rsidR="00944EF2" w:rsidRDefault="00944EF2" w:rsidP="00942078">
      <w:pPr>
        <w:rPr>
          <w:rFonts w:ascii="Arial" w:hAnsi="Arial" w:cs="Arial"/>
        </w:rPr>
      </w:pPr>
      <w:r>
        <w:rPr>
          <w:rFonts w:ascii="Arial" w:hAnsi="Arial" w:cs="Arial"/>
        </w:rPr>
        <w:t>This residual was plotted for each of the frequently encountered models (Figure 11, grey traces), together with the average and 25</w:t>
      </w:r>
      <w:r w:rsidRPr="00704D92">
        <w:rPr>
          <w:rFonts w:ascii="Arial" w:hAnsi="Arial" w:cs="Arial"/>
          <w:vertAlign w:val="superscript"/>
        </w:rPr>
        <w:t>th</w:t>
      </w:r>
      <w:r>
        <w:rPr>
          <w:rFonts w:ascii="Arial" w:hAnsi="Arial" w:cs="Arial"/>
        </w:rPr>
        <w:t>/75</w:t>
      </w:r>
      <w:r w:rsidRPr="00704D92">
        <w:rPr>
          <w:rFonts w:ascii="Arial" w:hAnsi="Arial" w:cs="Arial"/>
          <w:vertAlign w:val="superscript"/>
        </w:rPr>
        <w:t>th</w:t>
      </w:r>
      <w:r>
        <w:rPr>
          <w:rFonts w:ascii="Arial" w:hAnsi="Arial" w:cs="Arial"/>
        </w:rPr>
        <w:t xml:space="preserve"> percentile residuals across all models (red solid and dotted traces, respectively). In the ideal case, these traces would all be flat lines at zero, indicating perfect match between predicted and observed list price. In practice, however, the deviation of observed price from the prediction is often a few percent of the new car price.</w:t>
      </w:r>
    </w:p>
    <w:p w14:paraId="13D1894D" w14:textId="77777777" w:rsidR="00301680" w:rsidRDefault="00301680">
      <w:pPr>
        <w:rPr>
          <w:rFonts w:ascii="Times New Roman" w:eastAsia="Times New Roman" w:hAnsi="Times New Roman" w:cs="Times New Roman"/>
        </w:rPr>
      </w:pPr>
      <w:r>
        <w:rPr>
          <w:rFonts w:ascii="Times New Roman" w:eastAsia="Times New Roman" w:hAnsi="Times New Roman" w:cs="Times New Roman"/>
        </w:rPr>
        <w:br w:type="page"/>
      </w:r>
    </w:p>
    <w:p w14:paraId="6629C9CE" w14:textId="10D34382" w:rsidR="00BE6C98" w:rsidRDefault="00BE6C98" w:rsidP="00BE6C98">
      <w:pPr>
        <w:rPr>
          <w:rFonts w:ascii="Arial" w:hAnsi="Arial" w:cs="Arial"/>
        </w:rPr>
      </w:pPr>
      <w:r w:rsidRPr="00662A8A">
        <w:rPr>
          <w:rFonts w:ascii="Times New Roman" w:eastAsia="Times New Roman" w:hAnsi="Times New Roman" w:cs="Times New Roman"/>
        </w:rPr>
        <w:lastRenderedPageBreak/>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2C2CFF3F" wp14:editId="3A7A892B">
            <wp:extent cx="5943600" cy="26703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143"/>
                    <a:stretch/>
                  </pic:blipFill>
                  <pic:spPr bwMode="auto">
                    <a:xfrm>
                      <a:off x="0" y="0"/>
                      <a:ext cx="5943600" cy="2670349"/>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6C2FC64A" w14:textId="0C713925" w:rsidR="00BE6C98" w:rsidRDefault="00BE6C98" w:rsidP="00BE6C98">
      <w:pPr>
        <w:rPr>
          <w:rFonts w:ascii="Arial" w:hAnsi="Arial" w:cs="Arial"/>
        </w:rPr>
      </w:pPr>
      <w:r w:rsidRPr="003F3F72">
        <w:rPr>
          <w:rFonts w:ascii="Arial" w:hAnsi="Arial" w:cs="Arial"/>
          <w:b/>
          <w:bCs/>
        </w:rPr>
        <w:t xml:space="preserve">Figure </w:t>
      </w:r>
      <w:r w:rsidR="008E7187">
        <w:rPr>
          <w:rFonts w:ascii="Arial" w:hAnsi="Arial" w:cs="Arial"/>
          <w:b/>
          <w:bCs/>
        </w:rPr>
        <w:t>1</w:t>
      </w:r>
      <w:r w:rsidR="00C65489">
        <w:rPr>
          <w:rFonts w:ascii="Arial" w:hAnsi="Arial" w:cs="Arial"/>
          <w:b/>
          <w:bCs/>
        </w:rPr>
        <w:t>2</w:t>
      </w:r>
      <w:r w:rsidRPr="00487162">
        <w:rPr>
          <w:rFonts w:ascii="Arial" w:hAnsi="Arial" w:cs="Arial"/>
        </w:rPr>
        <w:t xml:space="preserve">. </w:t>
      </w:r>
      <w:r w:rsidR="001A5DFB">
        <w:rPr>
          <w:rFonts w:ascii="Arial" w:hAnsi="Arial" w:cs="Arial"/>
        </w:rPr>
        <w:t>Difference between observed and predicted list price</w:t>
      </w:r>
      <w:r w:rsidR="005D59DC">
        <w:rPr>
          <w:rFonts w:ascii="Arial" w:hAnsi="Arial" w:cs="Arial"/>
        </w:rPr>
        <w:t xml:space="preserve"> for 50 common cars (grey traces), along with average difference (solid red line) and 25</w:t>
      </w:r>
      <w:r w:rsidR="005D59DC" w:rsidRPr="005D59DC">
        <w:rPr>
          <w:rFonts w:ascii="Arial" w:hAnsi="Arial" w:cs="Arial"/>
          <w:vertAlign w:val="superscript"/>
        </w:rPr>
        <w:t>th</w:t>
      </w:r>
      <w:r w:rsidR="005D59DC">
        <w:rPr>
          <w:rFonts w:ascii="Arial" w:hAnsi="Arial" w:cs="Arial"/>
        </w:rPr>
        <w:t>/ 75</w:t>
      </w:r>
      <w:r w:rsidR="005D59DC" w:rsidRPr="005D59DC">
        <w:rPr>
          <w:rFonts w:ascii="Arial" w:hAnsi="Arial" w:cs="Arial"/>
          <w:vertAlign w:val="superscript"/>
        </w:rPr>
        <w:t>th</w:t>
      </w:r>
      <w:r w:rsidR="005D59DC">
        <w:rPr>
          <w:rFonts w:ascii="Arial" w:hAnsi="Arial" w:cs="Arial"/>
        </w:rPr>
        <w:t xml:space="preserve"> percentile differences (dotted red lines) over two decades of vehicle ownership. Negative average values early on, and positive values later in the vehicle </w:t>
      </w:r>
      <w:r w:rsidR="00E67C29">
        <w:rPr>
          <w:rFonts w:ascii="Arial" w:hAnsi="Arial" w:cs="Arial"/>
        </w:rPr>
        <w:t>lifetime</w:t>
      </w:r>
      <w:r w:rsidR="005D59DC">
        <w:rPr>
          <w:rFonts w:ascii="Arial" w:hAnsi="Arial" w:cs="Arial"/>
        </w:rPr>
        <w:t>, suggest that the true depreciation rate of a typical car is not constant but decreases slightly over time</w:t>
      </w:r>
      <w:r w:rsidR="009933A7">
        <w:rPr>
          <w:rFonts w:ascii="Arial" w:hAnsi="Arial" w:cs="Arial"/>
        </w:rPr>
        <w:t xml:space="preserve"> (</w:t>
      </w:r>
      <w:proofErr w:type="spellStart"/>
      <w:r w:rsidR="009933A7">
        <w:rPr>
          <w:rFonts w:ascii="Arial" w:hAnsi="Arial" w:cs="Arial"/>
        </w:rPr>
        <w:t>d</w:t>
      </w:r>
      <w:r w:rsidR="009933A7" w:rsidRPr="009933A7">
        <w:rPr>
          <w:rFonts w:ascii="Arial" w:hAnsi="Arial" w:cs="Arial"/>
          <w:i/>
          <w:iCs/>
        </w:rPr>
        <w:t>b</w:t>
      </w:r>
      <w:proofErr w:type="spellEnd"/>
      <w:r w:rsidR="009933A7">
        <w:rPr>
          <w:rFonts w:ascii="Arial" w:hAnsi="Arial" w:cs="Arial"/>
        </w:rPr>
        <w:t>/d</w:t>
      </w:r>
      <w:r w:rsidR="009933A7" w:rsidRPr="009933A7">
        <w:rPr>
          <w:rFonts w:ascii="Arial" w:hAnsi="Arial" w:cs="Arial"/>
          <w:i/>
          <w:iCs/>
        </w:rPr>
        <w:t>t</w:t>
      </w:r>
      <w:r w:rsidR="009933A7">
        <w:rPr>
          <w:rFonts w:ascii="Arial" w:hAnsi="Arial" w:cs="Arial"/>
        </w:rPr>
        <w:t xml:space="preserve"> &lt; 0)</w:t>
      </w:r>
      <w:r w:rsidR="005D59DC">
        <w:rPr>
          <w:rFonts w:ascii="Arial" w:hAnsi="Arial" w:cs="Arial"/>
        </w:rPr>
        <w:t>.</w:t>
      </w:r>
    </w:p>
    <w:p w14:paraId="078C45F5" w14:textId="77777777" w:rsidR="00301680" w:rsidRDefault="00301680" w:rsidP="00704D92">
      <w:pPr>
        <w:rPr>
          <w:rFonts w:ascii="Arial" w:hAnsi="Arial" w:cs="Arial"/>
        </w:rPr>
      </w:pPr>
    </w:p>
    <w:p w14:paraId="1B28BCAF" w14:textId="77777777" w:rsidR="00E03F04" w:rsidRDefault="00E03F04" w:rsidP="00704D92">
      <w:pPr>
        <w:rPr>
          <w:rFonts w:ascii="Arial" w:hAnsi="Arial" w:cs="Arial"/>
        </w:rPr>
      </w:pPr>
    </w:p>
    <w:p w14:paraId="5520854E" w14:textId="745D7F4B" w:rsidR="009933A7" w:rsidRDefault="009D57DF" w:rsidP="00704D92">
      <w:pPr>
        <w:rPr>
          <w:rFonts w:ascii="Arial" w:hAnsi="Arial" w:cs="Arial"/>
        </w:rPr>
      </w:pPr>
      <w:r>
        <w:rPr>
          <w:rFonts w:ascii="Arial" w:hAnsi="Arial" w:cs="Arial"/>
        </w:rPr>
        <w:t xml:space="preserve">Most interesting is the systematic deviation of observed prices from predicted prices </w:t>
      </w:r>
      <w:r w:rsidR="00765CC8">
        <w:rPr>
          <w:rFonts w:ascii="Arial" w:hAnsi="Arial" w:cs="Arial"/>
        </w:rPr>
        <w:t xml:space="preserve">when </w:t>
      </w:r>
      <w:r>
        <w:rPr>
          <w:rFonts w:ascii="Arial" w:hAnsi="Arial" w:cs="Arial"/>
        </w:rPr>
        <w:t xml:space="preserve">averaged across all cars. </w:t>
      </w:r>
      <w:r w:rsidR="00704D92">
        <w:rPr>
          <w:rFonts w:ascii="Arial" w:hAnsi="Arial" w:cs="Arial"/>
        </w:rPr>
        <w:t xml:space="preserve">From </w:t>
      </w:r>
      <w:r>
        <w:rPr>
          <w:rFonts w:ascii="Arial" w:hAnsi="Arial" w:cs="Arial"/>
        </w:rPr>
        <w:t>th</w:t>
      </w:r>
      <w:r w:rsidR="008026CB">
        <w:rPr>
          <w:rFonts w:ascii="Arial" w:hAnsi="Arial" w:cs="Arial"/>
        </w:rPr>
        <w:t>e</w:t>
      </w:r>
      <w:r>
        <w:rPr>
          <w:rFonts w:ascii="Arial" w:hAnsi="Arial" w:cs="Arial"/>
        </w:rPr>
        <w:t xml:space="preserve"> averaged data (red trace) </w:t>
      </w:r>
      <w:r w:rsidR="00704D92">
        <w:rPr>
          <w:rFonts w:ascii="Arial" w:hAnsi="Arial" w:cs="Arial"/>
        </w:rPr>
        <w:t>it’s clear that exponential regression tends to underestimate new car prices: at year zero, the list price is about 4% higher than the predicted price</w:t>
      </w:r>
      <w:r w:rsidR="004345C3">
        <w:rPr>
          <w:rFonts w:ascii="Arial" w:hAnsi="Arial" w:cs="Arial"/>
        </w:rPr>
        <w:t>, while</w:t>
      </w:r>
      <w:r w:rsidR="00704D92">
        <w:rPr>
          <w:rFonts w:ascii="Arial" w:hAnsi="Arial" w:cs="Arial"/>
        </w:rPr>
        <w:t xml:space="preserve"> for one-year-old cars, the </w:t>
      </w:r>
      <w:r w:rsidR="008026CB">
        <w:rPr>
          <w:rFonts w:ascii="Arial" w:hAnsi="Arial" w:cs="Arial"/>
        </w:rPr>
        <w:t>list price is nearly 2% lower than the predicted price</w:t>
      </w:r>
      <w:r w:rsidR="00704D92">
        <w:rPr>
          <w:rFonts w:ascii="Arial" w:hAnsi="Arial" w:cs="Arial"/>
        </w:rPr>
        <w:t xml:space="preserve">. This implies that </w:t>
      </w:r>
      <w:r w:rsidR="0079370C">
        <w:rPr>
          <w:rFonts w:ascii="Arial" w:hAnsi="Arial" w:cs="Arial"/>
        </w:rPr>
        <w:t xml:space="preserve">new cars, on average, depreciate about 6% faster in their first year than </w:t>
      </w:r>
      <w:r w:rsidR="004345C3">
        <w:rPr>
          <w:rFonts w:ascii="Arial" w:hAnsi="Arial" w:cs="Arial"/>
        </w:rPr>
        <w:t>indicated</w:t>
      </w:r>
      <w:r w:rsidR="007B69B2">
        <w:rPr>
          <w:rFonts w:ascii="Arial" w:hAnsi="Arial" w:cs="Arial"/>
        </w:rPr>
        <w:t xml:space="preserve"> by the exponential model</w:t>
      </w:r>
      <w:r>
        <w:rPr>
          <w:rFonts w:ascii="Arial" w:hAnsi="Arial" w:cs="Arial"/>
        </w:rPr>
        <w:t xml:space="preserve">, and </w:t>
      </w:r>
      <w:r w:rsidR="00DA0FBB">
        <w:rPr>
          <w:rFonts w:ascii="Arial" w:hAnsi="Arial" w:cs="Arial"/>
        </w:rPr>
        <w:t xml:space="preserve">supports the idea </w:t>
      </w:r>
      <w:r>
        <w:rPr>
          <w:rFonts w:ascii="Arial" w:hAnsi="Arial" w:cs="Arial"/>
        </w:rPr>
        <w:t xml:space="preserve">that </w:t>
      </w:r>
      <w:r w:rsidR="00DA0FBB">
        <w:rPr>
          <w:rFonts w:ascii="Arial" w:hAnsi="Arial" w:cs="Arial"/>
        </w:rPr>
        <w:t xml:space="preserve">car depreciation </w:t>
      </w:r>
      <w:r w:rsidR="001451C7">
        <w:rPr>
          <w:rFonts w:ascii="Arial" w:hAnsi="Arial" w:cs="Arial"/>
        </w:rPr>
        <w:t>is maybe best</w:t>
      </w:r>
      <w:r w:rsidR="00DA0FBB">
        <w:rPr>
          <w:rFonts w:ascii="Arial" w:hAnsi="Arial" w:cs="Arial"/>
        </w:rPr>
        <w:t xml:space="preserve"> expressed as a piecewise function</w:t>
      </w:r>
      <w:r w:rsidR="008026CB">
        <w:rPr>
          <w:rFonts w:ascii="Arial" w:hAnsi="Arial" w:cs="Arial"/>
        </w:rPr>
        <w:t xml:space="preserve"> (</w:t>
      </w:r>
      <w:hyperlink r:id="rId35" w:history="1">
        <w:r w:rsidR="008026CB" w:rsidRPr="00694C19">
          <w:rPr>
            <w:rStyle w:val="Hyperlink"/>
            <w:rFonts w:ascii="Arial" w:hAnsi="Arial" w:cs="Arial"/>
          </w:rPr>
          <w:t>https://www.free-online-calculator-use.com/car-depreciation-calculator.html</w:t>
        </w:r>
      </w:hyperlink>
      <w:r w:rsidR="008026CB">
        <w:rPr>
          <w:rFonts w:ascii="Arial" w:hAnsi="Arial" w:cs="Arial"/>
        </w:rPr>
        <w:t>)</w:t>
      </w:r>
      <w:r w:rsidR="00DA0FBB">
        <w:rPr>
          <w:rFonts w:ascii="Arial" w:hAnsi="Arial" w:cs="Arial"/>
        </w:rPr>
        <w:t xml:space="preserve">, splitting </w:t>
      </w:r>
      <w:r w:rsidR="00B3540D">
        <w:rPr>
          <w:rFonts w:ascii="Arial" w:hAnsi="Arial" w:cs="Arial"/>
        </w:rPr>
        <w:t>the first</w:t>
      </w:r>
      <w:r w:rsidR="00DA0FBB">
        <w:rPr>
          <w:rFonts w:ascii="Arial" w:hAnsi="Arial" w:cs="Arial"/>
        </w:rPr>
        <w:t xml:space="preserve"> year from the rest of the vehicle lifespan. </w:t>
      </w:r>
    </w:p>
    <w:p w14:paraId="2CB72D90" w14:textId="77777777" w:rsidR="009933A7" w:rsidRDefault="009933A7" w:rsidP="00704D92">
      <w:pPr>
        <w:rPr>
          <w:rFonts w:ascii="Arial" w:hAnsi="Arial" w:cs="Arial"/>
        </w:rPr>
      </w:pPr>
    </w:p>
    <w:p w14:paraId="03D921B9" w14:textId="1EA34373" w:rsidR="00D910A8" w:rsidRDefault="009933A7" w:rsidP="00704D92">
      <w:pPr>
        <w:rPr>
          <w:rFonts w:ascii="Arial" w:hAnsi="Arial" w:cs="Arial"/>
        </w:rPr>
      </w:pPr>
      <w:r>
        <w:rPr>
          <w:rFonts w:ascii="Arial" w:hAnsi="Arial" w:cs="Arial"/>
        </w:rPr>
        <w:t>Similarly, the negative residual between years one and ten suggests that newer used cars depreciate more quickly than the exponential best fit model would predict. At the other end</w:t>
      </w:r>
      <w:r w:rsidR="00B3540D">
        <w:rPr>
          <w:rFonts w:ascii="Arial" w:hAnsi="Arial" w:cs="Arial"/>
        </w:rPr>
        <w:t>, t</w:t>
      </w:r>
      <w:r w:rsidR="007B69B2">
        <w:rPr>
          <w:rFonts w:ascii="Arial" w:hAnsi="Arial" w:cs="Arial"/>
        </w:rPr>
        <w:t xml:space="preserve">owards the end of life (age </w:t>
      </w:r>
      <w:r w:rsidR="007B69B2" w:rsidRPr="007B69B2">
        <w:rPr>
          <w:rFonts w:ascii="Arial" w:hAnsi="Arial" w:cs="Arial"/>
          <w:u w:val="single"/>
        </w:rPr>
        <w:t>&gt;</w:t>
      </w:r>
      <w:r w:rsidR="007B69B2">
        <w:rPr>
          <w:rFonts w:ascii="Arial" w:hAnsi="Arial" w:cs="Arial"/>
        </w:rPr>
        <w:t xml:space="preserve"> 15 years), average list prices consistently exceed the predicted price, implying that depreciation slows for older cars. </w:t>
      </w:r>
      <w:r w:rsidR="00ED0115">
        <w:rPr>
          <w:rFonts w:ascii="Arial" w:hAnsi="Arial" w:cs="Arial"/>
        </w:rPr>
        <w:t>T</w:t>
      </w:r>
      <w:r w:rsidR="004579E4">
        <w:rPr>
          <w:rFonts w:ascii="Arial" w:hAnsi="Arial" w:cs="Arial"/>
        </w:rPr>
        <w:t xml:space="preserve">he true rate of depreciation for a </w:t>
      </w:r>
      <w:r w:rsidR="00ED0115">
        <w:rPr>
          <w:rFonts w:ascii="Arial" w:hAnsi="Arial" w:cs="Arial"/>
        </w:rPr>
        <w:t xml:space="preserve">typical </w:t>
      </w:r>
      <w:r w:rsidR="004579E4">
        <w:rPr>
          <w:rFonts w:ascii="Arial" w:hAnsi="Arial" w:cs="Arial"/>
        </w:rPr>
        <w:t xml:space="preserve">car is not constant, but varies slightly across </w:t>
      </w:r>
      <w:r w:rsidR="00ED0115">
        <w:rPr>
          <w:rFonts w:ascii="Arial" w:hAnsi="Arial" w:cs="Arial"/>
        </w:rPr>
        <w:t>its</w:t>
      </w:r>
      <w:r w:rsidR="004579E4">
        <w:rPr>
          <w:rFonts w:ascii="Arial" w:hAnsi="Arial" w:cs="Arial"/>
        </w:rPr>
        <w:t xml:space="preserve"> life. </w:t>
      </w:r>
      <w:proofErr w:type="spellStart"/>
      <w:r>
        <w:rPr>
          <w:rFonts w:ascii="Arial" w:hAnsi="Arial" w:cs="Arial"/>
        </w:rPr>
        <w:t>A</w:t>
      </w:r>
      <w:proofErr w:type="spellEnd"/>
      <w:r>
        <w:rPr>
          <w:rFonts w:ascii="Arial" w:hAnsi="Arial" w:cs="Arial"/>
        </w:rPr>
        <w:t xml:space="preserve"> more sophisticated model of car value over time might fit </w:t>
      </w:r>
      <w:r w:rsidR="004579E4">
        <w:rPr>
          <w:rFonts w:ascii="Arial" w:hAnsi="Arial" w:cs="Arial"/>
        </w:rPr>
        <w:t xml:space="preserve">individual </w:t>
      </w:r>
      <w:r>
        <w:rPr>
          <w:rFonts w:ascii="Arial" w:hAnsi="Arial" w:cs="Arial"/>
        </w:rPr>
        <w:t>segments of the vehicle life</w:t>
      </w:r>
      <w:r w:rsidR="00E67C29">
        <w:rPr>
          <w:rFonts w:ascii="Arial" w:hAnsi="Arial" w:cs="Arial"/>
        </w:rPr>
        <w:t xml:space="preserve">time </w:t>
      </w:r>
      <w:r w:rsidR="004579E4">
        <w:rPr>
          <w:rFonts w:ascii="Arial" w:hAnsi="Arial" w:cs="Arial"/>
        </w:rPr>
        <w:t xml:space="preserve">or allow for the exponential decay coefficient </w:t>
      </w:r>
      <w:r w:rsidR="004579E4" w:rsidRPr="00ED0115">
        <w:rPr>
          <w:rFonts w:ascii="Arial" w:hAnsi="Arial" w:cs="Arial"/>
          <w:i/>
          <w:iCs/>
        </w:rPr>
        <w:t>b</w:t>
      </w:r>
      <w:r w:rsidR="004579E4">
        <w:rPr>
          <w:rFonts w:ascii="Arial" w:hAnsi="Arial" w:cs="Arial"/>
        </w:rPr>
        <w:t xml:space="preserve"> in Eq. 2 to itself be a function of vehicle age. </w:t>
      </w:r>
    </w:p>
    <w:p w14:paraId="677206F8" w14:textId="1C82336F" w:rsidR="003765C2" w:rsidRDefault="00301680" w:rsidP="00704D92">
      <w:pPr>
        <w:rPr>
          <w:rFonts w:ascii="Arial" w:hAnsi="Arial" w:cs="Arial"/>
        </w:rPr>
      </w:pPr>
      <w:r>
        <w:rPr>
          <w:rFonts w:ascii="Arial" w:hAnsi="Arial" w:cs="Arial"/>
        </w:rPr>
        <w:br w:type="page"/>
      </w:r>
    </w:p>
    <w:p w14:paraId="2E9EF619" w14:textId="460207A4" w:rsidR="00704D92" w:rsidRDefault="00D910A8" w:rsidP="00BE6C98">
      <w:pPr>
        <w:rPr>
          <w:rFonts w:ascii="Arial" w:hAnsi="Arial" w:cs="Arial"/>
        </w:rPr>
      </w:pPr>
      <w:r>
        <w:rPr>
          <w:rFonts w:ascii="Arial" w:hAnsi="Arial" w:cs="Arial"/>
        </w:rPr>
        <w:lastRenderedPageBreak/>
        <w:t xml:space="preserve">The quick depreciation during the first year and </w:t>
      </w:r>
      <w:r w:rsidR="002D0521">
        <w:rPr>
          <w:rFonts w:ascii="Arial" w:hAnsi="Arial" w:cs="Arial"/>
        </w:rPr>
        <w:t xml:space="preserve">its </w:t>
      </w:r>
      <w:r>
        <w:rPr>
          <w:rFonts w:ascii="Arial" w:hAnsi="Arial" w:cs="Arial"/>
        </w:rPr>
        <w:t>slow</w:t>
      </w:r>
      <w:r w:rsidR="002D0521">
        <w:rPr>
          <w:rFonts w:ascii="Arial" w:hAnsi="Arial" w:cs="Arial"/>
        </w:rPr>
        <w:t>ing</w:t>
      </w:r>
      <w:r>
        <w:rPr>
          <w:rFonts w:ascii="Arial" w:hAnsi="Arial" w:cs="Arial"/>
        </w:rPr>
        <w:t xml:space="preserve"> after 15 years can be seen in the</w:t>
      </w:r>
      <w:r w:rsidR="00B8222F">
        <w:rPr>
          <w:rFonts w:ascii="Arial" w:hAnsi="Arial" w:cs="Arial"/>
        </w:rPr>
        <w:t xml:space="preserve"> canonical</w:t>
      </w:r>
      <w:r>
        <w:rPr>
          <w:rFonts w:ascii="Arial" w:hAnsi="Arial" w:cs="Arial"/>
        </w:rPr>
        <w:t xml:space="preserve"> case of the Jeep Wrangler (Figure 12). </w:t>
      </w:r>
      <w:r w:rsidR="002D0521">
        <w:rPr>
          <w:rFonts w:ascii="Arial" w:hAnsi="Arial" w:cs="Arial"/>
        </w:rPr>
        <w:t xml:space="preserve">The </w:t>
      </w:r>
      <w:r w:rsidR="00765CC8">
        <w:rPr>
          <w:rFonts w:ascii="Arial" w:hAnsi="Arial" w:cs="Arial"/>
        </w:rPr>
        <w:t xml:space="preserve">observed price drop from years </w:t>
      </w:r>
      <w:r w:rsidR="00593F34">
        <w:rPr>
          <w:rFonts w:ascii="Arial" w:hAnsi="Arial" w:cs="Arial"/>
        </w:rPr>
        <w:t>0</w:t>
      </w:r>
      <w:r w:rsidR="00765CC8">
        <w:rPr>
          <w:rFonts w:ascii="Arial" w:hAnsi="Arial" w:cs="Arial"/>
        </w:rPr>
        <w:t xml:space="preserve"> to </w:t>
      </w:r>
      <w:r w:rsidR="00593F34">
        <w:rPr>
          <w:rFonts w:ascii="Arial" w:hAnsi="Arial" w:cs="Arial"/>
        </w:rPr>
        <w:t xml:space="preserve">1 </w:t>
      </w:r>
      <w:r w:rsidR="00765CC8">
        <w:rPr>
          <w:rFonts w:ascii="Arial" w:hAnsi="Arial" w:cs="Arial"/>
        </w:rPr>
        <w:t xml:space="preserve">is much steeper than what’s implied by the line of best fit. This discontinuity between first-year depreciation </w:t>
      </w:r>
      <w:r w:rsidR="00066448">
        <w:rPr>
          <w:rFonts w:ascii="Arial" w:hAnsi="Arial" w:cs="Arial"/>
        </w:rPr>
        <w:t xml:space="preserve">and that of subsequent is </w:t>
      </w:r>
      <w:r w:rsidR="00765CC8">
        <w:rPr>
          <w:rFonts w:ascii="Arial" w:hAnsi="Arial" w:cs="Arial"/>
        </w:rPr>
        <w:t>perhaps unsurprising</w:t>
      </w:r>
      <w:r w:rsidR="00066448">
        <w:rPr>
          <w:rFonts w:ascii="Arial" w:hAnsi="Arial" w:cs="Arial"/>
        </w:rPr>
        <w:t xml:space="preserve">, given the car’s abrupt transition from “new” to “used” when the odometer loses some of its zeros. </w:t>
      </w:r>
      <w:r w:rsidR="002D0521">
        <w:rPr>
          <w:rFonts w:ascii="Arial" w:hAnsi="Arial" w:cs="Arial"/>
        </w:rPr>
        <w:t>At the other end</w:t>
      </w:r>
      <w:r w:rsidR="00066448">
        <w:rPr>
          <w:rFonts w:ascii="Arial" w:hAnsi="Arial" w:cs="Arial"/>
        </w:rPr>
        <w:t xml:space="preserve"> of the ownership life</w:t>
      </w:r>
      <w:r w:rsidR="00E67C29">
        <w:rPr>
          <w:rFonts w:ascii="Arial" w:hAnsi="Arial" w:cs="Arial"/>
        </w:rPr>
        <w:t>time</w:t>
      </w:r>
      <w:r w:rsidR="002D0521">
        <w:rPr>
          <w:rFonts w:ascii="Arial" w:hAnsi="Arial" w:cs="Arial"/>
        </w:rPr>
        <w:t xml:space="preserve">, </w:t>
      </w:r>
      <w:r w:rsidR="00066448">
        <w:rPr>
          <w:rFonts w:ascii="Arial" w:hAnsi="Arial" w:cs="Arial"/>
        </w:rPr>
        <w:t xml:space="preserve">most </w:t>
      </w:r>
      <w:r w:rsidR="002D0521">
        <w:rPr>
          <w:rFonts w:ascii="Arial" w:hAnsi="Arial" w:cs="Arial"/>
        </w:rPr>
        <w:t>listings of 20+ year old Wranglers are priced above the prediction</w:t>
      </w:r>
      <w:r w:rsidR="00066448">
        <w:rPr>
          <w:rFonts w:ascii="Arial" w:hAnsi="Arial" w:cs="Arial"/>
        </w:rPr>
        <w:t xml:space="preserve"> line</w:t>
      </w:r>
      <w:r w:rsidR="002D0521">
        <w:rPr>
          <w:rFonts w:ascii="Arial" w:hAnsi="Arial" w:cs="Arial"/>
        </w:rPr>
        <w:t xml:space="preserve">. </w:t>
      </w:r>
      <w:r w:rsidR="00111355">
        <w:rPr>
          <w:rFonts w:ascii="Arial" w:hAnsi="Arial" w:cs="Arial"/>
        </w:rPr>
        <w:t>From this it’s clear that d</w:t>
      </w:r>
      <w:r w:rsidR="002D0521">
        <w:rPr>
          <w:rFonts w:ascii="Arial" w:hAnsi="Arial" w:cs="Arial"/>
        </w:rPr>
        <w:t xml:space="preserve">epreciation on senior cars (particularly if they have vintage appeal, see Figure 5) is also </w:t>
      </w:r>
      <w:r w:rsidR="00661CE7">
        <w:rPr>
          <w:rFonts w:ascii="Arial" w:hAnsi="Arial" w:cs="Arial"/>
        </w:rPr>
        <w:t>somewhat different</w:t>
      </w:r>
      <w:r w:rsidR="002D0521">
        <w:rPr>
          <w:rFonts w:ascii="Arial" w:hAnsi="Arial" w:cs="Arial"/>
        </w:rPr>
        <w:t xml:space="preserve"> from </w:t>
      </w:r>
      <w:r w:rsidR="00661CE7">
        <w:rPr>
          <w:rFonts w:ascii="Arial" w:hAnsi="Arial" w:cs="Arial"/>
        </w:rPr>
        <w:t xml:space="preserve">earlier in </w:t>
      </w:r>
      <w:r w:rsidR="002D0521">
        <w:rPr>
          <w:rFonts w:ascii="Arial" w:hAnsi="Arial" w:cs="Arial"/>
        </w:rPr>
        <w:t xml:space="preserve">its life. </w:t>
      </w:r>
    </w:p>
    <w:p w14:paraId="1827B720" w14:textId="77777777" w:rsidR="008E7187" w:rsidRDefault="008E7187" w:rsidP="008E7187">
      <w:pPr>
        <w:rPr>
          <w:rFonts w:ascii="Arial" w:hAnsi="Arial" w:cs="Arial"/>
        </w:rPr>
      </w:pPr>
      <w:r w:rsidRPr="00662A8A">
        <w:rPr>
          <w:rFonts w:ascii="Times New Roman" w:eastAsia="Times New Roman" w:hAnsi="Times New Roman" w:cs="Times New Roman"/>
        </w:rPr>
        <w:fldChar w:fldCharType="begin"/>
      </w:r>
      <w:r w:rsidRPr="00662A8A">
        <w:rPr>
          <w:rFonts w:ascii="Times New Roman" w:eastAsia="Times New Roman" w:hAnsi="Times New Roman" w:cs="Times New Roman"/>
        </w:rPr>
        <w:instrText xml:space="preserve"> INCLUDEPICTURE "https://lh6.googleusercontent.com/aKBpoDKrH2hAcqaJB04hX4t98skeHx8J5geuGzOT_9mWe70EvWNkOJjRF7KLufunOeIyhf3mW8Y79Hk5NzMDaPnEcIwpcXj3bg-WShRJPDJ8mgBvy-RnBJv95Vu-zn4Sx0lJh6TsZ5E" \* MERGEFORMATINET </w:instrText>
      </w:r>
      <w:r w:rsidRPr="00662A8A">
        <w:rPr>
          <w:rFonts w:ascii="Times New Roman" w:eastAsia="Times New Roman" w:hAnsi="Times New Roman" w:cs="Times New Roman"/>
        </w:rPr>
        <w:fldChar w:fldCharType="separate"/>
      </w:r>
      <w:r w:rsidRPr="00662A8A">
        <w:rPr>
          <w:rFonts w:ascii="Times New Roman" w:eastAsia="Times New Roman" w:hAnsi="Times New Roman" w:cs="Times New Roman"/>
          <w:noProof/>
        </w:rPr>
        <w:drawing>
          <wp:inline distT="0" distB="0" distL="0" distR="0" wp14:anchorId="575C9F8C" wp14:editId="2D3A7AC1">
            <wp:extent cx="3566160" cy="3566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566160" cy="3566160"/>
                    </a:xfrm>
                    <a:prstGeom prst="rect">
                      <a:avLst/>
                    </a:prstGeom>
                    <a:noFill/>
                    <a:ln>
                      <a:noFill/>
                    </a:ln>
                    <a:extLst>
                      <a:ext uri="{53640926-AAD7-44D8-BBD7-CCE9431645EC}">
                        <a14:shadowObscured xmlns:a14="http://schemas.microsoft.com/office/drawing/2010/main"/>
                      </a:ext>
                    </a:extLst>
                  </pic:spPr>
                </pic:pic>
              </a:graphicData>
            </a:graphic>
          </wp:inline>
        </w:drawing>
      </w:r>
      <w:r w:rsidRPr="00662A8A">
        <w:rPr>
          <w:rFonts w:ascii="Times New Roman" w:eastAsia="Times New Roman" w:hAnsi="Times New Roman" w:cs="Times New Roman"/>
        </w:rPr>
        <w:fldChar w:fldCharType="end"/>
      </w:r>
    </w:p>
    <w:p w14:paraId="174DE6EB" w14:textId="25B0495C" w:rsidR="00F4253A" w:rsidRDefault="008E7187" w:rsidP="008E7187">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3</w:t>
      </w:r>
      <w:r w:rsidRPr="00487162">
        <w:rPr>
          <w:rFonts w:ascii="Arial" w:hAnsi="Arial" w:cs="Arial"/>
        </w:rPr>
        <w:t xml:space="preserve">. </w:t>
      </w:r>
      <w:r w:rsidR="00F4253A">
        <w:rPr>
          <w:rFonts w:ascii="Arial" w:hAnsi="Arial" w:cs="Arial"/>
        </w:rPr>
        <w:t xml:space="preserve">List prices for 1633 examples of the Jeep Wrangler listed on Autotrader as of </w:t>
      </w:r>
      <w:r w:rsidR="00AD67AC">
        <w:rPr>
          <w:rFonts w:ascii="Arial" w:hAnsi="Arial" w:cs="Arial"/>
        </w:rPr>
        <w:t>January</w:t>
      </w:r>
      <w:r w:rsidR="00F4253A">
        <w:rPr>
          <w:rFonts w:ascii="Arial" w:hAnsi="Arial" w:cs="Arial"/>
        </w:rPr>
        <w:t xml:space="preserve"> 2020 (blue scatter data) and resulting exponential curve of best fit for price versus age (orange trace)</w:t>
      </w:r>
      <w:r w:rsidRPr="00487162">
        <w:rPr>
          <w:rFonts w:ascii="Arial" w:hAnsi="Arial" w:cs="Arial"/>
        </w:rPr>
        <w:t>.</w:t>
      </w:r>
      <w:r w:rsidR="00F4253A">
        <w:rPr>
          <w:rFonts w:ascii="Arial" w:hAnsi="Arial" w:cs="Arial"/>
        </w:rPr>
        <w:t xml:space="preserve"> Deviation between observed and predicted price at year zero and years 15+ illustrate the principle limitation of this simple exponential decay model.</w:t>
      </w:r>
    </w:p>
    <w:p w14:paraId="44B9D792" w14:textId="288FE10B" w:rsidR="008E7187" w:rsidRPr="00487162" w:rsidRDefault="008820EC" w:rsidP="008E7187">
      <w:pPr>
        <w:rPr>
          <w:rFonts w:ascii="Arial" w:hAnsi="Arial" w:cs="Arial"/>
        </w:rPr>
      </w:pPr>
      <w:r>
        <w:rPr>
          <w:rFonts w:ascii="Arial" w:hAnsi="Arial" w:cs="Arial"/>
        </w:rPr>
        <w:br w:type="page"/>
      </w:r>
    </w:p>
    <w:p w14:paraId="5F0DFC8C" w14:textId="64B4CB47" w:rsidR="008820EC" w:rsidRPr="008820EC" w:rsidRDefault="00F13D0C" w:rsidP="008820EC">
      <w:pPr>
        <w:pStyle w:val="ListParagraph"/>
        <w:numPr>
          <w:ilvl w:val="0"/>
          <w:numId w:val="6"/>
        </w:numPr>
        <w:rPr>
          <w:rFonts w:ascii="Arial" w:hAnsi="Arial" w:cs="Arial"/>
        </w:rPr>
      </w:pPr>
      <w:r>
        <w:rPr>
          <w:rFonts w:ascii="Arial" w:hAnsi="Arial" w:cs="Arial"/>
        </w:rPr>
        <w:lastRenderedPageBreak/>
        <w:t>Price discontinuity across a</w:t>
      </w:r>
      <w:r w:rsidR="008820EC" w:rsidRPr="008820EC">
        <w:rPr>
          <w:rFonts w:ascii="Arial" w:hAnsi="Arial" w:cs="Arial"/>
        </w:rPr>
        <w:t xml:space="preserve"> </w:t>
      </w:r>
      <w:r>
        <w:rPr>
          <w:rFonts w:ascii="Arial" w:hAnsi="Arial" w:cs="Arial"/>
        </w:rPr>
        <w:t>model redesign</w:t>
      </w:r>
    </w:p>
    <w:p w14:paraId="76327636" w14:textId="77777777" w:rsidR="008820EC" w:rsidRDefault="008820EC">
      <w:pPr>
        <w:rPr>
          <w:rFonts w:ascii="Arial" w:hAnsi="Arial" w:cs="Arial"/>
        </w:rPr>
      </w:pPr>
    </w:p>
    <w:p w14:paraId="2240DA54" w14:textId="05F0228F" w:rsidR="00435DBE" w:rsidRDefault="003765C2" w:rsidP="00942078">
      <w:pPr>
        <w:rPr>
          <w:rFonts w:ascii="Arial" w:hAnsi="Arial" w:cs="Arial"/>
        </w:rPr>
      </w:pPr>
      <w:proofErr w:type="gramStart"/>
      <w:r>
        <w:rPr>
          <w:rFonts w:ascii="Arial" w:hAnsi="Arial" w:cs="Arial"/>
        </w:rPr>
        <w:t>So</w:t>
      </w:r>
      <w:proofErr w:type="gramEnd"/>
      <w:r>
        <w:rPr>
          <w:rFonts w:ascii="Arial" w:hAnsi="Arial" w:cs="Arial"/>
        </w:rPr>
        <w:t xml:space="preserve"> it’s clear that the exponential function might underestimate depreciation in year </w:t>
      </w:r>
      <w:r w:rsidR="00593F34">
        <w:rPr>
          <w:rFonts w:ascii="Arial" w:hAnsi="Arial" w:cs="Arial"/>
        </w:rPr>
        <w:t>0</w:t>
      </w:r>
      <w:r>
        <w:rPr>
          <w:rFonts w:ascii="Arial" w:hAnsi="Arial" w:cs="Arial"/>
        </w:rPr>
        <w:t xml:space="preserve"> and overestimate depreciation in years 15+ (Figures 11, 12). One other failure mode </w:t>
      </w:r>
      <w:r w:rsidR="00C001CA">
        <w:rPr>
          <w:rFonts w:ascii="Arial" w:hAnsi="Arial" w:cs="Arial"/>
        </w:rPr>
        <w:t xml:space="preserve">of this simple exponential price model </w:t>
      </w:r>
      <w:r>
        <w:rPr>
          <w:rFonts w:ascii="Arial" w:hAnsi="Arial" w:cs="Arial"/>
        </w:rPr>
        <w:t xml:space="preserve">involves </w:t>
      </w:r>
      <w:r w:rsidR="004955FE">
        <w:rPr>
          <w:rFonts w:ascii="Arial" w:hAnsi="Arial" w:cs="Arial"/>
        </w:rPr>
        <w:t xml:space="preserve">price discontinuities across </w:t>
      </w:r>
      <w:r w:rsidR="001A5DFB">
        <w:rPr>
          <w:rFonts w:ascii="Arial" w:hAnsi="Arial" w:cs="Arial"/>
        </w:rPr>
        <w:t>significant redesigns of a particular car</w:t>
      </w:r>
      <w:r w:rsidR="004955FE">
        <w:rPr>
          <w:rFonts w:ascii="Arial" w:hAnsi="Arial" w:cs="Arial"/>
        </w:rPr>
        <w:t xml:space="preserve">. The Porsche 911 offers perhaps the most striking example of such a phenomenon (Figure 13). </w:t>
      </w:r>
      <w:r w:rsidR="00CB6955">
        <w:rPr>
          <w:rFonts w:ascii="Arial" w:hAnsi="Arial" w:cs="Arial"/>
        </w:rPr>
        <w:t>In 1998, the “993” version of the 911, which is referred to by enthusiasts as the “best and most desirable of the 911 series,” and the “last modern classic” (</w:t>
      </w:r>
      <w:r w:rsidR="00CB6955" w:rsidRPr="009866CC">
        <w:rPr>
          <w:rFonts w:ascii="Arial" w:hAnsi="Arial" w:cs="Arial"/>
        </w:rPr>
        <w:t>https://en.wikipedia.org/wiki/Porsche_993#Media</w:t>
      </w:r>
      <w:r w:rsidR="00CB6955">
        <w:rPr>
          <w:rFonts w:ascii="Arial" w:hAnsi="Arial" w:cs="Arial"/>
        </w:rPr>
        <w:t xml:space="preserve">) was replaced by the </w:t>
      </w:r>
      <w:r w:rsidR="0000064B">
        <w:rPr>
          <w:rFonts w:ascii="Arial" w:hAnsi="Arial" w:cs="Arial"/>
        </w:rPr>
        <w:t xml:space="preserve">“996” version. </w:t>
      </w:r>
      <w:r w:rsidR="00C001CA">
        <w:rPr>
          <w:rFonts w:ascii="Arial" w:hAnsi="Arial" w:cs="Arial"/>
        </w:rPr>
        <w:t>Spurred by Porsche’s financial troubles</w:t>
      </w:r>
      <w:r w:rsidR="0000064B">
        <w:rPr>
          <w:rFonts w:ascii="Arial" w:hAnsi="Arial" w:cs="Arial"/>
        </w:rPr>
        <w:t xml:space="preserve"> </w:t>
      </w:r>
      <w:r w:rsidR="00C001CA">
        <w:rPr>
          <w:rFonts w:ascii="Arial" w:hAnsi="Arial" w:cs="Arial"/>
        </w:rPr>
        <w:t xml:space="preserve">in the late ‘90s, the “996” 911 </w:t>
      </w:r>
      <w:r w:rsidR="0000064B">
        <w:rPr>
          <w:rFonts w:ascii="Arial" w:hAnsi="Arial" w:cs="Arial"/>
        </w:rPr>
        <w:t>borrowed many components with the more economical Boxster cousin</w:t>
      </w:r>
      <w:r w:rsidR="00C001CA">
        <w:rPr>
          <w:rFonts w:ascii="Arial" w:hAnsi="Arial" w:cs="Arial"/>
        </w:rPr>
        <w:t xml:space="preserve">. As a result, the market values 911s from 1999 far </w:t>
      </w:r>
      <w:r w:rsidR="009B08A1">
        <w:rPr>
          <w:rFonts w:ascii="Arial" w:hAnsi="Arial" w:cs="Arial"/>
        </w:rPr>
        <w:t>below</w:t>
      </w:r>
      <w:r w:rsidR="00C001CA">
        <w:rPr>
          <w:rFonts w:ascii="Arial" w:hAnsi="Arial" w:cs="Arial"/>
        </w:rPr>
        <w:t xml:space="preserve"> ($21,000 average price) the 1998 production year ($57,000). </w:t>
      </w:r>
      <w:r w:rsidR="001A5DFB">
        <w:rPr>
          <w:rFonts w:ascii="Arial" w:hAnsi="Arial" w:cs="Arial"/>
        </w:rPr>
        <w:t xml:space="preserve">In such cases, eyeballing the scatter data itself </w:t>
      </w:r>
      <w:r w:rsidR="00173506">
        <w:rPr>
          <w:rFonts w:ascii="Arial" w:hAnsi="Arial" w:cs="Arial"/>
        </w:rPr>
        <w:t xml:space="preserve">can be </w:t>
      </w:r>
      <w:r w:rsidR="001A5DFB">
        <w:rPr>
          <w:rFonts w:ascii="Arial" w:hAnsi="Arial" w:cs="Arial"/>
        </w:rPr>
        <w:t>more informative than referring to an extracted half-life measurement.</w:t>
      </w:r>
    </w:p>
    <w:p w14:paraId="21D5A009" w14:textId="4752A446" w:rsidR="00435DBE" w:rsidRDefault="009C5054" w:rsidP="00942078">
      <w:pPr>
        <w:rPr>
          <w:noProof/>
        </w:rPr>
      </w:pPr>
      <w:r w:rsidRPr="009C5054">
        <w:rPr>
          <w:noProof/>
        </w:rPr>
        <w:t xml:space="preserve"> </w:t>
      </w:r>
      <w:r w:rsidRPr="009C5054">
        <w:rPr>
          <w:rFonts w:ascii="Arial" w:hAnsi="Arial" w:cs="Arial"/>
        </w:rPr>
        <w:drawing>
          <wp:inline distT="0" distB="0" distL="0" distR="0" wp14:anchorId="6F87F5F6" wp14:editId="1AAB3FE0">
            <wp:extent cx="32004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4913807F" w14:textId="188CEED2" w:rsidR="004955FE" w:rsidRPr="00487162" w:rsidRDefault="004955FE" w:rsidP="004955FE">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4</w:t>
      </w:r>
      <w:r w:rsidRPr="00487162">
        <w:rPr>
          <w:rFonts w:ascii="Arial" w:hAnsi="Arial" w:cs="Arial"/>
        </w:rPr>
        <w:t xml:space="preserve">. </w:t>
      </w:r>
      <w:r w:rsidR="00F4253A">
        <w:rPr>
          <w:rFonts w:ascii="Arial" w:hAnsi="Arial" w:cs="Arial"/>
        </w:rPr>
        <w:t xml:space="preserve">List prices for 809 examples of the Porsche 911 listed on Autotrader as of </w:t>
      </w:r>
      <w:r w:rsidR="00AD67AC">
        <w:rPr>
          <w:rFonts w:ascii="Arial" w:hAnsi="Arial" w:cs="Arial"/>
        </w:rPr>
        <w:t>January</w:t>
      </w:r>
      <w:r w:rsidR="00F4253A">
        <w:rPr>
          <w:rFonts w:ascii="Arial" w:hAnsi="Arial" w:cs="Arial"/>
        </w:rPr>
        <w:t xml:space="preserve"> 2020 (blue scatter data) and resulting exponential curve of best fit for price versus age (orange trace)</w:t>
      </w:r>
      <w:r w:rsidR="00426F96">
        <w:rPr>
          <w:rFonts w:ascii="Arial" w:hAnsi="Arial" w:cs="Arial"/>
        </w:rPr>
        <w:t>, excluding vehicles older than 22 years</w:t>
      </w:r>
      <w:r w:rsidRPr="00487162">
        <w:rPr>
          <w:rFonts w:ascii="Arial" w:hAnsi="Arial" w:cs="Arial"/>
        </w:rPr>
        <w:t xml:space="preserve">. </w:t>
      </w:r>
      <w:r w:rsidR="00426F96">
        <w:rPr>
          <w:rFonts w:ascii="Arial" w:hAnsi="Arial" w:cs="Arial"/>
        </w:rPr>
        <w:t>The discontinuity in list prices at year 22 points to a special case of the limitation of using this simple exponential decay to model car prices over time.</w:t>
      </w:r>
    </w:p>
    <w:p w14:paraId="4874EF77" w14:textId="4F678A3F" w:rsidR="004955FE" w:rsidRDefault="004955FE" w:rsidP="00942078">
      <w:pPr>
        <w:rPr>
          <w:rFonts w:ascii="Arial" w:hAnsi="Arial" w:cs="Arial"/>
        </w:rPr>
      </w:pPr>
    </w:p>
    <w:p w14:paraId="522F85D3" w14:textId="042DE1EC" w:rsidR="00F4253A" w:rsidRDefault="00F4253A" w:rsidP="00942078">
      <w:pPr>
        <w:rPr>
          <w:rFonts w:ascii="Arial" w:hAnsi="Arial" w:cs="Arial"/>
        </w:rPr>
      </w:pPr>
    </w:p>
    <w:p w14:paraId="6F40CE48" w14:textId="61AFD85F" w:rsidR="00F13D0C" w:rsidRPr="00DF3414" w:rsidRDefault="00F13D0C">
      <w:pPr>
        <w:rPr>
          <w:rFonts w:ascii="Arial" w:hAnsi="Arial" w:cs="Arial"/>
        </w:rPr>
      </w:pPr>
      <w:r>
        <w:rPr>
          <w:rFonts w:ascii="Arial" w:hAnsi="Arial" w:cs="Arial"/>
        </w:rPr>
        <w:br w:type="page"/>
      </w:r>
    </w:p>
    <w:p w14:paraId="1DC201EC" w14:textId="67E67474" w:rsidR="00DF3414" w:rsidRDefault="00813F87" w:rsidP="00DF3414">
      <w:pPr>
        <w:pStyle w:val="ListParagraph"/>
        <w:numPr>
          <w:ilvl w:val="0"/>
          <w:numId w:val="6"/>
        </w:numPr>
        <w:rPr>
          <w:rFonts w:ascii="Arial" w:hAnsi="Arial" w:cs="Arial"/>
        </w:rPr>
      </w:pPr>
      <w:r>
        <w:rPr>
          <w:rFonts w:ascii="Arial" w:hAnsi="Arial" w:cs="Arial"/>
        </w:rPr>
        <w:lastRenderedPageBreak/>
        <w:t xml:space="preserve">Rare/collectible </w:t>
      </w:r>
      <w:r w:rsidR="002A0E4A">
        <w:rPr>
          <w:rFonts w:ascii="Arial" w:hAnsi="Arial" w:cs="Arial"/>
        </w:rPr>
        <w:t>models</w:t>
      </w:r>
    </w:p>
    <w:p w14:paraId="42E91186" w14:textId="722EE937" w:rsidR="00DF3414" w:rsidRDefault="00DF3414" w:rsidP="00DF3414">
      <w:pPr>
        <w:rPr>
          <w:rFonts w:ascii="Arial" w:hAnsi="Arial" w:cs="Arial"/>
        </w:rPr>
      </w:pPr>
    </w:p>
    <w:p w14:paraId="6143B590" w14:textId="5AA8B844" w:rsidR="002A0E4A" w:rsidRDefault="00813F87" w:rsidP="00DF3414">
      <w:pPr>
        <w:rPr>
          <w:rFonts w:ascii="Arial" w:hAnsi="Arial" w:cs="Arial"/>
        </w:rPr>
      </w:pPr>
      <w:r>
        <w:rPr>
          <w:rFonts w:ascii="Arial" w:hAnsi="Arial" w:cs="Arial"/>
        </w:rPr>
        <w:t xml:space="preserve">The Toyota FJ Cruiser was introduced in the US in 2006 and phased out in 2014 due to </w:t>
      </w:r>
      <w:r w:rsidR="00720D24">
        <w:rPr>
          <w:rFonts w:ascii="Arial" w:hAnsi="Arial" w:cs="Arial"/>
        </w:rPr>
        <w:t>poor</w:t>
      </w:r>
      <w:r>
        <w:rPr>
          <w:rFonts w:ascii="Arial" w:hAnsi="Arial" w:cs="Arial"/>
        </w:rPr>
        <w:t xml:space="preserve"> sales. While Jeep sold 230,000 Wranglers in the US last year, Toyota sold about th</w:t>
      </w:r>
      <w:r w:rsidR="00CA6B20">
        <w:rPr>
          <w:rFonts w:ascii="Arial" w:hAnsi="Arial" w:cs="Arial"/>
        </w:rPr>
        <w:t>at</w:t>
      </w:r>
      <w:r>
        <w:rPr>
          <w:rFonts w:ascii="Arial" w:hAnsi="Arial" w:cs="Arial"/>
        </w:rPr>
        <w:t xml:space="preserve"> </w:t>
      </w:r>
      <w:r w:rsidR="00F00748">
        <w:rPr>
          <w:rFonts w:ascii="Arial" w:hAnsi="Arial" w:cs="Arial"/>
        </w:rPr>
        <w:t xml:space="preserve">same number of </w:t>
      </w:r>
      <w:r w:rsidR="00CA6B20">
        <w:rPr>
          <w:rFonts w:ascii="Arial" w:hAnsi="Arial" w:cs="Arial"/>
        </w:rPr>
        <w:t>FJs</w:t>
      </w:r>
      <w:r>
        <w:rPr>
          <w:rFonts w:ascii="Arial" w:hAnsi="Arial" w:cs="Arial"/>
        </w:rPr>
        <w:t xml:space="preserve"> across all 8 years </w:t>
      </w:r>
      <w:r w:rsidR="00CA6B20">
        <w:rPr>
          <w:rFonts w:ascii="Arial" w:hAnsi="Arial" w:cs="Arial"/>
        </w:rPr>
        <w:t xml:space="preserve">of its </w:t>
      </w:r>
      <w:r>
        <w:rPr>
          <w:rFonts w:ascii="Arial" w:hAnsi="Arial" w:cs="Arial"/>
        </w:rPr>
        <w:t xml:space="preserve">production. Perhaps because of this </w:t>
      </w:r>
      <w:r w:rsidR="002A0E4A">
        <w:rPr>
          <w:rFonts w:ascii="Arial" w:hAnsi="Arial" w:cs="Arial"/>
        </w:rPr>
        <w:t xml:space="preserve">relative </w:t>
      </w:r>
      <w:r>
        <w:rPr>
          <w:rFonts w:ascii="Arial" w:hAnsi="Arial" w:cs="Arial"/>
        </w:rPr>
        <w:t xml:space="preserve">scarcity, and </w:t>
      </w:r>
      <w:r w:rsidR="00373258">
        <w:rPr>
          <w:rFonts w:ascii="Arial" w:hAnsi="Arial" w:cs="Arial"/>
        </w:rPr>
        <w:t xml:space="preserve">the collector status of </w:t>
      </w:r>
      <w:r w:rsidR="004479DC">
        <w:rPr>
          <w:rFonts w:ascii="Arial" w:hAnsi="Arial" w:cs="Arial"/>
        </w:rPr>
        <w:t>its older FJ40 cousin</w:t>
      </w:r>
      <w:r w:rsidR="002A0E4A">
        <w:rPr>
          <w:rFonts w:ascii="Arial" w:hAnsi="Arial" w:cs="Arial"/>
        </w:rPr>
        <w:t>,</w:t>
      </w:r>
      <w:r w:rsidR="00373258">
        <w:rPr>
          <w:rFonts w:ascii="Arial" w:hAnsi="Arial" w:cs="Arial"/>
        </w:rPr>
        <w:t xml:space="preserve"> </w:t>
      </w:r>
      <w:r w:rsidR="002A0E4A">
        <w:rPr>
          <w:rFonts w:ascii="Arial" w:hAnsi="Arial" w:cs="Arial"/>
        </w:rPr>
        <w:t>many used FJ Cruisers are now trading hands for</w:t>
      </w:r>
      <w:r w:rsidR="004479DC">
        <w:rPr>
          <w:rFonts w:ascii="Arial" w:hAnsi="Arial" w:cs="Arial"/>
        </w:rPr>
        <w:t xml:space="preserve"> upwards of</w:t>
      </w:r>
      <w:r w:rsidR="002A0E4A">
        <w:rPr>
          <w:rFonts w:ascii="Arial" w:hAnsi="Arial" w:cs="Arial"/>
        </w:rPr>
        <w:t xml:space="preserve"> 90% of their new price </w:t>
      </w:r>
      <w:r>
        <w:rPr>
          <w:rFonts w:ascii="Arial" w:hAnsi="Arial" w:cs="Arial"/>
        </w:rPr>
        <w:t>(</w:t>
      </w:r>
      <w:r w:rsidR="002A0E4A" w:rsidRPr="009866CC">
        <w:rPr>
          <w:rFonts w:ascii="Arial" w:hAnsi="Arial" w:cs="Arial"/>
        </w:rPr>
        <w:t>https://www.hagerty.com/articles-videos/articles/2017/10/31/toyota-fj-cruiser</w:t>
      </w:r>
      <w:r>
        <w:rPr>
          <w:rFonts w:ascii="Arial" w:hAnsi="Arial" w:cs="Arial"/>
        </w:rPr>
        <w:t>)</w:t>
      </w:r>
      <w:r w:rsidR="002A0E4A">
        <w:rPr>
          <w:rFonts w:ascii="Arial" w:hAnsi="Arial" w:cs="Arial"/>
        </w:rPr>
        <w:t>. For this reason, the FJ Cruiser is another edge case for depreciation modeling (Figure 14). An unconstrained exponential fit yields a new price of $58,000 and half-life of 6.3 years, while fixing the new price at the inflation-adjusted median sale price of the 2014 model ($35,500) produces a record-setting half-life estimate of 12 years.</w:t>
      </w:r>
      <w:r w:rsidR="00B803C6">
        <w:rPr>
          <w:rFonts w:ascii="Arial" w:hAnsi="Arial" w:cs="Arial"/>
        </w:rPr>
        <w:t xml:space="preserve"> In such cases, there may be a speculative component to pricing, whereby buyers </w:t>
      </w:r>
      <w:r w:rsidR="002D5C92">
        <w:rPr>
          <w:rFonts w:ascii="Arial" w:hAnsi="Arial" w:cs="Arial"/>
        </w:rPr>
        <w:t xml:space="preserve">are </w:t>
      </w:r>
      <w:r w:rsidR="00CA6B20">
        <w:rPr>
          <w:rFonts w:ascii="Arial" w:hAnsi="Arial" w:cs="Arial"/>
        </w:rPr>
        <w:t xml:space="preserve">making offers with the perception that </w:t>
      </w:r>
      <w:r w:rsidR="002D5C92">
        <w:rPr>
          <w:rFonts w:ascii="Arial" w:hAnsi="Arial" w:cs="Arial"/>
        </w:rPr>
        <w:t xml:space="preserve">the vehicle might actually appreciate under their ownership. </w:t>
      </w:r>
    </w:p>
    <w:p w14:paraId="573DA4E5" w14:textId="77777777" w:rsidR="00813F87" w:rsidRDefault="00813F87" w:rsidP="00B803C6">
      <w:pPr>
        <w:jc w:val="center"/>
        <w:rPr>
          <w:rFonts w:ascii="Arial" w:hAnsi="Arial" w:cs="Arial"/>
        </w:rPr>
      </w:pPr>
    </w:p>
    <w:p w14:paraId="0DD55DC9" w14:textId="77777777" w:rsidR="00293B4C" w:rsidRDefault="00293B4C" w:rsidP="00293B4C">
      <w:pPr>
        <w:rPr>
          <w:noProof/>
        </w:rPr>
      </w:pPr>
      <w:r w:rsidRPr="009C5054">
        <w:rPr>
          <w:rFonts w:ascii="Arial" w:hAnsi="Arial" w:cs="Arial"/>
        </w:rPr>
        <w:drawing>
          <wp:inline distT="0" distB="0" distL="0" distR="0" wp14:anchorId="1C1FD0C2" wp14:editId="5FA5DE00">
            <wp:extent cx="32004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0400" cy="3200400"/>
                    </a:xfrm>
                    <a:prstGeom prst="rect">
                      <a:avLst/>
                    </a:prstGeom>
                  </pic:spPr>
                </pic:pic>
              </a:graphicData>
            </a:graphic>
          </wp:inline>
        </w:drawing>
      </w:r>
    </w:p>
    <w:p w14:paraId="58005B28" w14:textId="701989A9" w:rsidR="006A759A" w:rsidRDefault="00293B4C" w:rsidP="00293B4C">
      <w:pPr>
        <w:rPr>
          <w:rFonts w:ascii="Arial" w:hAnsi="Arial" w:cs="Arial"/>
        </w:rPr>
      </w:pPr>
      <w:r w:rsidRPr="003F3F72">
        <w:rPr>
          <w:rFonts w:ascii="Arial" w:hAnsi="Arial" w:cs="Arial"/>
          <w:b/>
          <w:bCs/>
        </w:rPr>
        <w:t xml:space="preserve">Figure </w:t>
      </w:r>
      <w:r>
        <w:rPr>
          <w:rFonts w:ascii="Arial" w:hAnsi="Arial" w:cs="Arial"/>
          <w:b/>
          <w:bCs/>
        </w:rPr>
        <w:t>1</w:t>
      </w:r>
      <w:r w:rsidR="00C65489">
        <w:rPr>
          <w:rFonts w:ascii="Arial" w:hAnsi="Arial" w:cs="Arial"/>
          <w:b/>
          <w:bCs/>
        </w:rPr>
        <w:t>5</w:t>
      </w:r>
      <w:r w:rsidRPr="00487162">
        <w:rPr>
          <w:rFonts w:ascii="Arial" w:hAnsi="Arial" w:cs="Arial"/>
        </w:rPr>
        <w:t xml:space="preserve">. </w:t>
      </w:r>
      <w:r>
        <w:rPr>
          <w:rFonts w:ascii="Arial" w:hAnsi="Arial" w:cs="Arial"/>
        </w:rPr>
        <w:t xml:space="preserve">List prices for </w:t>
      </w:r>
      <w:r w:rsidR="006A759A">
        <w:rPr>
          <w:rFonts w:ascii="Arial" w:hAnsi="Arial" w:cs="Arial"/>
        </w:rPr>
        <w:t>111</w:t>
      </w:r>
      <w:r>
        <w:rPr>
          <w:rFonts w:ascii="Arial" w:hAnsi="Arial" w:cs="Arial"/>
        </w:rPr>
        <w:t xml:space="preserve"> examples of the </w:t>
      </w:r>
      <w:r w:rsidR="006A759A">
        <w:rPr>
          <w:rFonts w:ascii="Arial" w:hAnsi="Arial" w:cs="Arial"/>
        </w:rPr>
        <w:t>Toyota FJ Cruiser</w:t>
      </w:r>
      <w:r>
        <w:rPr>
          <w:rFonts w:ascii="Arial" w:hAnsi="Arial" w:cs="Arial"/>
        </w:rPr>
        <w:t xml:space="preserve"> (blue scatter data) and resulting exponential curve of best fit for price versus age (orange trace)</w:t>
      </w:r>
      <w:r w:rsidRPr="00487162">
        <w:rPr>
          <w:rFonts w:ascii="Arial" w:hAnsi="Arial" w:cs="Arial"/>
        </w:rPr>
        <w:t xml:space="preserve">. </w:t>
      </w:r>
    </w:p>
    <w:p w14:paraId="7C6BC556" w14:textId="77777777" w:rsidR="006A759A" w:rsidRDefault="006A759A" w:rsidP="00293B4C">
      <w:pPr>
        <w:rPr>
          <w:rFonts w:ascii="Arial" w:hAnsi="Arial" w:cs="Arial"/>
        </w:rPr>
      </w:pPr>
    </w:p>
    <w:p w14:paraId="50C858A3" w14:textId="30FD57DB" w:rsidR="00DF3414" w:rsidRDefault="00DF3414" w:rsidP="00DF3414">
      <w:pPr>
        <w:rPr>
          <w:rFonts w:ascii="Arial" w:hAnsi="Arial" w:cs="Arial"/>
        </w:rPr>
      </w:pPr>
    </w:p>
    <w:p w14:paraId="022042F4" w14:textId="77777777" w:rsidR="00DF3414" w:rsidRPr="00DF3414" w:rsidRDefault="00DF3414" w:rsidP="00DF3414">
      <w:pPr>
        <w:rPr>
          <w:rFonts w:ascii="Arial" w:hAnsi="Arial" w:cs="Arial"/>
        </w:rPr>
      </w:pPr>
    </w:p>
    <w:p w14:paraId="75601C71" w14:textId="77777777" w:rsidR="00DF3414" w:rsidRDefault="00DF3414" w:rsidP="00AD67AC">
      <w:pPr>
        <w:rPr>
          <w:rFonts w:ascii="Arial" w:hAnsi="Arial" w:cs="Arial"/>
          <w:b/>
          <w:bCs/>
        </w:rPr>
      </w:pPr>
    </w:p>
    <w:p w14:paraId="70CEA94D" w14:textId="77777777" w:rsidR="002A0E4A" w:rsidRDefault="002A0E4A">
      <w:pPr>
        <w:rPr>
          <w:rFonts w:ascii="Arial" w:hAnsi="Arial" w:cs="Arial"/>
          <w:b/>
          <w:bCs/>
        </w:rPr>
      </w:pPr>
      <w:r>
        <w:rPr>
          <w:rFonts w:ascii="Arial" w:hAnsi="Arial" w:cs="Arial"/>
          <w:b/>
          <w:bCs/>
        </w:rPr>
        <w:br w:type="page"/>
      </w:r>
    </w:p>
    <w:p w14:paraId="320C8F2D" w14:textId="38C175BD" w:rsidR="00F4253A" w:rsidRPr="00AD67AC" w:rsidRDefault="00173B03" w:rsidP="00AD67AC">
      <w:pPr>
        <w:rPr>
          <w:rFonts w:ascii="Arial" w:hAnsi="Arial" w:cs="Arial"/>
          <w:b/>
          <w:bCs/>
        </w:rPr>
      </w:pPr>
      <w:r w:rsidRPr="00AD67AC">
        <w:rPr>
          <w:rFonts w:ascii="Arial" w:hAnsi="Arial" w:cs="Arial"/>
          <w:b/>
          <w:bCs/>
        </w:rPr>
        <w:lastRenderedPageBreak/>
        <w:t>Conclusion</w:t>
      </w:r>
      <w:r w:rsidR="00AD67AC">
        <w:rPr>
          <w:rFonts w:ascii="Arial" w:hAnsi="Arial" w:cs="Arial"/>
          <w:b/>
          <w:bCs/>
        </w:rPr>
        <w:t>s</w:t>
      </w:r>
    </w:p>
    <w:p w14:paraId="6CB85CE6" w14:textId="0538524F" w:rsidR="00173B03" w:rsidRDefault="00173B03" w:rsidP="00173B03">
      <w:pPr>
        <w:rPr>
          <w:rFonts w:ascii="Arial" w:hAnsi="Arial" w:cs="Arial"/>
        </w:rPr>
      </w:pPr>
    </w:p>
    <w:p w14:paraId="7ECD1672" w14:textId="77777777" w:rsidR="00335829" w:rsidRDefault="00335829" w:rsidP="00335829">
      <w:pPr>
        <w:rPr>
          <w:rFonts w:ascii="Arial" w:hAnsi="Arial" w:cs="Arial"/>
        </w:rPr>
      </w:pPr>
      <w:r>
        <w:rPr>
          <w:rFonts w:ascii="Arial" w:hAnsi="Arial" w:cs="Arial"/>
        </w:rPr>
        <w:t xml:space="preserve">In summary, </w:t>
      </w:r>
      <w:r w:rsidR="00B2652B" w:rsidRPr="00335829">
        <w:rPr>
          <w:rFonts w:ascii="Arial" w:hAnsi="Arial" w:cs="Arial"/>
        </w:rPr>
        <w:t>100,000 Autotrader listings scraped in January 2020</w:t>
      </w:r>
      <w:r>
        <w:rPr>
          <w:rFonts w:ascii="Arial" w:hAnsi="Arial" w:cs="Arial"/>
        </w:rPr>
        <w:t xml:space="preserve">, and </w:t>
      </w:r>
      <w:r w:rsidR="00B2652B">
        <w:rPr>
          <w:rFonts w:ascii="Arial" w:hAnsi="Arial" w:cs="Arial"/>
        </w:rPr>
        <w:t>observed list price</w:t>
      </w:r>
      <w:r>
        <w:rPr>
          <w:rFonts w:ascii="Arial" w:hAnsi="Arial" w:cs="Arial"/>
        </w:rPr>
        <w:t>s</w:t>
      </w:r>
      <w:r w:rsidR="00B2652B">
        <w:rPr>
          <w:rFonts w:ascii="Arial" w:hAnsi="Arial" w:cs="Arial"/>
        </w:rPr>
        <w:t xml:space="preserve"> </w:t>
      </w:r>
      <w:r>
        <w:rPr>
          <w:rFonts w:ascii="Arial" w:hAnsi="Arial" w:cs="Arial"/>
        </w:rPr>
        <w:t xml:space="preserve">were </w:t>
      </w:r>
      <w:r w:rsidR="00B2652B">
        <w:rPr>
          <w:rFonts w:ascii="Arial" w:hAnsi="Arial" w:cs="Arial"/>
        </w:rPr>
        <w:t>fit to an exponential versus car age to obtain empirical depreciation curves for each make/model combination</w:t>
      </w:r>
      <w:r>
        <w:rPr>
          <w:rFonts w:ascii="Arial" w:hAnsi="Arial" w:cs="Arial"/>
        </w:rPr>
        <w:t xml:space="preserve">. </w:t>
      </w:r>
      <w:r w:rsidR="00B2652B" w:rsidRPr="00335829">
        <w:rPr>
          <w:rFonts w:ascii="Arial" w:hAnsi="Arial" w:cs="Arial"/>
        </w:rPr>
        <w:t>The vehicle half-life was extracted from coefficient of exponential decay</w:t>
      </w:r>
      <w:r>
        <w:rPr>
          <w:rFonts w:ascii="Arial" w:hAnsi="Arial" w:cs="Arial"/>
        </w:rPr>
        <w:t xml:space="preserve"> and</w:t>
      </w:r>
      <w:r w:rsidR="00B2652B" w:rsidRPr="00335829">
        <w:rPr>
          <w:rFonts w:ascii="Arial" w:hAnsi="Arial" w:cs="Arial"/>
        </w:rPr>
        <w:t xml:space="preserve"> used as a simple measure of how well a particular car retains its value</w:t>
      </w:r>
      <w:r>
        <w:rPr>
          <w:rFonts w:ascii="Arial" w:hAnsi="Arial" w:cs="Arial"/>
        </w:rPr>
        <w:t xml:space="preserve">. </w:t>
      </w:r>
    </w:p>
    <w:p w14:paraId="4B160CF1" w14:textId="77777777" w:rsidR="00335829" w:rsidRDefault="00335829" w:rsidP="00335829">
      <w:pPr>
        <w:rPr>
          <w:rFonts w:ascii="Arial" w:hAnsi="Arial" w:cs="Arial"/>
        </w:rPr>
      </w:pPr>
    </w:p>
    <w:p w14:paraId="4ABB3E71" w14:textId="3A2CB818" w:rsidR="004579E4" w:rsidRPr="00335829" w:rsidRDefault="00B2652B" w:rsidP="00335829">
      <w:pPr>
        <w:rPr>
          <w:rFonts w:ascii="Arial" w:hAnsi="Arial" w:cs="Arial"/>
        </w:rPr>
      </w:pPr>
      <w:r w:rsidRPr="00335829">
        <w:rPr>
          <w:rFonts w:ascii="Arial" w:hAnsi="Arial" w:cs="Arial"/>
        </w:rPr>
        <w:t xml:space="preserve">The ends of the distribution were examined – electric vehicles and foreign luxury cars typically lose their value the fastest, while cars that have some sort of iconic or utilitarian appeal typically retain their value the </w:t>
      </w:r>
      <w:r w:rsidR="003D22D4" w:rsidRPr="00335829">
        <w:rPr>
          <w:rFonts w:ascii="Arial" w:hAnsi="Arial" w:cs="Arial"/>
        </w:rPr>
        <w:t>longest</w:t>
      </w:r>
      <w:r w:rsidR="00335829">
        <w:rPr>
          <w:rFonts w:ascii="Arial" w:hAnsi="Arial" w:cs="Arial"/>
        </w:rPr>
        <w:t xml:space="preserve">. </w:t>
      </w:r>
      <w:r w:rsidR="004579E4" w:rsidRPr="00335829">
        <w:rPr>
          <w:rFonts w:ascii="Arial" w:hAnsi="Arial" w:cs="Arial"/>
        </w:rPr>
        <w:t>Binning empirical depreciation rates by car make, the ten brands losing their value the fastest all belong to the luxury segment, and four of the top five for value retention are Japanese or Korean</w:t>
      </w:r>
      <w:r w:rsidR="00335829">
        <w:rPr>
          <w:rFonts w:ascii="Arial" w:hAnsi="Arial" w:cs="Arial"/>
        </w:rPr>
        <w:t xml:space="preserve">. </w:t>
      </w:r>
      <w:r w:rsidR="004579E4" w:rsidRPr="00335829">
        <w:rPr>
          <w:rFonts w:ascii="Arial" w:hAnsi="Arial" w:cs="Arial"/>
        </w:rPr>
        <w:t>Trucks retain their value longer than other body styles, and depreciation rates are faster for vehicles listed in areas with large seasonal temperature variation</w:t>
      </w:r>
      <w:r w:rsidR="00335829">
        <w:rPr>
          <w:rFonts w:ascii="Arial" w:hAnsi="Arial" w:cs="Arial"/>
        </w:rPr>
        <w:t xml:space="preserve">. </w:t>
      </w:r>
    </w:p>
    <w:p w14:paraId="780175FC" w14:textId="77777777" w:rsidR="00335829" w:rsidRDefault="00335829" w:rsidP="00335829">
      <w:pPr>
        <w:rPr>
          <w:rFonts w:ascii="Arial" w:hAnsi="Arial" w:cs="Arial"/>
        </w:rPr>
      </w:pPr>
    </w:p>
    <w:p w14:paraId="037FB01A" w14:textId="0F36DE4F" w:rsidR="00335829" w:rsidRDefault="004579E4" w:rsidP="00335829">
      <w:pPr>
        <w:rPr>
          <w:rFonts w:ascii="Arial" w:hAnsi="Arial" w:cs="Arial"/>
        </w:rPr>
      </w:pPr>
      <w:r w:rsidRPr="00335829">
        <w:rPr>
          <w:rFonts w:ascii="Arial" w:hAnsi="Arial" w:cs="Arial"/>
        </w:rPr>
        <w:t>On average, the exponential pricing model tends to underestimate the rate of depreciation for newer cars and overestimate it for older cars – true rate of depreciation is not constant but varies across the life of a car</w:t>
      </w:r>
      <w:r w:rsidR="00335829">
        <w:rPr>
          <w:rFonts w:ascii="Arial" w:hAnsi="Arial" w:cs="Arial"/>
        </w:rPr>
        <w:t xml:space="preserve">. Along the same lines, </w:t>
      </w:r>
      <w:r w:rsidR="006B67DF">
        <w:rPr>
          <w:rFonts w:ascii="Arial" w:hAnsi="Arial" w:cs="Arial"/>
        </w:rPr>
        <w:t>the exponential pricing model breaks down for a</w:t>
      </w:r>
      <w:r w:rsidR="00335829">
        <w:rPr>
          <w:rFonts w:ascii="Arial" w:hAnsi="Arial" w:cs="Arial"/>
        </w:rPr>
        <w:t xml:space="preserve"> few edge cases </w:t>
      </w:r>
      <w:r w:rsidR="006B67DF">
        <w:rPr>
          <w:rFonts w:ascii="Arial" w:hAnsi="Arial" w:cs="Arial"/>
        </w:rPr>
        <w:t xml:space="preserve">including rare/collectible/vintage vehicles and changes in desirability across a significant model redesign. </w:t>
      </w:r>
    </w:p>
    <w:p w14:paraId="7A490B90" w14:textId="724C1BE7" w:rsidR="0016390C" w:rsidRDefault="0016390C">
      <w:pPr>
        <w:rPr>
          <w:rFonts w:ascii="Arial" w:hAnsi="Arial" w:cs="Arial"/>
        </w:rPr>
      </w:pPr>
    </w:p>
    <w:p w14:paraId="6CD76ACC" w14:textId="1F28F3F2" w:rsidR="0016390C" w:rsidRDefault="0016390C">
      <w:pPr>
        <w:rPr>
          <w:rFonts w:ascii="Arial" w:hAnsi="Arial" w:cs="Arial"/>
        </w:rPr>
      </w:pPr>
    </w:p>
    <w:p w14:paraId="39C87DDE" w14:textId="77777777" w:rsidR="0016390C" w:rsidRDefault="0016390C">
      <w:pPr>
        <w:rPr>
          <w:rFonts w:ascii="Arial" w:hAnsi="Arial" w:cs="Arial"/>
          <w:i/>
          <w:iCs/>
        </w:rPr>
      </w:pPr>
      <w:r>
        <w:rPr>
          <w:rFonts w:ascii="Arial" w:hAnsi="Arial" w:cs="Arial"/>
          <w:i/>
          <w:iCs/>
        </w:rPr>
        <w:br w:type="page"/>
      </w:r>
    </w:p>
    <w:p w14:paraId="01234AAF" w14:textId="131222AA" w:rsidR="0016390C" w:rsidRPr="0016390C" w:rsidRDefault="0016390C">
      <w:pPr>
        <w:rPr>
          <w:rFonts w:ascii="Arial" w:hAnsi="Arial" w:cs="Arial"/>
          <w:i/>
          <w:iCs/>
        </w:rPr>
      </w:pPr>
      <w:r>
        <w:rPr>
          <w:rFonts w:ascii="Arial" w:hAnsi="Arial" w:cs="Arial"/>
          <w:i/>
          <w:iCs/>
        </w:rPr>
        <w:lastRenderedPageBreak/>
        <w:t>Key takeaways and t</w:t>
      </w:r>
      <w:r w:rsidRPr="0016390C">
        <w:rPr>
          <w:rFonts w:ascii="Arial" w:hAnsi="Arial" w:cs="Arial"/>
          <w:i/>
          <w:iCs/>
        </w:rPr>
        <w:t>ips for frugal car buying</w:t>
      </w:r>
    </w:p>
    <w:p w14:paraId="46FB4142" w14:textId="27154DF0" w:rsidR="006840F2" w:rsidRDefault="006840F2">
      <w:pPr>
        <w:rPr>
          <w:rFonts w:ascii="Arial" w:hAnsi="Arial" w:cs="Arial"/>
        </w:rPr>
      </w:pPr>
    </w:p>
    <w:p w14:paraId="08AF93DE" w14:textId="21BBE67A" w:rsidR="0016390C" w:rsidRPr="0016390C" w:rsidRDefault="0016390C" w:rsidP="0016390C">
      <w:pPr>
        <w:rPr>
          <w:rFonts w:ascii="Arial" w:hAnsi="Arial" w:cs="Arial"/>
        </w:rPr>
      </w:pPr>
      <w:r>
        <w:rPr>
          <w:rFonts w:ascii="Arial" w:hAnsi="Arial" w:cs="Arial"/>
        </w:rPr>
        <w:t>1. All c</w:t>
      </w:r>
      <w:r w:rsidR="001E45E9" w:rsidRPr="0016390C">
        <w:rPr>
          <w:rFonts w:ascii="Arial" w:hAnsi="Arial" w:cs="Arial"/>
        </w:rPr>
        <w:t xml:space="preserve">ars lose a lot of </w:t>
      </w:r>
      <w:r w:rsidR="00B8573E" w:rsidRPr="0016390C">
        <w:rPr>
          <w:rFonts w:ascii="Arial" w:hAnsi="Arial" w:cs="Arial"/>
        </w:rPr>
        <w:t>value in year one</w:t>
      </w:r>
    </w:p>
    <w:p w14:paraId="3C39F387" w14:textId="77777777" w:rsidR="0016390C" w:rsidRDefault="0016390C" w:rsidP="0016390C">
      <w:pPr>
        <w:rPr>
          <w:rFonts w:ascii="Arial" w:hAnsi="Arial" w:cs="Arial"/>
        </w:rPr>
      </w:pPr>
    </w:p>
    <w:p w14:paraId="1CD3763E" w14:textId="3F8E5B94" w:rsidR="00C74547" w:rsidRPr="0016390C" w:rsidRDefault="0016390C" w:rsidP="0016390C">
      <w:pPr>
        <w:rPr>
          <w:rFonts w:ascii="Arial" w:hAnsi="Arial" w:cs="Arial"/>
        </w:rPr>
      </w:pPr>
      <w:r w:rsidRPr="0016390C">
        <w:rPr>
          <w:rFonts w:ascii="Arial" w:hAnsi="Arial" w:cs="Arial"/>
        </w:rPr>
        <w:t>A</w:t>
      </w:r>
      <w:r w:rsidR="00B803C6" w:rsidRPr="0016390C">
        <w:rPr>
          <w:rFonts w:ascii="Arial" w:hAnsi="Arial" w:cs="Arial"/>
        </w:rPr>
        <w:t xml:space="preserve"> typical one-year-old car has 95% of its life remaining but sells for </w:t>
      </w:r>
      <w:r w:rsidR="00C55BF0" w:rsidRPr="0016390C">
        <w:rPr>
          <w:rFonts w:ascii="Arial" w:hAnsi="Arial" w:cs="Arial"/>
        </w:rPr>
        <w:t>75</w:t>
      </w:r>
      <w:r w:rsidR="00B803C6" w:rsidRPr="0016390C">
        <w:rPr>
          <w:rFonts w:ascii="Arial" w:hAnsi="Arial" w:cs="Arial"/>
        </w:rPr>
        <w:t>% of its new price</w:t>
      </w:r>
      <w:r w:rsidR="00DD40AF" w:rsidRPr="0016390C">
        <w:rPr>
          <w:rFonts w:ascii="Arial" w:hAnsi="Arial" w:cs="Arial"/>
        </w:rPr>
        <w:t xml:space="preserve">. </w:t>
      </w:r>
      <w:r w:rsidR="00936BFE">
        <w:rPr>
          <w:rFonts w:ascii="Arial" w:hAnsi="Arial" w:cs="Arial"/>
        </w:rPr>
        <w:t>More generally</w:t>
      </w:r>
      <w:r>
        <w:rPr>
          <w:rFonts w:ascii="Arial" w:hAnsi="Arial" w:cs="Arial"/>
        </w:rPr>
        <w:t>, s</w:t>
      </w:r>
      <w:r w:rsidR="00C74547" w:rsidRPr="0016390C">
        <w:rPr>
          <w:rFonts w:ascii="Arial" w:hAnsi="Arial" w:cs="Arial"/>
        </w:rPr>
        <w:t>lightly used cars (with less than 50,000 miles on the odometer) are a relative deal, and lease expirations guarantees an abundance of such models on the market (Figure 1, middle). This is probably a good place to start looking for a car.</w:t>
      </w:r>
    </w:p>
    <w:p w14:paraId="4DA282EC" w14:textId="77777777" w:rsidR="0016390C" w:rsidRDefault="0016390C" w:rsidP="0016390C">
      <w:pPr>
        <w:rPr>
          <w:rFonts w:ascii="Arial" w:hAnsi="Arial" w:cs="Arial"/>
        </w:rPr>
      </w:pPr>
    </w:p>
    <w:p w14:paraId="0A20085B" w14:textId="535C2404" w:rsidR="00A6301A" w:rsidRPr="0016390C" w:rsidRDefault="00C74547" w:rsidP="0016390C">
      <w:pPr>
        <w:rPr>
          <w:rFonts w:ascii="Arial" w:hAnsi="Arial" w:cs="Arial"/>
        </w:rPr>
      </w:pPr>
      <w:r w:rsidRPr="0016390C">
        <w:rPr>
          <w:rFonts w:ascii="Arial" w:hAnsi="Arial" w:cs="Arial"/>
        </w:rPr>
        <w:t xml:space="preserve">For the same reason, leasing a </w:t>
      </w:r>
      <w:r w:rsidR="00A6301A" w:rsidRPr="0016390C">
        <w:rPr>
          <w:rFonts w:ascii="Arial" w:hAnsi="Arial" w:cs="Arial"/>
        </w:rPr>
        <w:t xml:space="preserve">new </w:t>
      </w:r>
      <w:r w:rsidRPr="0016390C">
        <w:rPr>
          <w:rFonts w:ascii="Arial" w:hAnsi="Arial" w:cs="Arial"/>
        </w:rPr>
        <w:t xml:space="preserve">car is </w:t>
      </w:r>
      <w:r w:rsidR="00936BFE">
        <w:rPr>
          <w:rFonts w:ascii="Arial" w:hAnsi="Arial" w:cs="Arial"/>
        </w:rPr>
        <w:t>costly</w:t>
      </w:r>
      <w:r w:rsidR="0016390C">
        <w:rPr>
          <w:rFonts w:ascii="Arial" w:hAnsi="Arial" w:cs="Arial"/>
        </w:rPr>
        <w:t>: i</w:t>
      </w:r>
      <w:r w:rsidRPr="0016390C">
        <w:rPr>
          <w:rFonts w:ascii="Arial" w:hAnsi="Arial" w:cs="Arial"/>
        </w:rPr>
        <w:t xml:space="preserve">n addition to the interest you’re paying on what effectively amounts to a loan, you’re compensating the lessor for the </w:t>
      </w:r>
      <w:r w:rsidR="00A6301A" w:rsidRPr="0016390C">
        <w:rPr>
          <w:rFonts w:ascii="Arial" w:hAnsi="Arial" w:cs="Arial"/>
        </w:rPr>
        <w:t>period of steepest value decline of that car.</w:t>
      </w:r>
      <w:r w:rsidR="0016390C">
        <w:rPr>
          <w:rFonts w:ascii="Arial" w:hAnsi="Arial" w:cs="Arial"/>
        </w:rPr>
        <w:t xml:space="preserve"> Similarly, l</w:t>
      </w:r>
      <w:r w:rsidR="00A6301A" w:rsidRPr="0016390C">
        <w:rPr>
          <w:rFonts w:ascii="Arial" w:hAnsi="Arial" w:cs="Arial"/>
        </w:rPr>
        <w:t xml:space="preserve">ong-term </w:t>
      </w:r>
      <w:r w:rsidR="00A6301A" w:rsidRPr="0016390C">
        <w:rPr>
          <w:rFonts w:ascii="Arial" w:hAnsi="Arial" w:cs="Arial"/>
        </w:rPr>
        <w:t>(</w:t>
      </w:r>
      <w:r w:rsidR="00A6301A" w:rsidRPr="0016390C">
        <w:rPr>
          <w:rFonts w:ascii="Arial" w:hAnsi="Arial" w:cs="Arial"/>
        </w:rPr>
        <w:t>6- or 7-year</w:t>
      </w:r>
      <w:r w:rsidR="00A6301A" w:rsidRPr="0016390C">
        <w:rPr>
          <w:rFonts w:ascii="Arial" w:hAnsi="Arial" w:cs="Arial"/>
        </w:rPr>
        <w:t>)</w:t>
      </w:r>
      <w:r w:rsidR="00A6301A" w:rsidRPr="0016390C">
        <w:rPr>
          <w:rFonts w:ascii="Arial" w:hAnsi="Arial" w:cs="Arial"/>
        </w:rPr>
        <w:t xml:space="preserve"> car loans put the borrower underwater immediately and often lead to the unfortunate</w:t>
      </w:r>
      <w:r w:rsidR="0016390C">
        <w:rPr>
          <w:rFonts w:ascii="Arial" w:hAnsi="Arial" w:cs="Arial"/>
        </w:rPr>
        <w:t xml:space="preserve"> situation of </w:t>
      </w:r>
      <w:proofErr w:type="spellStart"/>
      <w:r w:rsidR="0016390C">
        <w:rPr>
          <w:rFonts w:ascii="Arial" w:hAnsi="Arial" w:cs="Arial"/>
        </w:rPr>
        <w:t>negative</w:t>
      </w:r>
      <w:proofErr w:type="spellEnd"/>
      <w:r w:rsidR="0016390C">
        <w:rPr>
          <w:rFonts w:ascii="Arial" w:hAnsi="Arial" w:cs="Arial"/>
        </w:rPr>
        <w:t xml:space="preserve"> equity</w:t>
      </w:r>
      <w:r w:rsidR="00A6301A" w:rsidRPr="0016390C">
        <w:rPr>
          <w:rFonts w:ascii="Arial" w:hAnsi="Arial" w:cs="Arial"/>
        </w:rPr>
        <w:t xml:space="preserve"> rollover (</w:t>
      </w:r>
      <w:r w:rsidR="00A6301A" w:rsidRPr="0016390C">
        <w:rPr>
          <w:rFonts w:ascii="Arial" w:hAnsi="Arial" w:cs="Arial"/>
        </w:rPr>
        <w:t>https://www.nerdwallet.com/blog/loans/5-reasons-say-no-long-lo/</w:t>
      </w:r>
      <w:r w:rsidR="00A6301A" w:rsidRPr="0016390C">
        <w:rPr>
          <w:rFonts w:ascii="Arial" w:hAnsi="Arial" w:cs="Arial"/>
        </w:rPr>
        <w:t>)</w:t>
      </w:r>
      <w:r w:rsidR="00BF1E42" w:rsidRPr="0016390C">
        <w:rPr>
          <w:rFonts w:ascii="Arial" w:hAnsi="Arial" w:cs="Arial"/>
        </w:rPr>
        <w:t>.</w:t>
      </w:r>
      <w:r w:rsidR="00936BFE">
        <w:rPr>
          <w:rFonts w:ascii="Arial" w:hAnsi="Arial" w:cs="Arial"/>
        </w:rPr>
        <w:t xml:space="preserve"> </w:t>
      </w:r>
    </w:p>
    <w:p w14:paraId="2848AEAE" w14:textId="39C7367B" w:rsidR="00BF1E42" w:rsidRDefault="00BF1E42" w:rsidP="0016390C">
      <w:pPr>
        <w:rPr>
          <w:rFonts w:ascii="Arial" w:hAnsi="Arial" w:cs="Arial"/>
        </w:rPr>
      </w:pPr>
    </w:p>
    <w:p w14:paraId="2A81DCA2" w14:textId="778951EF" w:rsidR="0016390C" w:rsidRPr="0016390C" w:rsidRDefault="0016390C" w:rsidP="0016390C">
      <w:pPr>
        <w:rPr>
          <w:rFonts w:ascii="Arial" w:hAnsi="Arial" w:cs="Arial"/>
        </w:rPr>
      </w:pPr>
      <w:r>
        <w:rPr>
          <w:rFonts w:ascii="Arial" w:hAnsi="Arial" w:cs="Arial"/>
        </w:rPr>
        <w:t>2. Some cars lose value faster than others</w:t>
      </w:r>
    </w:p>
    <w:p w14:paraId="3D72C795" w14:textId="77777777" w:rsidR="0016390C" w:rsidRPr="0016390C" w:rsidRDefault="0016390C" w:rsidP="0016390C">
      <w:pPr>
        <w:rPr>
          <w:rFonts w:ascii="Arial" w:hAnsi="Arial" w:cs="Arial"/>
        </w:rPr>
      </w:pPr>
    </w:p>
    <w:p w14:paraId="7F384023" w14:textId="78F63F36" w:rsidR="00DD40AF" w:rsidRPr="00936BFE" w:rsidRDefault="00B803C6" w:rsidP="00936BFE">
      <w:pPr>
        <w:rPr>
          <w:rFonts w:ascii="Arial" w:hAnsi="Arial" w:cs="Arial"/>
        </w:rPr>
      </w:pPr>
      <w:r w:rsidRPr="0016390C">
        <w:rPr>
          <w:rFonts w:ascii="Arial" w:hAnsi="Arial" w:cs="Arial"/>
        </w:rPr>
        <w:t>Luxury cars and electric vehicles tend to depreciate quickly</w:t>
      </w:r>
      <w:r w:rsidR="00A6301A" w:rsidRPr="0016390C">
        <w:rPr>
          <w:rFonts w:ascii="Arial" w:hAnsi="Arial" w:cs="Arial"/>
        </w:rPr>
        <w:t>.</w:t>
      </w:r>
      <w:r w:rsidR="0016390C">
        <w:rPr>
          <w:rFonts w:ascii="Arial" w:hAnsi="Arial" w:cs="Arial"/>
        </w:rPr>
        <w:t xml:space="preserve"> </w:t>
      </w:r>
      <w:r w:rsidR="00A6301A" w:rsidRPr="0016390C">
        <w:rPr>
          <w:rFonts w:ascii="Arial" w:hAnsi="Arial" w:cs="Arial"/>
        </w:rPr>
        <w:t xml:space="preserve">With </w:t>
      </w:r>
      <w:r w:rsidR="0016390C">
        <w:rPr>
          <w:rFonts w:ascii="Arial" w:hAnsi="Arial" w:cs="Arial"/>
        </w:rPr>
        <w:t>expensive</w:t>
      </w:r>
      <w:r w:rsidR="00A6301A" w:rsidRPr="0016390C">
        <w:rPr>
          <w:rFonts w:ascii="Arial" w:hAnsi="Arial" w:cs="Arial"/>
        </w:rPr>
        <w:t xml:space="preserve"> maintenance, </w:t>
      </w:r>
      <w:r w:rsidR="0016390C">
        <w:rPr>
          <w:rFonts w:ascii="Arial" w:hAnsi="Arial" w:cs="Arial"/>
        </w:rPr>
        <w:t xml:space="preserve">drivers of </w:t>
      </w:r>
      <w:r w:rsidR="00A6301A" w:rsidRPr="0016390C">
        <w:rPr>
          <w:rFonts w:ascii="Arial" w:hAnsi="Arial" w:cs="Arial"/>
        </w:rPr>
        <w:t>German luxury brands experience a larger total cost of ownership</w:t>
      </w:r>
      <w:r w:rsidR="0016390C">
        <w:rPr>
          <w:rFonts w:ascii="Arial" w:hAnsi="Arial" w:cs="Arial"/>
        </w:rPr>
        <w:t>.</w:t>
      </w:r>
      <w:r w:rsidR="00A6301A" w:rsidRPr="0016390C">
        <w:rPr>
          <w:rFonts w:ascii="Arial" w:hAnsi="Arial" w:cs="Arial"/>
        </w:rPr>
        <w:t xml:space="preserve"> </w:t>
      </w:r>
      <w:r w:rsidR="0016390C">
        <w:rPr>
          <w:rFonts w:ascii="Arial" w:hAnsi="Arial" w:cs="Arial"/>
        </w:rPr>
        <w:t xml:space="preserve">This is reflected in the high depreciation rate, which amounts to a steep </w:t>
      </w:r>
      <w:r w:rsidR="006B67DF" w:rsidRPr="0016390C">
        <w:rPr>
          <w:rFonts w:ascii="Arial" w:hAnsi="Arial" w:cs="Arial"/>
        </w:rPr>
        <w:t xml:space="preserve">discount </w:t>
      </w:r>
      <w:r w:rsidR="00BF1E42" w:rsidRPr="0016390C">
        <w:rPr>
          <w:rFonts w:ascii="Arial" w:hAnsi="Arial" w:cs="Arial"/>
        </w:rPr>
        <w:t xml:space="preserve">offered to </w:t>
      </w:r>
      <w:r w:rsidR="0016390C">
        <w:rPr>
          <w:rFonts w:ascii="Arial" w:hAnsi="Arial" w:cs="Arial"/>
        </w:rPr>
        <w:t xml:space="preserve">those who buy these cars used and bear the associated maintenance costs. </w:t>
      </w:r>
      <w:r w:rsidR="00BF1E42" w:rsidRPr="0016390C">
        <w:rPr>
          <w:rFonts w:ascii="Arial" w:hAnsi="Arial" w:cs="Arial"/>
        </w:rPr>
        <w:t xml:space="preserve">Among luxury cars, </w:t>
      </w:r>
      <w:r w:rsidRPr="0016390C">
        <w:rPr>
          <w:rFonts w:ascii="Arial" w:hAnsi="Arial" w:cs="Arial"/>
        </w:rPr>
        <w:t>Lexus</w:t>
      </w:r>
      <w:r w:rsidR="00BF1E42" w:rsidRPr="0016390C">
        <w:rPr>
          <w:rFonts w:ascii="Arial" w:hAnsi="Arial" w:cs="Arial"/>
        </w:rPr>
        <w:t xml:space="preserve"> and</w:t>
      </w:r>
      <w:r w:rsidRPr="0016390C">
        <w:rPr>
          <w:rFonts w:ascii="Arial" w:hAnsi="Arial" w:cs="Arial"/>
        </w:rPr>
        <w:t xml:space="preserve"> Acura </w:t>
      </w:r>
      <w:r w:rsidR="0016390C">
        <w:rPr>
          <w:rFonts w:ascii="Arial" w:hAnsi="Arial" w:cs="Arial"/>
        </w:rPr>
        <w:t>appear to be above average in value retention</w:t>
      </w:r>
      <w:r w:rsidRPr="0016390C">
        <w:rPr>
          <w:rFonts w:ascii="Arial" w:hAnsi="Arial" w:cs="Arial"/>
        </w:rPr>
        <w:t>.</w:t>
      </w:r>
      <w:r w:rsidR="0016390C">
        <w:rPr>
          <w:rFonts w:ascii="Arial" w:hAnsi="Arial" w:cs="Arial"/>
        </w:rPr>
        <w:t xml:space="preserve"> </w:t>
      </w:r>
      <w:r w:rsidR="00936BFE">
        <w:rPr>
          <w:rFonts w:ascii="Arial" w:hAnsi="Arial" w:cs="Arial"/>
        </w:rPr>
        <w:t>Electric vehicles (EVs) also appear to lose value more quickly than others, potentially due to r</w:t>
      </w:r>
      <w:r w:rsidR="00BF1E42" w:rsidRPr="0016390C">
        <w:rPr>
          <w:rFonts w:ascii="Arial" w:hAnsi="Arial" w:cs="Arial"/>
        </w:rPr>
        <w:t xml:space="preserve">apidly advancing technology, range anxiety, tax incentives, and potentially expensive battery replacement. </w:t>
      </w:r>
      <w:r w:rsidR="00BF1E42" w:rsidRPr="00936BFE">
        <w:rPr>
          <w:rFonts w:ascii="Arial" w:hAnsi="Arial" w:cs="Arial"/>
        </w:rPr>
        <w:t xml:space="preserve">Among EVs, </w:t>
      </w:r>
      <w:r w:rsidR="00936BFE">
        <w:rPr>
          <w:rFonts w:ascii="Arial" w:hAnsi="Arial" w:cs="Arial"/>
        </w:rPr>
        <w:t xml:space="preserve">preliminary evidence suggests that the </w:t>
      </w:r>
      <w:r w:rsidR="00BF1E42" w:rsidRPr="00936BFE">
        <w:rPr>
          <w:rFonts w:ascii="Arial" w:hAnsi="Arial" w:cs="Arial"/>
        </w:rPr>
        <w:t xml:space="preserve">Tesla </w:t>
      </w:r>
      <w:r w:rsidR="00936BFE">
        <w:rPr>
          <w:rFonts w:ascii="Arial" w:hAnsi="Arial" w:cs="Arial"/>
        </w:rPr>
        <w:t xml:space="preserve">brand retains value better than competitors. At the other end of the spectrum, </w:t>
      </w:r>
      <w:r w:rsidR="00DD40AF" w:rsidRPr="00936BFE">
        <w:rPr>
          <w:rFonts w:ascii="Arial" w:hAnsi="Arial" w:cs="Arial"/>
        </w:rPr>
        <w:t>Japanese/Korean brands, trucks, and iconic cars depreciate slowly. The Toyota Corolla, Toyota Tacoma, Mazda Miata, and Jeep Wrangler are the top performers in the sedan, truck, coupe, and SUV segments, respectively.</w:t>
      </w:r>
    </w:p>
    <w:p w14:paraId="1CC1252C" w14:textId="375BE9A9" w:rsidR="006840F2" w:rsidRDefault="006840F2" w:rsidP="006840F2">
      <w:pPr>
        <w:rPr>
          <w:rFonts w:ascii="Arial" w:hAnsi="Arial" w:cs="Arial"/>
        </w:rPr>
      </w:pPr>
    </w:p>
    <w:p w14:paraId="5C1FBB74" w14:textId="486740C9" w:rsidR="006840F2" w:rsidRDefault="006840F2" w:rsidP="006840F2">
      <w:pPr>
        <w:rPr>
          <w:rFonts w:ascii="Arial" w:hAnsi="Arial" w:cs="Arial"/>
        </w:rPr>
      </w:pPr>
    </w:p>
    <w:p w14:paraId="3C2D2B39" w14:textId="40E1DABB" w:rsidR="006840F2" w:rsidRPr="006840F2" w:rsidRDefault="006840F2" w:rsidP="006840F2">
      <w:pPr>
        <w:rPr>
          <w:rFonts w:ascii="Arial" w:hAnsi="Arial" w:cs="Arial"/>
          <w:b/>
          <w:bCs/>
        </w:rPr>
      </w:pPr>
      <w:r w:rsidRPr="006840F2">
        <w:rPr>
          <w:rFonts w:ascii="Arial" w:hAnsi="Arial" w:cs="Arial"/>
          <w:b/>
          <w:bCs/>
        </w:rPr>
        <w:t>Measured depreciation rates – full data set</w:t>
      </w:r>
    </w:p>
    <w:p w14:paraId="33911106" w14:textId="5F46EBE5" w:rsidR="006840F2" w:rsidRDefault="006840F2" w:rsidP="006840F2">
      <w:pPr>
        <w:rPr>
          <w:rFonts w:ascii="Arial" w:hAnsi="Arial" w:cs="Arial"/>
        </w:rPr>
      </w:pPr>
    </w:p>
    <w:p w14:paraId="3ED48C6E" w14:textId="26F8FA5C" w:rsidR="006840F2" w:rsidRPr="006840F2" w:rsidRDefault="006840F2" w:rsidP="006840F2">
      <w:pPr>
        <w:rPr>
          <w:rFonts w:ascii="Arial" w:hAnsi="Arial" w:cs="Arial"/>
        </w:rPr>
      </w:pPr>
      <w:r>
        <w:rPr>
          <w:rFonts w:ascii="Arial" w:hAnsi="Arial" w:cs="Arial"/>
        </w:rPr>
        <w:t>[insert here]</w:t>
      </w:r>
    </w:p>
    <w:sectPr w:rsidR="006840F2" w:rsidRPr="006840F2" w:rsidSect="00F57D78">
      <w:footerReference w:type="even" r:id="rId39"/>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E3986" w14:textId="77777777" w:rsidR="007B254F" w:rsidRDefault="007B254F" w:rsidP="00F57D78">
      <w:r>
        <w:separator/>
      </w:r>
    </w:p>
  </w:endnote>
  <w:endnote w:type="continuationSeparator" w:id="0">
    <w:p w14:paraId="2D5E0CC6" w14:textId="77777777" w:rsidR="007B254F" w:rsidRDefault="007B254F" w:rsidP="00F57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69117435"/>
      <w:docPartObj>
        <w:docPartGallery w:val="Page Numbers (Bottom of Page)"/>
        <w:docPartUnique/>
      </w:docPartObj>
    </w:sdtPr>
    <w:sdtContent>
      <w:p w14:paraId="0CCBACF4" w14:textId="07E7083E" w:rsidR="00F57D78" w:rsidRDefault="00F57D78" w:rsidP="00694C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5B90B8" w14:textId="77777777" w:rsidR="00F57D78" w:rsidRDefault="00F57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5087941"/>
      <w:docPartObj>
        <w:docPartGallery w:val="Page Numbers (Bottom of Page)"/>
        <w:docPartUnique/>
      </w:docPartObj>
    </w:sdtPr>
    <w:sdtContent>
      <w:p w14:paraId="1C7BF6CE" w14:textId="64068336" w:rsidR="00F57D78" w:rsidRDefault="00F57D78" w:rsidP="00694C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22E7CF1" w14:textId="77777777" w:rsidR="00F57D78" w:rsidRDefault="00F57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1479C" w14:textId="77777777" w:rsidR="007B254F" w:rsidRDefault="007B254F" w:rsidP="00F57D78">
      <w:r>
        <w:separator/>
      </w:r>
    </w:p>
  </w:footnote>
  <w:footnote w:type="continuationSeparator" w:id="0">
    <w:p w14:paraId="6FC30EAA" w14:textId="77777777" w:rsidR="007B254F" w:rsidRDefault="007B254F" w:rsidP="00F57D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71E59"/>
    <w:multiLevelType w:val="hybridMultilevel"/>
    <w:tmpl w:val="BEF69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43BE9"/>
    <w:multiLevelType w:val="hybridMultilevel"/>
    <w:tmpl w:val="CF9E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C0ECA"/>
    <w:multiLevelType w:val="hybridMultilevel"/>
    <w:tmpl w:val="FC8E5D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C3DCC"/>
    <w:multiLevelType w:val="hybridMultilevel"/>
    <w:tmpl w:val="3C46AD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115C21"/>
    <w:multiLevelType w:val="hybridMultilevel"/>
    <w:tmpl w:val="170468BA"/>
    <w:lvl w:ilvl="0" w:tplc="616848FA">
      <w:start w:val="12"/>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04305AF"/>
    <w:multiLevelType w:val="hybridMultilevel"/>
    <w:tmpl w:val="FC8E5D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950544"/>
    <w:multiLevelType w:val="hybridMultilevel"/>
    <w:tmpl w:val="F52E7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3419A"/>
    <w:multiLevelType w:val="hybridMultilevel"/>
    <w:tmpl w:val="F52E73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4F4357"/>
    <w:multiLevelType w:val="hybridMultilevel"/>
    <w:tmpl w:val="FFBA4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8"/>
  </w:num>
  <w:num w:numId="5">
    <w:abstractNumId w:val="7"/>
  </w:num>
  <w:num w:numId="6">
    <w:abstractNumId w:val="5"/>
  </w:num>
  <w:num w:numId="7">
    <w:abstractNumId w:val="2"/>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5F1"/>
    <w:rsid w:val="0000064B"/>
    <w:rsid w:val="00000E4A"/>
    <w:rsid w:val="000271DE"/>
    <w:rsid w:val="00031F26"/>
    <w:rsid w:val="00066448"/>
    <w:rsid w:val="00067546"/>
    <w:rsid w:val="000676D0"/>
    <w:rsid w:val="0008302C"/>
    <w:rsid w:val="00090708"/>
    <w:rsid w:val="000D3A4F"/>
    <w:rsid w:val="000E2A54"/>
    <w:rsid w:val="000E4607"/>
    <w:rsid w:val="000E4880"/>
    <w:rsid w:val="001007F4"/>
    <w:rsid w:val="00111355"/>
    <w:rsid w:val="00114E1B"/>
    <w:rsid w:val="00122E30"/>
    <w:rsid w:val="001265C3"/>
    <w:rsid w:val="001272F7"/>
    <w:rsid w:val="001451C7"/>
    <w:rsid w:val="00150909"/>
    <w:rsid w:val="0016390C"/>
    <w:rsid w:val="00165676"/>
    <w:rsid w:val="00173506"/>
    <w:rsid w:val="00173B03"/>
    <w:rsid w:val="00187FFE"/>
    <w:rsid w:val="001A50B7"/>
    <w:rsid w:val="001A5DFB"/>
    <w:rsid w:val="001B263B"/>
    <w:rsid w:val="001B6D68"/>
    <w:rsid w:val="001C146C"/>
    <w:rsid w:val="001E45E9"/>
    <w:rsid w:val="001E636E"/>
    <w:rsid w:val="001F3AB7"/>
    <w:rsid w:val="001F59A5"/>
    <w:rsid w:val="001F62CA"/>
    <w:rsid w:val="001F6922"/>
    <w:rsid w:val="00211AB7"/>
    <w:rsid w:val="00216F98"/>
    <w:rsid w:val="002306FD"/>
    <w:rsid w:val="00256880"/>
    <w:rsid w:val="00257AF0"/>
    <w:rsid w:val="00260A0A"/>
    <w:rsid w:val="002735D0"/>
    <w:rsid w:val="002803E2"/>
    <w:rsid w:val="00293B4C"/>
    <w:rsid w:val="002A0E4A"/>
    <w:rsid w:val="002A3A4A"/>
    <w:rsid w:val="002B287A"/>
    <w:rsid w:val="002B47E2"/>
    <w:rsid w:val="002C7312"/>
    <w:rsid w:val="002D0521"/>
    <w:rsid w:val="002D5C92"/>
    <w:rsid w:val="002D6F97"/>
    <w:rsid w:val="002E10B4"/>
    <w:rsid w:val="002F27C9"/>
    <w:rsid w:val="002F768C"/>
    <w:rsid w:val="00301680"/>
    <w:rsid w:val="003018D2"/>
    <w:rsid w:val="003023C1"/>
    <w:rsid w:val="003044A0"/>
    <w:rsid w:val="00311D21"/>
    <w:rsid w:val="0031575C"/>
    <w:rsid w:val="00316CCF"/>
    <w:rsid w:val="00320015"/>
    <w:rsid w:val="0032102A"/>
    <w:rsid w:val="00335829"/>
    <w:rsid w:val="00345B8E"/>
    <w:rsid w:val="003460BA"/>
    <w:rsid w:val="00356885"/>
    <w:rsid w:val="00362CB6"/>
    <w:rsid w:val="003630A2"/>
    <w:rsid w:val="00373258"/>
    <w:rsid w:val="00374092"/>
    <w:rsid w:val="003765C2"/>
    <w:rsid w:val="00380603"/>
    <w:rsid w:val="0039717F"/>
    <w:rsid w:val="003A2A77"/>
    <w:rsid w:val="003A77B4"/>
    <w:rsid w:val="003A7AD4"/>
    <w:rsid w:val="003B3156"/>
    <w:rsid w:val="003B388B"/>
    <w:rsid w:val="003B4C28"/>
    <w:rsid w:val="003C136A"/>
    <w:rsid w:val="003C13EC"/>
    <w:rsid w:val="003C5002"/>
    <w:rsid w:val="003C5737"/>
    <w:rsid w:val="003D22D4"/>
    <w:rsid w:val="003D3675"/>
    <w:rsid w:val="003D3EF8"/>
    <w:rsid w:val="003D49F9"/>
    <w:rsid w:val="003D79A2"/>
    <w:rsid w:val="003E3072"/>
    <w:rsid w:val="003F3901"/>
    <w:rsid w:val="003F3B0E"/>
    <w:rsid w:val="003F3F72"/>
    <w:rsid w:val="00405881"/>
    <w:rsid w:val="0041585D"/>
    <w:rsid w:val="00426F96"/>
    <w:rsid w:val="004345C3"/>
    <w:rsid w:val="00435DBE"/>
    <w:rsid w:val="00444F11"/>
    <w:rsid w:val="004479DC"/>
    <w:rsid w:val="00455FA6"/>
    <w:rsid w:val="004579E4"/>
    <w:rsid w:val="004640EA"/>
    <w:rsid w:val="00487162"/>
    <w:rsid w:val="004955FE"/>
    <w:rsid w:val="004A078F"/>
    <w:rsid w:val="004A3D44"/>
    <w:rsid w:val="004B565A"/>
    <w:rsid w:val="004C5987"/>
    <w:rsid w:val="004E5083"/>
    <w:rsid w:val="005242BD"/>
    <w:rsid w:val="00547F4D"/>
    <w:rsid w:val="00550196"/>
    <w:rsid w:val="00550FAD"/>
    <w:rsid w:val="0055790E"/>
    <w:rsid w:val="00561E59"/>
    <w:rsid w:val="00564FD2"/>
    <w:rsid w:val="00565752"/>
    <w:rsid w:val="00574EC9"/>
    <w:rsid w:val="00593F34"/>
    <w:rsid w:val="005B1056"/>
    <w:rsid w:val="005B2300"/>
    <w:rsid w:val="005B558C"/>
    <w:rsid w:val="005D59DC"/>
    <w:rsid w:val="005E2DCE"/>
    <w:rsid w:val="005F5462"/>
    <w:rsid w:val="005F6922"/>
    <w:rsid w:val="005F7AF1"/>
    <w:rsid w:val="00600A05"/>
    <w:rsid w:val="0061625E"/>
    <w:rsid w:val="0061683B"/>
    <w:rsid w:val="006212E3"/>
    <w:rsid w:val="006237CD"/>
    <w:rsid w:val="0062614C"/>
    <w:rsid w:val="006320F7"/>
    <w:rsid w:val="00661CE7"/>
    <w:rsid w:val="00662A8A"/>
    <w:rsid w:val="00670FC1"/>
    <w:rsid w:val="00680316"/>
    <w:rsid w:val="006840F2"/>
    <w:rsid w:val="00693076"/>
    <w:rsid w:val="006A759A"/>
    <w:rsid w:val="006B67DF"/>
    <w:rsid w:val="006C3EF5"/>
    <w:rsid w:val="006D384D"/>
    <w:rsid w:val="006D6E5E"/>
    <w:rsid w:val="006E6530"/>
    <w:rsid w:val="006E7491"/>
    <w:rsid w:val="006E7868"/>
    <w:rsid w:val="00703AE5"/>
    <w:rsid w:val="00704D92"/>
    <w:rsid w:val="00707E11"/>
    <w:rsid w:val="00720D24"/>
    <w:rsid w:val="00722145"/>
    <w:rsid w:val="00727490"/>
    <w:rsid w:val="007347BF"/>
    <w:rsid w:val="0073517E"/>
    <w:rsid w:val="007359A5"/>
    <w:rsid w:val="00737E8F"/>
    <w:rsid w:val="00765CC8"/>
    <w:rsid w:val="00773856"/>
    <w:rsid w:val="00773A58"/>
    <w:rsid w:val="0078354F"/>
    <w:rsid w:val="0079011A"/>
    <w:rsid w:val="00791B29"/>
    <w:rsid w:val="0079370C"/>
    <w:rsid w:val="007A0A37"/>
    <w:rsid w:val="007A692E"/>
    <w:rsid w:val="007B254F"/>
    <w:rsid w:val="007B4742"/>
    <w:rsid w:val="007B69B2"/>
    <w:rsid w:val="007D2EF5"/>
    <w:rsid w:val="007D7F1C"/>
    <w:rsid w:val="007E16C8"/>
    <w:rsid w:val="008026CB"/>
    <w:rsid w:val="00813F87"/>
    <w:rsid w:val="00822628"/>
    <w:rsid w:val="00825442"/>
    <w:rsid w:val="008255C0"/>
    <w:rsid w:val="00836931"/>
    <w:rsid w:val="0084051F"/>
    <w:rsid w:val="008415EE"/>
    <w:rsid w:val="00843871"/>
    <w:rsid w:val="008520D9"/>
    <w:rsid w:val="0088015A"/>
    <w:rsid w:val="008820EC"/>
    <w:rsid w:val="008902B0"/>
    <w:rsid w:val="00890D3C"/>
    <w:rsid w:val="00890F9E"/>
    <w:rsid w:val="008956ED"/>
    <w:rsid w:val="008A132E"/>
    <w:rsid w:val="008A59B6"/>
    <w:rsid w:val="008B44BE"/>
    <w:rsid w:val="008B4F1B"/>
    <w:rsid w:val="008B612D"/>
    <w:rsid w:val="008C03B9"/>
    <w:rsid w:val="008C4399"/>
    <w:rsid w:val="008C7BC1"/>
    <w:rsid w:val="008E46CB"/>
    <w:rsid w:val="008E6BBE"/>
    <w:rsid w:val="008E7187"/>
    <w:rsid w:val="00920FB7"/>
    <w:rsid w:val="00930205"/>
    <w:rsid w:val="009303F6"/>
    <w:rsid w:val="00936BFE"/>
    <w:rsid w:val="00937888"/>
    <w:rsid w:val="00941F7A"/>
    <w:rsid w:val="00942078"/>
    <w:rsid w:val="00944EF2"/>
    <w:rsid w:val="0095507A"/>
    <w:rsid w:val="0095554D"/>
    <w:rsid w:val="00964837"/>
    <w:rsid w:val="00977245"/>
    <w:rsid w:val="009821DF"/>
    <w:rsid w:val="009866CC"/>
    <w:rsid w:val="009914B6"/>
    <w:rsid w:val="0099154D"/>
    <w:rsid w:val="009933A7"/>
    <w:rsid w:val="009B08A1"/>
    <w:rsid w:val="009C31B5"/>
    <w:rsid w:val="009C5054"/>
    <w:rsid w:val="009D27C5"/>
    <w:rsid w:val="009D57DF"/>
    <w:rsid w:val="009E4696"/>
    <w:rsid w:val="00A04F73"/>
    <w:rsid w:val="00A115F1"/>
    <w:rsid w:val="00A203ED"/>
    <w:rsid w:val="00A25436"/>
    <w:rsid w:val="00A25D76"/>
    <w:rsid w:val="00A37E09"/>
    <w:rsid w:val="00A443B6"/>
    <w:rsid w:val="00A559FF"/>
    <w:rsid w:val="00A56272"/>
    <w:rsid w:val="00A6301A"/>
    <w:rsid w:val="00A8210B"/>
    <w:rsid w:val="00A91BAC"/>
    <w:rsid w:val="00A94211"/>
    <w:rsid w:val="00AA35C6"/>
    <w:rsid w:val="00AB3278"/>
    <w:rsid w:val="00AD0A2A"/>
    <w:rsid w:val="00AD67AC"/>
    <w:rsid w:val="00AF7885"/>
    <w:rsid w:val="00B10681"/>
    <w:rsid w:val="00B11AB4"/>
    <w:rsid w:val="00B17BF2"/>
    <w:rsid w:val="00B17CBB"/>
    <w:rsid w:val="00B24382"/>
    <w:rsid w:val="00B25D88"/>
    <w:rsid w:val="00B2652B"/>
    <w:rsid w:val="00B34BF0"/>
    <w:rsid w:val="00B3540D"/>
    <w:rsid w:val="00B35F2C"/>
    <w:rsid w:val="00B41192"/>
    <w:rsid w:val="00B4288A"/>
    <w:rsid w:val="00B77C82"/>
    <w:rsid w:val="00B803C6"/>
    <w:rsid w:val="00B81F36"/>
    <w:rsid w:val="00B8222F"/>
    <w:rsid w:val="00B8573E"/>
    <w:rsid w:val="00B92BCD"/>
    <w:rsid w:val="00B96444"/>
    <w:rsid w:val="00B96C7D"/>
    <w:rsid w:val="00BB0073"/>
    <w:rsid w:val="00BB3400"/>
    <w:rsid w:val="00BB76DC"/>
    <w:rsid w:val="00BE6C98"/>
    <w:rsid w:val="00BF1E42"/>
    <w:rsid w:val="00C001CA"/>
    <w:rsid w:val="00C00294"/>
    <w:rsid w:val="00C113E6"/>
    <w:rsid w:val="00C11B63"/>
    <w:rsid w:val="00C24C65"/>
    <w:rsid w:val="00C32863"/>
    <w:rsid w:val="00C55BF0"/>
    <w:rsid w:val="00C65489"/>
    <w:rsid w:val="00C6566E"/>
    <w:rsid w:val="00C658EB"/>
    <w:rsid w:val="00C66E3D"/>
    <w:rsid w:val="00C67D6C"/>
    <w:rsid w:val="00C74547"/>
    <w:rsid w:val="00C7478A"/>
    <w:rsid w:val="00C81925"/>
    <w:rsid w:val="00C9628B"/>
    <w:rsid w:val="00CA01BB"/>
    <w:rsid w:val="00CA2555"/>
    <w:rsid w:val="00CA468F"/>
    <w:rsid w:val="00CA689D"/>
    <w:rsid w:val="00CA6B20"/>
    <w:rsid w:val="00CA7751"/>
    <w:rsid w:val="00CB3E70"/>
    <w:rsid w:val="00CB6955"/>
    <w:rsid w:val="00CC20C8"/>
    <w:rsid w:val="00CC2A80"/>
    <w:rsid w:val="00CE25D5"/>
    <w:rsid w:val="00CE37A3"/>
    <w:rsid w:val="00D35246"/>
    <w:rsid w:val="00D35DC5"/>
    <w:rsid w:val="00D43992"/>
    <w:rsid w:val="00D5335C"/>
    <w:rsid w:val="00D5364C"/>
    <w:rsid w:val="00D70BF2"/>
    <w:rsid w:val="00D71986"/>
    <w:rsid w:val="00D74C31"/>
    <w:rsid w:val="00D77D25"/>
    <w:rsid w:val="00D8081D"/>
    <w:rsid w:val="00D910A8"/>
    <w:rsid w:val="00DA0772"/>
    <w:rsid w:val="00DA0FBB"/>
    <w:rsid w:val="00DA65C6"/>
    <w:rsid w:val="00DD40AF"/>
    <w:rsid w:val="00DE727B"/>
    <w:rsid w:val="00DF13AD"/>
    <w:rsid w:val="00DF3414"/>
    <w:rsid w:val="00E02246"/>
    <w:rsid w:val="00E03F04"/>
    <w:rsid w:val="00E16E7B"/>
    <w:rsid w:val="00E34504"/>
    <w:rsid w:val="00E4550A"/>
    <w:rsid w:val="00E46111"/>
    <w:rsid w:val="00E51EB1"/>
    <w:rsid w:val="00E579F1"/>
    <w:rsid w:val="00E67C29"/>
    <w:rsid w:val="00E72402"/>
    <w:rsid w:val="00E83C43"/>
    <w:rsid w:val="00E86192"/>
    <w:rsid w:val="00E9076A"/>
    <w:rsid w:val="00E94379"/>
    <w:rsid w:val="00E96598"/>
    <w:rsid w:val="00EB6F30"/>
    <w:rsid w:val="00EC3DD6"/>
    <w:rsid w:val="00EC7F61"/>
    <w:rsid w:val="00ED0115"/>
    <w:rsid w:val="00EE6FCD"/>
    <w:rsid w:val="00EF2837"/>
    <w:rsid w:val="00F00748"/>
    <w:rsid w:val="00F13D0C"/>
    <w:rsid w:val="00F20310"/>
    <w:rsid w:val="00F246F6"/>
    <w:rsid w:val="00F40843"/>
    <w:rsid w:val="00F4253A"/>
    <w:rsid w:val="00F42BE3"/>
    <w:rsid w:val="00F501F7"/>
    <w:rsid w:val="00F52831"/>
    <w:rsid w:val="00F5722F"/>
    <w:rsid w:val="00F57D78"/>
    <w:rsid w:val="00F61937"/>
    <w:rsid w:val="00F635AA"/>
    <w:rsid w:val="00F74DBA"/>
    <w:rsid w:val="00F77D75"/>
    <w:rsid w:val="00FA4547"/>
    <w:rsid w:val="00FB195A"/>
    <w:rsid w:val="00FB30F2"/>
    <w:rsid w:val="00FD6FFB"/>
    <w:rsid w:val="00FE4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0D8AB"/>
  <w15:chartTrackingRefBased/>
  <w15:docId w15:val="{6B4DDCE3-A651-D04C-982E-2ED297321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5F1"/>
    <w:pPr>
      <w:ind w:left="720"/>
      <w:contextualSpacing/>
    </w:pPr>
  </w:style>
  <w:style w:type="character" w:styleId="Hyperlink">
    <w:name w:val="Hyperlink"/>
    <w:basedOn w:val="DefaultParagraphFont"/>
    <w:uiPriority w:val="99"/>
    <w:unhideWhenUsed/>
    <w:rsid w:val="00256880"/>
    <w:rPr>
      <w:color w:val="0000FF"/>
      <w:u w:val="single"/>
    </w:rPr>
  </w:style>
  <w:style w:type="character" w:styleId="PlaceholderText">
    <w:name w:val="Placeholder Text"/>
    <w:basedOn w:val="DefaultParagraphFont"/>
    <w:uiPriority w:val="99"/>
    <w:semiHidden/>
    <w:rsid w:val="00320015"/>
    <w:rPr>
      <w:color w:val="808080"/>
    </w:rPr>
  </w:style>
  <w:style w:type="character" w:styleId="UnresolvedMention">
    <w:name w:val="Unresolved Mention"/>
    <w:basedOn w:val="DefaultParagraphFont"/>
    <w:uiPriority w:val="99"/>
    <w:semiHidden/>
    <w:unhideWhenUsed/>
    <w:rsid w:val="00031F26"/>
    <w:rPr>
      <w:color w:val="605E5C"/>
      <w:shd w:val="clear" w:color="auto" w:fill="E1DFDD"/>
    </w:rPr>
  </w:style>
  <w:style w:type="character" w:styleId="FollowedHyperlink">
    <w:name w:val="FollowedHyperlink"/>
    <w:basedOn w:val="DefaultParagraphFont"/>
    <w:uiPriority w:val="99"/>
    <w:semiHidden/>
    <w:unhideWhenUsed/>
    <w:rsid w:val="00A25D76"/>
    <w:rPr>
      <w:color w:val="954F72" w:themeColor="followedHyperlink"/>
      <w:u w:val="single"/>
    </w:rPr>
  </w:style>
  <w:style w:type="paragraph" w:styleId="BalloonText">
    <w:name w:val="Balloon Text"/>
    <w:basedOn w:val="Normal"/>
    <w:link w:val="BalloonTextChar"/>
    <w:uiPriority w:val="99"/>
    <w:semiHidden/>
    <w:unhideWhenUsed/>
    <w:rsid w:val="001F62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2CA"/>
    <w:rPr>
      <w:rFonts w:ascii="Times New Roman" w:hAnsi="Times New Roman" w:cs="Times New Roman"/>
      <w:sz w:val="18"/>
      <w:szCs w:val="18"/>
    </w:rPr>
  </w:style>
  <w:style w:type="paragraph" w:styleId="Footer">
    <w:name w:val="footer"/>
    <w:basedOn w:val="Normal"/>
    <w:link w:val="FooterChar"/>
    <w:uiPriority w:val="99"/>
    <w:unhideWhenUsed/>
    <w:rsid w:val="00F57D78"/>
    <w:pPr>
      <w:tabs>
        <w:tab w:val="center" w:pos="4680"/>
        <w:tab w:val="right" w:pos="9360"/>
      </w:tabs>
    </w:pPr>
  </w:style>
  <w:style w:type="character" w:customStyle="1" w:styleId="FooterChar">
    <w:name w:val="Footer Char"/>
    <w:basedOn w:val="DefaultParagraphFont"/>
    <w:link w:val="Footer"/>
    <w:uiPriority w:val="99"/>
    <w:rsid w:val="00F57D78"/>
  </w:style>
  <w:style w:type="character" w:styleId="PageNumber">
    <w:name w:val="page number"/>
    <w:basedOn w:val="DefaultParagraphFont"/>
    <w:uiPriority w:val="99"/>
    <w:semiHidden/>
    <w:unhideWhenUsed/>
    <w:rsid w:val="00F57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6114">
      <w:bodyDiv w:val="1"/>
      <w:marLeft w:val="0"/>
      <w:marRight w:val="0"/>
      <w:marTop w:val="0"/>
      <w:marBottom w:val="0"/>
      <w:divBdr>
        <w:top w:val="none" w:sz="0" w:space="0" w:color="auto"/>
        <w:left w:val="none" w:sz="0" w:space="0" w:color="auto"/>
        <w:bottom w:val="none" w:sz="0" w:space="0" w:color="auto"/>
        <w:right w:val="none" w:sz="0" w:space="0" w:color="auto"/>
      </w:divBdr>
    </w:div>
    <w:div w:id="94984744">
      <w:bodyDiv w:val="1"/>
      <w:marLeft w:val="0"/>
      <w:marRight w:val="0"/>
      <w:marTop w:val="0"/>
      <w:marBottom w:val="0"/>
      <w:divBdr>
        <w:top w:val="none" w:sz="0" w:space="0" w:color="auto"/>
        <w:left w:val="none" w:sz="0" w:space="0" w:color="auto"/>
        <w:bottom w:val="none" w:sz="0" w:space="0" w:color="auto"/>
        <w:right w:val="none" w:sz="0" w:space="0" w:color="auto"/>
      </w:divBdr>
    </w:div>
    <w:div w:id="100272125">
      <w:bodyDiv w:val="1"/>
      <w:marLeft w:val="0"/>
      <w:marRight w:val="0"/>
      <w:marTop w:val="0"/>
      <w:marBottom w:val="0"/>
      <w:divBdr>
        <w:top w:val="none" w:sz="0" w:space="0" w:color="auto"/>
        <w:left w:val="none" w:sz="0" w:space="0" w:color="auto"/>
        <w:bottom w:val="none" w:sz="0" w:space="0" w:color="auto"/>
        <w:right w:val="none" w:sz="0" w:space="0" w:color="auto"/>
      </w:divBdr>
    </w:div>
    <w:div w:id="246618701">
      <w:bodyDiv w:val="1"/>
      <w:marLeft w:val="0"/>
      <w:marRight w:val="0"/>
      <w:marTop w:val="0"/>
      <w:marBottom w:val="0"/>
      <w:divBdr>
        <w:top w:val="none" w:sz="0" w:space="0" w:color="auto"/>
        <w:left w:val="none" w:sz="0" w:space="0" w:color="auto"/>
        <w:bottom w:val="none" w:sz="0" w:space="0" w:color="auto"/>
        <w:right w:val="none" w:sz="0" w:space="0" w:color="auto"/>
      </w:divBdr>
    </w:div>
    <w:div w:id="268632505">
      <w:bodyDiv w:val="1"/>
      <w:marLeft w:val="0"/>
      <w:marRight w:val="0"/>
      <w:marTop w:val="0"/>
      <w:marBottom w:val="0"/>
      <w:divBdr>
        <w:top w:val="none" w:sz="0" w:space="0" w:color="auto"/>
        <w:left w:val="none" w:sz="0" w:space="0" w:color="auto"/>
        <w:bottom w:val="none" w:sz="0" w:space="0" w:color="auto"/>
        <w:right w:val="none" w:sz="0" w:space="0" w:color="auto"/>
      </w:divBdr>
    </w:div>
    <w:div w:id="307058076">
      <w:bodyDiv w:val="1"/>
      <w:marLeft w:val="0"/>
      <w:marRight w:val="0"/>
      <w:marTop w:val="0"/>
      <w:marBottom w:val="0"/>
      <w:divBdr>
        <w:top w:val="none" w:sz="0" w:space="0" w:color="auto"/>
        <w:left w:val="none" w:sz="0" w:space="0" w:color="auto"/>
        <w:bottom w:val="none" w:sz="0" w:space="0" w:color="auto"/>
        <w:right w:val="none" w:sz="0" w:space="0" w:color="auto"/>
      </w:divBdr>
    </w:div>
    <w:div w:id="340396954">
      <w:bodyDiv w:val="1"/>
      <w:marLeft w:val="0"/>
      <w:marRight w:val="0"/>
      <w:marTop w:val="0"/>
      <w:marBottom w:val="0"/>
      <w:divBdr>
        <w:top w:val="none" w:sz="0" w:space="0" w:color="auto"/>
        <w:left w:val="none" w:sz="0" w:space="0" w:color="auto"/>
        <w:bottom w:val="none" w:sz="0" w:space="0" w:color="auto"/>
        <w:right w:val="none" w:sz="0" w:space="0" w:color="auto"/>
      </w:divBdr>
    </w:div>
    <w:div w:id="386147274">
      <w:bodyDiv w:val="1"/>
      <w:marLeft w:val="0"/>
      <w:marRight w:val="0"/>
      <w:marTop w:val="0"/>
      <w:marBottom w:val="0"/>
      <w:divBdr>
        <w:top w:val="none" w:sz="0" w:space="0" w:color="auto"/>
        <w:left w:val="none" w:sz="0" w:space="0" w:color="auto"/>
        <w:bottom w:val="none" w:sz="0" w:space="0" w:color="auto"/>
        <w:right w:val="none" w:sz="0" w:space="0" w:color="auto"/>
      </w:divBdr>
    </w:div>
    <w:div w:id="406389100">
      <w:bodyDiv w:val="1"/>
      <w:marLeft w:val="0"/>
      <w:marRight w:val="0"/>
      <w:marTop w:val="0"/>
      <w:marBottom w:val="0"/>
      <w:divBdr>
        <w:top w:val="none" w:sz="0" w:space="0" w:color="auto"/>
        <w:left w:val="none" w:sz="0" w:space="0" w:color="auto"/>
        <w:bottom w:val="none" w:sz="0" w:space="0" w:color="auto"/>
        <w:right w:val="none" w:sz="0" w:space="0" w:color="auto"/>
      </w:divBdr>
    </w:div>
    <w:div w:id="491456388">
      <w:bodyDiv w:val="1"/>
      <w:marLeft w:val="0"/>
      <w:marRight w:val="0"/>
      <w:marTop w:val="0"/>
      <w:marBottom w:val="0"/>
      <w:divBdr>
        <w:top w:val="none" w:sz="0" w:space="0" w:color="auto"/>
        <w:left w:val="none" w:sz="0" w:space="0" w:color="auto"/>
        <w:bottom w:val="none" w:sz="0" w:space="0" w:color="auto"/>
        <w:right w:val="none" w:sz="0" w:space="0" w:color="auto"/>
      </w:divBdr>
    </w:div>
    <w:div w:id="659309129">
      <w:bodyDiv w:val="1"/>
      <w:marLeft w:val="0"/>
      <w:marRight w:val="0"/>
      <w:marTop w:val="0"/>
      <w:marBottom w:val="0"/>
      <w:divBdr>
        <w:top w:val="none" w:sz="0" w:space="0" w:color="auto"/>
        <w:left w:val="none" w:sz="0" w:space="0" w:color="auto"/>
        <w:bottom w:val="none" w:sz="0" w:space="0" w:color="auto"/>
        <w:right w:val="none" w:sz="0" w:space="0" w:color="auto"/>
      </w:divBdr>
    </w:div>
    <w:div w:id="664012582">
      <w:bodyDiv w:val="1"/>
      <w:marLeft w:val="0"/>
      <w:marRight w:val="0"/>
      <w:marTop w:val="0"/>
      <w:marBottom w:val="0"/>
      <w:divBdr>
        <w:top w:val="none" w:sz="0" w:space="0" w:color="auto"/>
        <w:left w:val="none" w:sz="0" w:space="0" w:color="auto"/>
        <w:bottom w:val="none" w:sz="0" w:space="0" w:color="auto"/>
        <w:right w:val="none" w:sz="0" w:space="0" w:color="auto"/>
      </w:divBdr>
    </w:div>
    <w:div w:id="685208473">
      <w:bodyDiv w:val="1"/>
      <w:marLeft w:val="0"/>
      <w:marRight w:val="0"/>
      <w:marTop w:val="0"/>
      <w:marBottom w:val="0"/>
      <w:divBdr>
        <w:top w:val="none" w:sz="0" w:space="0" w:color="auto"/>
        <w:left w:val="none" w:sz="0" w:space="0" w:color="auto"/>
        <w:bottom w:val="none" w:sz="0" w:space="0" w:color="auto"/>
        <w:right w:val="none" w:sz="0" w:space="0" w:color="auto"/>
      </w:divBdr>
    </w:div>
    <w:div w:id="721446711">
      <w:bodyDiv w:val="1"/>
      <w:marLeft w:val="0"/>
      <w:marRight w:val="0"/>
      <w:marTop w:val="0"/>
      <w:marBottom w:val="0"/>
      <w:divBdr>
        <w:top w:val="none" w:sz="0" w:space="0" w:color="auto"/>
        <w:left w:val="none" w:sz="0" w:space="0" w:color="auto"/>
        <w:bottom w:val="none" w:sz="0" w:space="0" w:color="auto"/>
        <w:right w:val="none" w:sz="0" w:space="0" w:color="auto"/>
      </w:divBdr>
    </w:div>
    <w:div w:id="736822310">
      <w:bodyDiv w:val="1"/>
      <w:marLeft w:val="0"/>
      <w:marRight w:val="0"/>
      <w:marTop w:val="0"/>
      <w:marBottom w:val="0"/>
      <w:divBdr>
        <w:top w:val="none" w:sz="0" w:space="0" w:color="auto"/>
        <w:left w:val="none" w:sz="0" w:space="0" w:color="auto"/>
        <w:bottom w:val="none" w:sz="0" w:space="0" w:color="auto"/>
        <w:right w:val="none" w:sz="0" w:space="0" w:color="auto"/>
      </w:divBdr>
    </w:div>
    <w:div w:id="738793939">
      <w:bodyDiv w:val="1"/>
      <w:marLeft w:val="0"/>
      <w:marRight w:val="0"/>
      <w:marTop w:val="0"/>
      <w:marBottom w:val="0"/>
      <w:divBdr>
        <w:top w:val="none" w:sz="0" w:space="0" w:color="auto"/>
        <w:left w:val="none" w:sz="0" w:space="0" w:color="auto"/>
        <w:bottom w:val="none" w:sz="0" w:space="0" w:color="auto"/>
        <w:right w:val="none" w:sz="0" w:space="0" w:color="auto"/>
      </w:divBdr>
    </w:div>
    <w:div w:id="785084083">
      <w:bodyDiv w:val="1"/>
      <w:marLeft w:val="0"/>
      <w:marRight w:val="0"/>
      <w:marTop w:val="0"/>
      <w:marBottom w:val="0"/>
      <w:divBdr>
        <w:top w:val="none" w:sz="0" w:space="0" w:color="auto"/>
        <w:left w:val="none" w:sz="0" w:space="0" w:color="auto"/>
        <w:bottom w:val="none" w:sz="0" w:space="0" w:color="auto"/>
        <w:right w:val="none" w:sz="0" w:space="0" w:color="auto"/>
      </w:divBdr>
    </w:div>
    <w:div w:id="851840448">
      <w:bodyDiv w:val="1"/>
      <w:marLeft w:val="0"/>
      <w:marRight w:val="0"/>
      <w:marTop w:val="0"/>
      <w:marBottom w:val="0"/>
      <w:divBdr>
        <w:top w:val="none" w:sz="0" w:space="0" w:color="auto"/>
        <w:left w:val="none" w:sz="0" w:space="0" w:color="auto"/>
        <w:bottom w:val="none" w:sz="0" w:space="0" w:color="auto"/>
        <w:right w:val="none" w:sz="0" w:space="0" w:color="auto"/>
      </w:divBdr>
    </w:div>
    <w:div w:id="880826758">
      <w:bodyDiv w:val="1"/>
      <w:marLeft w:val="0"/>
      <w:marRight w:val="0"/>
      <w:marTop w:val="0"/>
      <w:marBottom w:val="0"/>
      <w:divBdr>
        <w:top w:val="none" w:sz="0" w:space="0" w:color="auto"/>
        <w:left w:val="none" w:sz="0" w:space="0" w:color="auto"/>
        <w:bottom w:val="none" w:sz="0" w:space="0" w:color="auto"/>
        <w:right w:val="none" w:sz="0" w:space="0" w:color="auto"/>
      </w:divBdr>
    </w:div>
    <w:div w:id="910509215">
      <w:bodyDiv w:val="1"/>
      <w:marLeft w:val="0"/>
      <w:marRight w:val="0"/>
      <w:marTop w:val="0"/>
      <w:marBottom w:val="0"/>
      <w:divBdr>
        <w:top w:val="none" w:sz="0" w:space="0" w:color="auto"/>
        <w:left w:val="none" w:sz="0" w:space="0" w:color="auto"/>
        <w:bottom w:val="none" w:sz="0" w:space="0" w:color="auto"/>
        <w:right w:val="none" w:sz="0" w:space="0" w:color="auto"/>
      </w:divBdr>
    </w:div>
    <w:div w:id="1117136848">
      <w:bodyDiv w:val="1"/>
      <w:marLeft w:val="0"/>
      <w:marRight w:val="0"/>
      <w:marTop w:val="0"/>
      <w:marBottom w:val="0"/>
      <w:divBdr>
        <w:top w:val="none" w:sz="0" w:space="0" w:color="auto"/>
        <w:left w:val="none" w:sz="0" w:space="0" w:color="auto"/>
        <w:bottom w:val="none" w:sz="0" w:space="0" w:color="auto"/>
        <w:right w:val="none" w:sz="0" w:space="0" w:color="auto"/>
      </w:divBdr>
    </w:div>
    <w:div w:id="1120418494">
      <w:bodyDiv w:val="1"/>
      <w:marLeft w:val="0"/>
      <w:marRight w:val="0"/>
      <w:marTop w:val="0"/>
      <w:marBottom w:val="0"/>
      <w:divBdr>
        <w:top w:val="none" w:sz="0" w:space="0" w:color="auto"/>
        <w:left w:val="none" w:sz="0" w:space="0" w:color="auto"/>
        <w:bottom w:val="none" w:sz="0" w:space="0" w:color="auto"/>
        <w:right w:val="none" w:sz="0" w:space="0" w:color="auto"/>
      </w:divBdr>
    </w:div>
    <w:div w:id="1133712651">
      <w:bodyDiv w:val="1"/>
      <w:marLeft w:val="0"/>
      <w:marRight w:val="0"/>
      <w:marTop w:val="0"/>
      <w:marBottom w:val="0"/>
      <w:divBdr>
        <w:top w:val="none" w:sz="0" w:space="0" w:color="auto"/>
        <w:left w:val="none" w:sz="0" w:space="0" w:color="auto"/>
        <w:bottom w:val="none" w:sz="0" w:space="0" w:color="auto"/>
        <w:right w:val="none" w:sz="0" w:space="0" w:color="auto"/>
      </w:divBdr>
    </w:div>
    <w:div w:id="1195582108">
      <w:bodyDiv w:val="1"/>
      <w:marLeft w:val="0"/>
      <w:marRight w:val="0"/>
      <w:marTop w:val="0"/>
      <w:marBottom w:val="0"/>
      <w:divBdr>
        <w:top w:val="none" w:sz="0" w:space="0" w:color="auto"/>
        <w:left w:val="none" w:sz="0" w:space="0" w:color="auto"/>
        <w:bottom w:val="none" w:sz="0" w:space="0" w:color="auto"/>
        <w:right w:val="none" w:sz="0" w:space="0" w:color="auto"/>
      </w:divBdr>
    </w:div>
    <w:div w:id="1239364924">
      <w:bodyDiv w:val="1"/>
      <w:marLeft w:val="0"/>
      <w:marRight w:val="0"/>
      <w:marTop w:val="0"/>
      <w:marBottom w:val="0"/>
      <w:divBdr>
        <w:top w:val="none" w:sz="0" w:space="0" w:color="auto"/>
        <w:left w:val="none" w:sz="0" w:space="0" w:color="auto"/>
        <w:bottom w:val="none" w:sz="0" w:space="0" w:color="auto"/>
        <w:right w:val="none" w:sz="0" w:space="0" w:color="auto"/>
      </w:divBdr>
    </w:div>
    <w:div w:id="1319847442">
      <w:bodyDiv w:val="1"/>
      <w:marLeft w:val="0"/>
      <w:marRight w:val="0"/>
      <w:marTop w:val="0"/>
      <w:marBottom w:val="0"/>
      <w:divBdr>
        <w:top w:val="none" w:sz="0" w:space="0" w:color="auto"/>
        <w:left w:val="none" w:sz="0" w:space="0" w:color="auto"/>
        <w:bottom w:val="none" w:sz="0" w:space="0" w:color="auto"/>
        <w:right w:val="none" w:sz="0" w:space="0" w:color="auto"/>
      </w:divBdr>
    </w:div>
    <w:div w:id="1347514437">
      <w:bodyDiv w:val="1"/>
      <w:marLeft w:val="0"/>
      <w:marRight w:val="0"/>
      <w:marTop w:val="0"/>
      <w:marBottom w:val="0"/>
      <w:divBdr>
        <w:top w:val="none" w:sz="0" w:space="0" w:color="auto"/>
        <w:left w:val="none" w:sz="0" w:space="0" w:color="auto"/>
        <w:bottom w:val="none" w:sz="0" w:space="0" w:color="auto"/>
        <w:right w:val="none" w:sz="0" w:space="0" w:color="auto"/>
      </w:divBdr>
    </w:div>
    <w:div w:id="1386953452">
      <w:bodyDiv w:val="1"/>
      <w:marLeft w:val="0"/>
      <w:marRight w:val="0"/>
      <w:marTop w:val="0"/>
      <w:marBottom w:val="0"/>
      <w:divBdr>
        <w:top w:val="none" w:sz="0" w:space="0" w:color="auto"/>
        <w:left w:val="none" w:sz="0" w:space="0" w:color="auto"/>
        <w:bottom w:val="none" w:sz="0" w:space="0" w:color="auto"/>
        <w:right w:val="none" w:sz="0" w:space="0" w:color="auto"/>
      </w:divBdr>
    </w:div>
    <w:div w:id="1396200113">
      <w:bodyDiv w:val="1"/>
      <w:marLeft w:val="0"/>
      <w:marRight w:val="0"/>
      <w:marTop w:val="0"/>
      <w:marBottom w:val="0"/>
      <w:divBdr>
        <w:top w:val="none" w:sz="0" w:space="0" w:color="auto"/>
        <w:left w:val="none" w:sz="0" w:space="0" w:color="auto"/>
        <w:bottom w:val="none" w:sz="0" w:space="0" w:color="auto"/>
        <w:right w:val="none" w:sz="0" w:space="0" w:color="auto"/>
      </w:divBdr>
    </w:div>
    <w:div w:id="1443724195">
      <w:bodyDiv w:val="1"/>
      <w:marLeft w:val="0"/>
      <w:marRight w:val="0"/>
      <w:marTop w:val="0"/>
      <w:marBottom w:val="0"/>
      <w:divBdr>
        <w:top w:val="none" w:sz="0" w:space="0" w:color="auto"/>
        <w:left w:val="none" w:sz="0" w:space="0" w:color="auto"/>
        <w:bottom w:val="none" w:sz="0" w:space="0" w:color="auto"/>
        <w:right w:val="none" w:sz="0" w:space="0" w:color="auto"/>
      </w:divBdr>
    </w:div>
    <w:div w:id="1553926051">
      <w:bodyDiv w:val="1"/>
      <w:marLeft w:val="0"/>
      <w:marRight w:val="0"/>
      <w:marTop w:val="0"/>
      <w:marBottom w:val="0"/>
      <w:divBdr>
        <w:top w:val="none" w:sz="0" w:space="0" w:color="auto"/>
        <w:left w:val="none" w:sz="0" w:space="0" w:color="auto"/>
        <w:bottom w:val="none" w:sz="0" w:space="0" w:color="auto"/>
        <w:right w:val="none" w:sz="0" w:space="0" w:color="auto"/>
      </w:divBdr>
    </w:div>
    <w:div w:id="1611861795">
      <w:bodyDiv w:val="1"/>
      <w:marLeft w:val="0"/>
      <w:marRight w:val="0"/>
      <w:marTop w:val="0"/>
      <w:marBottom w:val="0"/>
      <w:divBdr>
        <w:top w:val="none" w:sz="0" w:space="0" w:color="auto"/>
        <w:left w:val="none" w:sz="0" w:space="0" w:color="auto"/>
        <w:bottom w:val="none" w:sz="0" w:space="0" w:color="auto"/>
        <w:right w:val="none" w:sz="0" w:space="0" w:color="auto"/>
      </w:divBdr>
    </w:div>
    <w:div w:id="1763378068">
      <w:bodyDiv w:val="1"/>
      <w:marLeft w:val="0"/>
      <w:marRight w:val="0"/>
      <w:marTop w:val="0"/>
      <w:marBottom w:val="0"/>
      <w:divBdr>
        <w:top w:val="none" w:sz="0" w:space="0" w:color="auto"/>
        <w:left w:val="none" w:sz="0" w:space="0" w:color="auto"/>
        <w:bottom w:val="none" w:sz="0" w:space="0" w:color="auto"/>
        <w:right w:val="none" w:sz="0" w:space="0" w:color="auto"/>
      </w:divBdr>
    </w:div>
    <w:div w:id="1787121339">
      <w:bodyDiv w:val="1"/>
      <w:marLeft w:val="0"/>
      <w:marRight w:val="0"/>
      <w:marTop w:val="0"/>
      <w:marBottom w:val="0"/>
      <w:divBdr>
        <w:top w:val="none" w:sz="0" w:space="0" w:color="auto"/>
        <w:left w:val="none" w:sz="0" w:space="0" w:color="auto"/>
        <w:bottom w:val="none" w:sz="0" w:space="0" w:color="auto"/>
        <w:right w:val="none" w:sz="0" w:space="0" w:color="auto"/>
      </w:divBdr>
    </w:div>
    <w:div w:id="1806511120">
      <w:bodyDiv w:val="1"/>
      <w:marLeft w:val="0"/>
      <w:marRight w:val="0"/>
      <w:marTop w:val="0"/>
      <w:marBottom w:val="0"/>
      <w:divBdr>
        <w:top w:val="none" w:sz="0" w:space="0" w:color="auto"/>
        <w:left w:val="none" w:sz="0" w:space="0" w:color="auto"/>
        <w:bottom w:val="none" w:sz="0" w:space="0" w:color="auto"/>
        <w:right w:val="none" w:sz="0" w:space="0" w:color="auto"/>
      </w:divBdr>
    </w:div>
    <w:div w:id="1831214338">
      <w:bodyDiv w:val="1"/>
      <w:marLeft w:val="0"/>
      <w:marRight w:val="0"/>
      <w:marTop w:val="0"/>
      <w:marBottom w:val="0"/>
      <w:divBdr>
        <w:top w:val="none" w:sz="0" w:space="0" w:color="auto"/>
        <w:left w:val="none" w:sz="0" w:space="0" w:color="auto"/>
        <w:bottom w:val="none" w:sz="0" w:space="0" w:color="auto"/>
        <w:right w:val="none" w:sz="0" w:space="0" w:color="auto"/>
      </w:divBdr>
    </w:div>
    <w:div w:id="1853370427">
      <w:bodyDiv w:val="1"/>
      <w:marLeft w:val="0"/>
      <w:marRight w:val="0"/>
      <w:marTop w:val="0"/>
      <w:marBottom w:val="0"/>
      <w:divBdr>
        <w:top w:val="none" w:sz="0" w:space="0" w:color="auto"/>
        <w:left w:val="none" w:sz="0" w:space="0" w:color="auto"/>
        <w:bottom w:val="none" w:sz="0" w:space="0" w:color="auto"/>
        <w:right w:val="none" w:sz="0" w:space="0" w:color="auto"/>
      </w:divBdr>
    </w:div>
    <w:div w:id="1856797676">
      <w:bodyDiv w:val="1"/>
      <w:marLeft w:val="0"/>
      <w:marRight w:val="0"/>
      <w:marTop w:val="0"/>
      <w:marBottom w:val="0"/>
      <w:divBdr>
        <w:top w:val="none" w:sz="0" w:space="0" w:color="auto"/>
        <w:left w:val="none" w:sz="0" w:space="0" w:color="auto"/>
        <w:bottom w:val="none" w:sz="0" w:space="0" w:color="auto"/>
        <w:right w:val="none" w:sz="0" w:space="0" w:color="auto"/>
      </w:divBdr>
    </w:div>
    <w:div w:id="1867521771">
      <w:bodyDiv w:val="1"/>
      <w:marLeft w:val="0"/>
      <w:marRight w:val="0"/>
      <w:marTop w:val="0"/>
      <w:marBottom w:val="0"/>
      <w:divBdr>
        <w:top w:val="none" w:sz="0" w:space="0" w:color="auto"/>
        <w:left w:val="none" w:sz="0" w:space="0" w:color="auto"/>
        <w:bottom w:val="none" w:sz="0" w:space="0" w:color="auto"/>
        <w:right w:val="none" w:sz="0" w:space="0" w:color="auto"/>
      </w:divBdr>
    </w:div>
    <w:div w:id="1926844090">
      <w:bodyDiv w:val="1"/>
      <w:marLeft w:val="0"/>
      <w:marRight w:val="0"/>
      <w:marTop w:val="0"/>
      <w:marBottom w:val="0"/>
      <w:divBdr>
        <w:top w:val="none" w:sz="0" w:space="0" w:color="auto"/>
        <w:left w:val="none" w:sz="0" w:space="0" w:color="auto"/>
        <w:bottom w:val="none" w:sz="0" w:space="0" w:color="auto"/>
        <w:right w:val="none" w:sz="0" w:space="0" w:color="auto"/>
      </w:divBdr>
    </w:div>
    <w:div w:id="2005931000">
      <w:bodyDiv w:val="1"/>
      <w:marLeft w:val="0"/>
      <w:marRight w:val="0"/>
      <w:marTop w:val="0"/>
      <w:marBottom w:val="0"/>
      <w:divBdr>
        <w:top w:val="none" w:sz="0" w:space="0" w:color="auto"/>
        <w:left w:val="none" w:sz="0" w:space="0" w:color="auto"/>
        <w:bottom w:val="none" w:sz="0" w:space="0" w:color="auto"/>
        <w:right w:val="none" w:sz="0" w:space="0" w:color="auto"/>
      </w:divBdr>
    </w:div>
    <w:div w:id="2066905987">
      <w:bodyDiv w:val="1"/>
      <w:marLeft w:val="0"/>
      <w:marRight w:val="0"/>
      <w:marTop w:val="0"/>
      <w:marBottom w:val="0"/>
      <w:divBdr>
        <w:top w:val="none" w:sz="0" w:space="0" w:color="auto"/>
        <w:left w:val="none" w:sz="0" w:space="0" w:color="auto"/>
        <w:bottom w:val="none" w:sz="0" w:space="0" w:color="auto"/>
        <w:right w:val="none" w:sz="0" w:space="0" w:color="auto"/>
      </w:divBdr>
    </w:div>
    <w:div w:id="209180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leanvehiclerebate.org/eng/ev/incentives/state-and-federal" TargetMode="External"/><Relationship Id="rId26" Type="http://schemas.openxmlformats.org/officeDocument/2006/relationships/hyperlink" Target="https://www.nytimes.com/2018/02/15/automobiles/wheels/luxury-trucks-suv.html" TargetMode="External"/><Relationship Id="rId39" Type="http://schemas.openxmlformats.org/officeDocument/2006/relationships/footer" Target="footer1.xml"/><Relationship Id="rId21" Type="http://schemas.openxmlformats.org/officeDocument/2006/relationships/hyperlink" Target="https://www.roadandtrack.com/new-cars/g16345197/cars-with-slow-depreciation-that-hold-value/?slide=1" TargetMode="Externa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tesloop.com/blog/2019/2/6/tesla-and-the-electrifying-economics-of-depreciation" TargetMode="External"/><Relationship Id="rId29" Type="http://schemas.openxmlformats.org/officeDocument/2006/relationships/hyperlink" Target="https://www.ncbi.nlm.nih.gov/pmc/articles/PMC144986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www.hagerty.com/articles-videos/articles/2017/10/31/toyota-fj-cruiser" TargetMode="External"/><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10" Type="http://schemas.openxmlformats.org/officeDocument/2006/relationships/hyperlink" Target="https://www.freep.com/story/money/cars/2019/08/02/minivan-sales/1898974001/" TargetMode="External"/><Relationship Id="rId19" Type="http://schemas.openxmlformats.org/officeDocument/2006/relationships/hyperlink" Target="https://www.greencarreports.com/news/1123583_beyond-tesla-electric-cars-lose-value-faster-than-other-vehicle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www.edmunds.com/car-news/sedan-dethroned-as-most-popular-body-style-in-america.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holtsauto.com/prestone/news/hot-weather-car" TargetMode="External"/><Relationship Id="rId35" Type="http://schemas.openxmlformats.org/officeDocument/2006/relationships/hyperlink" Target="https://www.free-online-calculator-use.com/car-depreciation-calculator.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junkcarmedics.com/blog/scrap-car-prices-per-ton/" TargetMode="External"/><Relationship Id="rId17" Type="http://schemas.openxmlformats.org/officeDocument/2006/relationships/hyperlink" Target="https://www.businessinsider.com/10-cars-lose-the-most-value-last-5-years-2019-10" TargetMode="External"/><Relationship Id="rId25" Type="http://schemas.openxmlformats.org/officeDocument/2006/relationships/image" Target="media/image10.png"/><Relationship Id="rId33" Type="http://schemas.openxmlformats.org/officeDocument/2006/relationships/hyperlink" Target="https://www.iseecars.com/cars-that-hold-their-value-study#v=2019"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23B5C-C56D-9546-8252-465DE3380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23</Pages>
  <Words>5857</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Boles</dc:creator>
  <cp:keywords/>
  <dc:description/>
  <cp:lastModifiedBy>Michael Boles</cp:lastModifiedBy>
  <cp:revision>200</cp:revision>
  <dcterms:created xsi:type="dcterms:W3CDTF">2020-02-09T20:23:00Z</dcterms:created>
  <dcterms:modified xsi:type="dcterms:W3CDTF">2020-04-01T21:52:00Z</dcterms:modified>
</cp:coreProperties>
</file>