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875E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Treat each transaction as separate, with its own principal, its own gain, and its own number of days. Then the total annualized return is just a weighted average of each annualized return, with the weighting related to the number of shares in that transaction.</w:t>
      </w:r>
    </w:p>
    <w:p w14:paraId="0D26F0ED" w14:textId="77777777" w:rsidR="000874E8" w:rsidRDefault="000874E8">
      <w:pPr>
        <w:rPr>
          <w:rFonts w:eastAsiaTheme="minorEastAsia"/>
        </w:rPr>
      </w:pPr>
    </w:p>
    <w:p w14:paraId="492B4633" w14:textId="77777777" w:rsidR="000874E8" w:rsidRDefault="000874E8">
      <w:pPr>
        <w:rPr>
          <w:rFonts w:eastAsiaTheme="minorEastAsia"/>
        </w:rPr>
      </w:pPr>
    </w:p>
    <w:p w14:paraId="4CB9262F" w14:textId="77777777" w:rsidR="00407123" w:rsidRDefault="00407123">
      <w:pPr>
        <w:rPr>
          <w:rFonts w:eastAsiaTheme="minorEastAsia"/>
        </w:rPr>
      </w:pPr>
    </w:p>
    <w:p w14:paraId="650DCB1C" w14:textId="77777777" w:rsidR="00DA514C" w:rsidRPr="00DA514C" w:rsidRDefault="00DA514C" w:rsidP="000874E8">
      <w:pPr>
        <w:rPr>
          <w:rFonts w:eastAsiaTheme="minorEastAsia"/>
        </w:rPr>
      </w:pPr>
    </w:p>
    <w:p w14:paraId="6E673C22" w14:textId="77777777" w:rsidR="00DA514C" w:rsidRDefault="00DA514C" w:rsidP="000874E8">
      <w:pPr>
        <w:rPr>
          <w:rFonts w:eastAsiaTheme="minorEastAsia"/>
        </w:rPr>
      </w:pPr>
    </w:p>
    <w:p w14:paraId="4A4FB0CB" w14:textId="09401461" w:rsidR="00DA514C" w:rsidRDefault="00DA514C" w:rsidP="000874E8">
      <w:pPr>
        <w:rPr>
          <w:rFonts w:eastAsiaTheme="minorEastAsia"/>
        </w:rPr>
      </w:pPr>
      <w:r>
        <w:rPr>
          <w:rFonts w:eastAsiaTheme="minorEastAsia"/>
        </w:rPr>
        <w:t xml:space="preserve">Compound annual growth rate (CAGR) of a single investment of one or more shares bought </w:t>
      </w:r>
      <w:r w:rsidR="004A7C88">
        <w:rPr>
          <w:rFonts w:eastAsiaTheme="minorEastAsia"/>
        </w:rPr>
        <w:t xml:space="preserve">at </w:t>
      </w:r>
      <w:r>
        <w:rPr>
          <w:rFonts w:eastAsiaTheme="minorEastAsia"/>
        </w:rPr>
        <w:t xml:space="preserve">price </w:t>
      </w:r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sold </w:t>
      </w:r>
      <w:r w:rsidR="004A7C88">
        <w:rPr>
          <w:rFonts w:eastAsiaTheme="minorEastAsia"/>
        </w:rPr>
        <w:t xml:space="preserve">at </w:t>
      </w:r>
      <w:r>
        <w:rPr>
          <w:rFonts w:eastAsiaTheme="minorEastAsia"/>
        </w:rPr>
        <w:t xml:space="preserve">price </w:t>
      </w:r>
      <w:proofErr w:type="spellStart"/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after </w:t>
      </w:r>
      <w:r w:rsidR="00903D3B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years: </w:t>
      </w:r>
    </w:p>
    <w:p w14:paraId="77C6179A" w14:textId="77777777" w:rsidR="00DA514C" w:rsidRPr="00DA514C" w:rsidRDefault="00DA514C" w:rsidP="000874E8">
      <w:pPr>
        <w:rPr>
          <w:rFonts w:eastAsiaTheme="minorEastAsia"/>
        </w:rPr>
      </w:pPr>
    </w:p>
    <w:p w14:paraId="779C9703" w14:textId="79435A26" w:rsidR="00DA514C" w:rsidRPr="00DA514C" w:rsidRDefault="00DA514C" w:rsidP="000874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3FA8092" w14:textId="77777777" w:rsidR="00F868DD" w:rsidRDefault="000874E8" w:rsidP="00406A9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</m:oMath>
      </m:oMathPara>
      <w:r w:rsidR="00F868DD">
        <w:rPr>
          <w:rFonts w:eastAsiaTheme="minorEastAsia"/>
        </w:rPr>
        <w:t>purchase price</w:t>
      </w:r>
    </w:p>
    <w:p w14:paraId="79B72D4E" w14:textId="3C6DBB9F" w:rsidR="000874E8" w:rsidRPr="000874E8" w:rsidRDefault="000874E8" w:rsidP="00406A9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</m:oMath>
      <w:r w:rsidR="00F868DD">
        <w:rPr>
          <w:rFonts w:eastAsiaTheme="minorEastAsia"/>
        </w:rPr>
        <w:t xml:space="preserve">value at time </w:t>
      </w:r>
      <w:r w:rsidR="00406A9C">
        <w:rPr>
          <w:rFonts w:eastAsiaTheme="minorEastAsia"/>
          <w:i/>
          <w:iCs/>
        </w:rPr>
        <w:t>t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:</m:t>
        </m:r>
      </m:oMath>
      <w:r w:rsidR="00F868DD">
        <w:rPr>
          <w:rFonts w:eastAsiaTheme="minorEastAsia"/>
        </w:rPr>
        <w:t xml:space="preserve"> time held (years)</w:t>
      </w:r>
    </w:p>
    <w:p w14:paraId="4526CB89" w14:textId="77777777" w:rsidR="000874E8" w:rsidRPr="000874E8" w:rsidRDefault="000874E8" w:rsidP="000874E8">
      <w:pPr>
        <w:rPr>
          <w:rFonts w:eastAsiaTheme="minorEastAsia"/>
        </w:rPr>
      </w:pPr>
    </w:p>
    <w:p w14:paraId="7A2B8AF5" w14:textId="1F40F30C" w:rsidR="000874E8" w:rsidRDefault="000874E8">
      <w:pPr>
        <w:rPr>
          <w:rFonts w:eastAsiaTheme="minorEastAsia"/>
        </w:rPr>
      </w:pPr>
    </w:p>
    <w:p w14:paraId="63CCFE85" w14:textId="342B6187" w:rsidR="000874E8" w:rsidRDefault="00DA514C">
      <w:pPr>
        <w:rPr>
          <w:rFonts w:eastAsiaTheme="minorEastAsia"/>
        </w:rPr>
      </w:pPr>
      <w:r>
        <w:rPr>
          <w:rFonts w:eastAsiaTheme="minorEastAsia"/>
        </w:rPr>
        <w:t xml:space="preserve">Growth of a portfolio </w:t>
      </w:r>
      <w:r w:rsidR="004A7C88">
        <w:rPr>
          <w:rFonts w:eastAsiaTheme="minorEastAsia"/>
        </w:rPr>
        <w:t xml:space="preserve">comprised of </w:t>
      </w:r>
      <w:r w:rsidR="00903D3B" w:rsidRPr="00406A9C">
        <w:rPr>
          <w:rFonts w:eastAsiaTheme="minorEastAsia"/>
          <w:i/>
          <w:iCs/>
        </w:rPr>
        <w:t>n</w:t>
      </w:r>
      <w:r w:rsidR="00903D3B">
        <w:rPr>
          <w:rFonts w:eastAsiaTheme="minorEastAsia"/>
        </w:rPr>
        <w:t xml:space="preserve"> </w:t>
      </w:r>
      <w:r w:rsidR="004A7C88">
        <w:rPr>
          <w:rFonts w:eastAsiaTheme="minorEastAsia"/>
        </w:rPr>
        <w:t xml:space="preserve">purchases, </w:t>
      </w:r>
      <w:r w:rsidR="00903D3B">
        <w:rPr>
          <w:rFonts w:eastAsiaTheme="minorEastAsia"/>
        </w:rPr>
        <w:t xml:space="preserve">with the </w:t>
      </w:r>
      <w:proofErr w:type="spellStart"/>
      <w:r w:rsidR="00903D3B" w:rsidRPr="00406A9C">
        <w:rPr>
          <w:rFonts w:eastAsiaTheme="minorEastAsia"/>
          <w:i/>
          <w:iCs/>
        </w:rPr>
        <w:t>i</w:t>
      </w:r>
      <w:r w:rsidR="00903D3B" w:rsidRPr="00406A9C">
        <w:rPr>
          <w:rFonts w:eastAsiaTheme="minorEastAsia"/>
          <w:vertAlign w:val="superscript"/>
        </w:rPr>
        <w:t>th</w:t>
      </w:r>
      <w:proofErr w:type="spellEnd"/>
      <w:r w:rsidR="00903D3B">
        <w:rPr>
          <w:rFonts w:eastAsiaTheme="minorEastAsia"/>
        </w:rPr>
        <w:t xml:space="preserve"> purchase being </w:t>
      </w:r>
      <w:proofErr w:type="spellStart"/>
      <w:r w:rsidR="00903D3B">
        <w:rPr>
          <w:rFonts w:eastAsiaTheme="minorEastAsia"/>
        </w:rPr>
        <w:t xml:space="preserve">for </w:t>
      </w:r>
      <w:r w:rsidR="00903D3B" w:rsidRPr="00406A9C">
        <w:rPr>
          <w:rFonts w:eastAsiaTheme="minorEastAsia"/>
          <w:i/>
          <w:iCs/>
        </w:rPr>
        <w:t>m</w:t>
      </w:r>
      <w:proofErr w:type="spellEnd"/>
      <w:r w:rsidR="00903D3B">
        <w:rPr>
          <w:rFonts w:eastAsiaTheme="minorEastAsia"/>
        </w:rPr>
        <w:t xml:space="preserve"> shares:</w:t>
      </w:r>
    </w:p>
    <w:p w14:paraId="0BD6C72B" w14:textId="77777777" w:rsidR="000874E8" w:rsidRDefault="000874E8">
      <w:pPr>
        <w:rPr>
          <w:rFonts w:eastAsiaTheme="minorEastAsia"/>
        </w:rPr>
      </w:pPr>
    </w:p>
    <w:p w14:paraId="087EA96E" w14:textId="77777777" w:rsidR="00F868DD" w:rsidRPr="00F868DD" w:rsidRDefault="000874E8" w:rsidP="004071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</w:p>
    <w:p w14:paraId="2AA3F74A" w14:textId="1E5A47BC" w:rsidR="00407123" w:rsidRPr="000874E8" w:rsidRDefault="00903D3B" w:rsidP="00406A9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shares bought in purchase </w:t>
      </w:r>
      <m:oMath>
        <m:r>
          <w:rPr>
            <w:rFonts w:ascii="Cambria Math" w:eastAsiaTheme="minorEastAsia" w:hAnsi="Cambria Math"/>
          </w:rPr>
          <m:t>i</m:t>
        </m:r>
      </m:oMath>
    </w:p>
    <w:p w14:paraId="32BA6C13" w14:textId="77777777" w:rsidR="00F868DD" w:rsidRPr="000874E8" w:rsidRDefault="00903D3B" w:rsidP="00406A9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w:r w:rsidR="00F868DD">
        <w:rPr>
          <w:rFonts w:eastAsiaTheme="minorEastAsia"/>
        </w:rPr>
        <w:t xml:space="preserve">return on purchase </w:t>
      </w:r>
      <m:oMath>
        <m:r>
          <w:rPr>
            <w:rFonts w:ascii="Cambria Math" w:eastAsiaTheme="minorEastAsia" w:hAnsi="Cambria Math"/>
          </w:rPr>
          <m:t>i</m:t>
        </m:r>
      </m:oMath>
    </w:p>
    <w:p w14:paraId="6F52A9FF" w14:textId="53FBE9C9" w:rsidR="00407123" w:rsidRPr="000874E8" w:rsidRDefault="00407123" w:rsidP="00406A9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n:</m:t>
        </m:r>
      </m:oMath>
      <w:r w:rsidR="00F868DD">
        <w:rPr>
          <w:rFonts w:eastAsiaTheme="minorEastAsia"/>
        </w:rPr>
        <w:t xml:space="preserve"> number of purchases</w:t>
      </w:r>
    </w:p>
    <w:p w14:paraId="424C78F9" w14:textId="77777777" w:rsidR="00407123" w:rsidRDefault="00407123">
      <w:pPr>
        <w:rPr>
          <w:rFonts w:eastAsiaTheme="minorEastAsia"/>
        </w:rPr>
      </w:pPr>
    </w:p>
    <w:p w14:paraId="79D667C7" w14:textId="77777777" w:rsidR="00407123" w:rsidRDefault="00407123">
      <w:pPr>
        <w:rPr>
          <w:rFonts w:eastAsiaTheme="minorEastAsia"/>
        </w:rPr>
      </w:pPr>
    </w:p>
    <w:p w14:paraId="1FD792EC" w14:textId="77777777" w:rsidR="00407123" w:rsidRDefault="00407123">
      <w:pPr>
        <w:rPr>
          <w:rFonts w:eastAsiaTheme="minorEastAsia"/>
        </w:rPr>
      </w:pPr>
    </w:p>
    <w:p w14:paraId="35EE37D4" w14:textId="77777777" w:rsidR="00407123" w:rsidRDefault="00407123">
      <w:pPr>
        <w:rPr>
          <w:rFonts w:eastAsiaTheme="minorEastAsia"/>
        </w:rPr>
      </w:pPr>
    </w:p>
    <w:p w14:paraId="59A0968C" w14:textId="77777777" w:rsidR="00407123" w:rsidRDefault="00407123">
      <w:pPr>
        <w:rPr>
          <w:rFonts w:eastAsiaTheme="minorEastAsia"/>
        </w:rPr>
      </w:pPr>
    </w:p>
    <w:p w14:paraId="57246783" w14:textId="77777777" w:rsidR="00407123" w:rsidRDefault="00407123">
      <w:pPr>
        <w:rPr>
          <w:rFonts w:eastAsiaTheme="minorEastAsia"/>
        </w:rPr>
      </w:pPr>
    </w:p>
    <w:p w14:paraId="2606A8A6" w14:textId="00BC6968" w:rsidR="000874E8" w:rsidRDefault="000874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033BAD" w14:textId="77777777" w:rsidR="00903D3B" w:rsidRDefault="00903D3B" w:rsidP="00903D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Calculate annual rate of return </w:t>
      </w:r>
    </w:p>
    <w:p w14:paraId="5715293F" w14:textId="77777777" w:rsidR="00903D3B" w:rsidRDefault="00903D3B" w:rsidP="00903D3B">
      <w:pPr>
        <w:rPr>
          <w:rFonts w:eastAsiaTheme="minorEastAsia"/>
        </w:rPr>
      </w:pPr>
    </w:p>
    <w:p w14:paraId="61DC4813" w14:textId="77777777" w:rsidR="00903D3B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Annualized return=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Sale price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Buy 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years held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AC5FA36" w14:textId="77777777" w:rsidR="00903D3B" w:rsidRDefault="00903D3B" w:rsidP="00903D3B">
      <w:pPr>
        <w:rPr>
          <w:rFonts w:eastAsiaTheme="minorEastAsia"/>
        </w:rPr>
      </w:pPr>
    </w:p>
    <w:p w14:paraId="781CC660" w14:textId="77777777" w:rsidR="00903D3B" w:rsidRPr="00DA514C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2F34C23" w14:textId="77777777" w:rsidR="00903D3B" w:rsidRDefault="00903D3B" w:rsidP="00903D3B">
      <w:pPr>
        <w:rPr>
          <w:rFonts w:eastAsiaTheme="minorEastAsia"/>
        </w:rPr>
      </w:pPr>
      <w:r>
        <w:rPr>
          <w:rFonts w:eastAsiaTheme="minorEastAsia"/>
        </w:rPr>
        <w:t xml:space="preserve">Calculate annual rate of return </w:t>
      </w:r>
    </w:p>
    <w:p w14:paraId="4ABC868C" w14:textId="77777777" w:rsidR="00903D3B" w:rsidRDefault="00903D3B" w:rsidP="00903D3B">
      <w:pPr>
        <w:rPr>
          <w:rFonts w:eastAsiaTheme="minorEastAsia"/>
        </w:rPr>
      </w:pPr>
    </w:p>
    <w:p w14:paraId="3D828CAB" w14:textId="77777777" w:rsidR="00903D3B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Annualized return=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Sale price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Buy 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years held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45B4480" w14:textId="77777777" w:rsidR="00903D3B" w:rsidRDefault="00903D3B" w:rsidP="00903D3B">
      <w:pPr>
        <w:rPr>
          <w:rFonts w:eastAsiaTheme="minorEastAsia"/>
        </w:rPr>
      </w:pPr>
    </w:p>
    <w:p w14:paraId="4C5FCE2C" w14:textId="77777777" w:rsidR="00903D3B" w:rsidRPr="00DA514C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7D409E71" w14:textId="12754880" w:rsidR="00903D3B" w:rsidRDefault="00903D3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EF64B3" w14:textId="77777777" w:rsidR="000874E8" w:rsidRPr="000874E8" w:rsidRDefault="000874E8" w:rsidP="000874E8">
      <w:pPr>
        <w:shd w:val="clear" w:color="auto" w:fill="FFFFFF"/>
        <w:spacing w:afterAutospacing="1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 w:rsidRPr="000874E8">
          <w:rPr>
            <w:rFonts w:ascii="Arial" w:eastAsia="Times New Roman" w:hAnsi="Arial" w:cs="Arial"/>
            <w:color w:val="0000FF"/>
            <w:kern w:val="36"/>
            <w:sz w:val="48"/>
            <w:szCs w:val="48"/>
            <w:bdr w:val="none" w:sz="0" w:space="0" w:color="auto" w:frame="1"/>
          </w:rPr>
          <w:t>Calculate annualized return on stock with multiple transactions</w:t>
        </w:r>
      </w:hyperlink>
    </w:p>
    <w:p w14:paraId="0AF7145A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history="1">
        <w:r w:rsidRPr="000874E8">
          <w:rPr>
            <w:rFonts w:ascii="inherit" w:eastAsia="Times New Roman" w:hAnsi="inherit" w:cs="Arial"/>
            <w:color w:val="FFFFFF"/>
            <w:sz w:val="20"/>
            <w:szCs w:val="20"/>
            <w:shd w:val="clear" w:color="auto" w:fill="3A79A6"/>
          </w:rPr>
          <w:t>Ask Question</w:t>
        </w:r>
      </w:hyperlink>
    </w:p>
    <w:p w14:paraId="43D474B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Asked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9 years, 6 months ago</w:t>
      </w:r>
    </w:p>
    <w:p w14:paraId="488DACC0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Active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tooltip="2019-11-17 21:04:02Z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5 months ago</w:t>
        </w:r>
      </w:hyperlink>
    </w:p>
    <w:p w14:paraId="7E2924A7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Viewed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15k times</w:t>
      </w:r>
    </w:p>
    <w:p w14:paraId="0B7011E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14:paraId="656ABE47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14:paraId="4B1285F4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 xml:space="preserve">I understand how to calculate the Annualized return on a stock when I have single purchase </w:t>
      </w:r>
      <w:proofErr w:type="spellStart"/>
      <w:r w:rsidRPr="000874E8">
        <w:rPr>
          <w:rFonts w:ascii="inherit" w:eastAsia="Times New Roman" w:hAnsi="inherit" w:cs="Arial"/>
          <w:color w:val="242729"/>
          <w:sz w:val="23"/>
          <w:szCs w:val="23"/>
        </w:rPr>
        <w:t>ie</w:t>
      </w:r>
      <w:proofErr w:type="spellEnd"/>
    </w:p>
    <w:p w14:paraId="20A9CB84" w14:textId="77777777" w:rsidR="000874E8" w:rsidRPr="000874E8" w:rsidRDefault="000874E8" w:rsidP="00087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0874E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(principal + gain/principal) ^ (365/days) - 1</w:t>
      </w:r>
    </w:p>
    <w:p w14:paraId="2CF153AE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but how is it calculated when I have multiple buys and sells over a time period?</w:t>
      </w:r>
    </w:p>
    <w:p w14:paraId="4124140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" w:history="1">
        <w:r w:rsidRPr="000874E8">
          <w:rPr>
            <w:rFonts w:ascii="inherit" w:eastAsia="Times New Roman" w:hAnsi="inherit" w:cs="Arial"/>
            <w:color w:val="6D856B"/>
            <w:sz w:val="18"/>
            <w:szCs w:val="18"/>
            <w:shd w:val="clear" w:color="auto" w:fill="EFF5EB"/>
          </w:rPr>
          <w:t>stocks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history="1">
        <w:r w:rsidRPr="000874E8">
          <w:rPr>
            <w:rFonts w:ascii="inherit" w:eastAsia="Times New Roman" w:hAnsi="inherit" w:cs="Arial"/>
            <w:color w:val="6D856B"/>
            <w:sz w:val="18"/>
            <w:szCs w:val="18"/>
            <w:shd w:val="clear" w:color="auto" w:fill="EFF5EB"/>
          </w:rPr>
          <w:t>rate-of-return</w:t>
        </w:r>
      </w:hyperlink>
    </w:p>
    <w:p w14:paraId="20220866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" w:tooltip="short permalink to this question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share</w:t>
        </w:r>
      </w:hyperlink>
      <w:hyperlink r:id="rId11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 xml:space="preserve"> this </w:t>
        </w:r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question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follow</w:t>
      </w:r>
      <w:proofErr w:type="spellEnd"/>
    </w:p>
    <w:p w14:paraId="54A8E414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12" w:tooltip="show all edits to this post" w:history="1">
        <w:r w:rsidRPr="000874E8">
          <w:rPr>
            <w:rFonts w:ascii="inherit" w:eastAsia="Times New Roman" w:hAnsi="inherit" w:cs="Arial"/>
            <w:color w:val="3A79A6"/>
            <w:sz w:val="18"/>
            <w:szCs w:val="18"/>
            <w:bdr w:val="none" w:sz="0" w:space="0" w:color="auto" w:frame="1"/>
          </w:rPr>
          <w:t>edited Nov 2 '10 at 21:06</w:t>
        </w:r>
      </w:hyperlink>
    </w:p>
    <w:p w14:paraId="6E42C7DA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"https://money.stackexchange.com/users/815/alex-b"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12F9E850" w14:textId="4414FF7F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"https://www.gravatar.com/avatar/5372cc874c76e04d3f7a3b2237687fb9?s=32&amp;d=identicon&amp;r=PG&amp;f=1"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333E79D3" wp14:editId="1EC69A2A">
            <wp:extent cx="408940" cy="408940"/>
            <wp:effectExtent l="0" t="0" r="0" b="0"/>
            <wp:docPr id="12" name="Picture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1852111E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1F676D63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5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Alex B</w:t>
        </w:r>
      </w:hyperlink>
    </w:p>
    <w:p w14:paraId="5DDC3F5D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16.9k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10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10 gold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51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51 silver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102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102 bronze badges</w:t>
      </w:r>
    </w:p>
    <w:p w14:paraId="6577A8C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0874E8">
        <w:rPr>
          <w:rFonts w:ascii="inherit" w:eastAsia="Times New Roman" w:hAnsi="inherit" w:cs="Arial"/>
          <w:color w:val="242729"/>
          <w:sz w:val="18"/>
          <w:szCs w:val="18"/>
        </w:rPr>
        <w:t>asked 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Oct 31 '10 at 22:19</w:t>
      </w:r>
    </w:p>
    <w:p w14:paraId="3A93AE65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"https://money.stackexchange.com/users/1845/codekiwi"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4E961E13" w14:textId="1DE4412A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"https://www.gravatar.com/avatar/222513635c221e0bf88ca2d3e5ba963b?s=32&amp;d=identicon&amp;r=PG"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7ED47595" wp14:editId="5A44D676">
            <wp:extent cx="408940" cy="408940"/>
            <wp:effectExtent l="0" t="0" r="0" b="0"/>
            <wp:docPr id="11" name="Picture 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700CA06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2F71B581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8" w:history="1"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CodeKiwi</w:t>
        </w:r>
        <w:proofErr w:type="spellEnd"/>
      </w:hyperlink>
    </w:p>
    <w:p w14:paraId="384CF0E7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193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silver badge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5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 bronze badges</w:t>
      </w:r>
    </w:p>
    <w:p w14:paraId="7AC29BFD" w14:textId="77777777" w:rsidR="000874E8" w:rsidRPr="000874E8" w:rsidRDefault="000874E8" w:rsidP="000874E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Would I simply use the average cost per unit * current units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"https://money.stackexchange.com/users/1845/codekiwi" \o "193 reputation"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t>CodeKiwi</w:t>
      </w:r>
      <w:proofErr w:type="spellEnd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9" w:anchor="comment4081_4326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1 '10 at 0:06</w:t>
        </w:r>
      </w:hyperlink>
    </w:p>
    <w:p w14:paraId="16E74375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0" w:tooltip="Use comments to ask for more information or suggest improvements. Avoid answering questions in comments." w:history="1">
        <w:r w:rsidRPr="000874E8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14:paraId="41138D6F" w14:textId="77777777" w:rsidR="000874E8" w:rsidRPr="000874E8" w:rsidRDefault="000874E8" w:rsidP="000874E8">
      <w:pPr>
        <w:shd w:val="clear" w:color="auto" w:fill="FFFFFF"/>
        <w:spacing w:after="100" w:afterAutospacing="1"/>
        <w:textAlignment w:val="baseline"/>
        <w:outlineLvl w:val="1"/>
        <w:rPr>
          <w:rFonts w:ascii="inherit" w:eastAsia="Times New Roman" w:hAnsi="inherit" w:cs="Arial"/>
          <w:color w:val="242729"/>
          <w:sz w:val="27"/>
          <w:szCs w:val="27"/>
        </w:rPr>
      </w:pPr>
      <w:bookmarkStart w:id="0" w:name="tab-top"/>
      <w:bookmarkEnd w:id="0"/>
      <w:r w:rsidRPr="000874E8">
        <w:rPr>
          <w:rFonts w:ascii="inherit" w:eastAsia="Times New Roman" w:hAnsi="inherit" w:cs="Arial"/>
          <w:color w:val="242729"/>
          <w:sz w:val="27"/>
          <w:szCs w:val="27"/>
        </w:rPr>
        <w:t>3 Answers</w:t>
      </w:r>
    </w:p>
    <w:p w14:paraId="2625C26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1" w:anchor="tab-top" w:tooltip="Answers with the latest activity first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single" w:sz="6" w:space="10" w:color="auto" w:frame="1"/>
          </w:rPr>
          <w:t>Active</w:t>
        </w:r>
      </w:hyperlink>
      <w:hyperlink r:id="rId22" w:anchor="tab-top" w:tooltip="Answers in the order they were provided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single" w:sz="6" w:space="10" w:color="auto" w:frame="1"/>
          </w:rPr>
          <w:t>Oldest</w:t>
        </w:r>
      </w:hyperlink>
      <w:hyperlink r:id="rId23" w:anchor="tab-top" w:tooltip="Answers with the highest score first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single" w:sz="6" w:space="10" w:color="auto" w:frame="1"/>
          </w:rPr>
          <w:t>Votes</w:t>
        </w:r>
        <w:proofErr w:type="spellEnd"/>
      </w:hyperlink>
    </w:p>
    <w:p w14:paraId="11A0A70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4329"/>
      <w:bookmarkEnd w:id="1"/>
      <w:r w:rsidRPr="000874E8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14:paraId="5B35037F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Treat each transaction as separate, with its own principal, its own gain, and its own number of days. Then the total annualized return is just a weighted average of each annualized return, with the weighting related to the number of shares in that transaction.</w:t>
      </w:r>
    </w:p>
    <w:p w14:paraId="1BD40950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4" w:tooltip="short permalink to this answer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share</w:t>
        </w:r>
      </w:hyperlink>
      <w:hyperlink r:id="rId25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 xml:space="preserve"> this </w:t>
        </w:r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answer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follow</w:t>
      </w:r>
      <w:proofErr w:type="spellEnd"/>
    </w:p>
    <w:p w14:paraId="3076044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0874E8">
        <w:rPr>
          <w:rFonts w:ascii="inherit" w:eastAsia="Times New Roman" w:hAnsi="inherit" w:cs="Arial"/>
          <w:color w:val="242729"/>
          <w:sz w:val="18"/>
          <w:szCs w:val="18"/>
        </w:rPr>
        <w:t>answered 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Nov 1 '10 at 3:08</w:t>
      </w:r>
    </w:p>
    <w:p w14:paraId="3A8FC754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"https://money.stackexchange.com/users/414/mbhunter"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38DEB4B0" w14:textId="17FFE76E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"https://www.gravatar.com/avatar/c36abb71bf64c59f5faa58f08728fdae?s=32&amp;d=identicon&amp;r=PG"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37AFBE7B" wp14:editId="7E54D86E">
            <wp:extent cx="408940" cy="408940"/>
            <wp:effectExtent l="0" t="0" r="0" b="0"/>
            <wp:docPr id="10" name="Picture 1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52C68F3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2672060E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8" w:history="1"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mbhunter</w:t>
        </w:r>
        <w:proofErr w:type="spellEnd"/>
      </w:hyperlink>
    </w:p>
    <w:p w14:paraId="7F5F1A54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23.8k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 gold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42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42 silver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85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85 bronze badges</w:t>
      </w:r>
    </w:p>
    <w:p w14:paraId="7E820126" w14:textId="77777777" w:rsidR="000874E8" w:rsidRPr="000874E8" w:rsidRDefault="000874E8" w:rsidP="000874E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Additionally, here is a related post I made which has some helpful links for performing calculations such as these. </w:t>
      </w:r>
      <w:hyperlink r:id="rId29" w:tooltip="comparing ira vs 401ks rate of return with dollar cost averaging" w:history="1">
        <w:r w:rsidRPr="000874E8">
          <w:rPr>
            <w:rFonts w:ascii="inherit" w:eastAsia="Times New Roman" w:hAnsi="inherit" w:cs="Arial"/>
            <w:color w:val="20425A"/>
            <w:sz w:val="20"/>
            <w:szCs w:val="20"/>
            <w:u w:val="single"/>
            <w:bdr w:val="none" w:sz="0" w:space="0" w:color="auto" w:frame="1"/>
          </w:rPr>
          <w:t>money.stackexchange.com/questions/2992/…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"https://money.stackexchange.com/users/553/crimsonx" \o "3,339 reputation"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t>CrimsonX</w:t>
      </w:r>
      <w:proofErr w:type="spellEnd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0" w:anchor="comment4088_4329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1 '10 at 17:43</w:t>
        </w:r>
      </w:hyperlink>
    </w:p>
    <w:p w14:paraId="5C72F9BA" w14:textId="77777777" w:rsidR="000874E8" w:rsidRPr="000874E8" w:rsidRDefault="000874E8" w:rsidP="000874E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Excellent, makes perfect sense. </w:t>
      </w:r>
      <w:proofErr w:type="gramStart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Also</w:t>
      </w:r>
      <w:proofErr w:type="gramEnd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this is the best method for me as this will be implemented in code rather than excel (I really should have </w:t>
      </w:r>
      <w:proofErr w:type="spellStart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meantioned</w:t>
      </w:r>
      <w:proofErr w:type="spellEnd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this up front, sorry Eric).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"https://money.stackexchange.com/users/1845/codekiwi" \o "193 reputation"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t>CodeKiwi</w:t>
      </w:r>
      <w:proofErr w:type="spellEnd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1" w:anchor="comment4109_4329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2 '10 at 21:24</w:t>
        </w:r>
      </w:hyperlink>
    </w:p>
    <w:p w14:paraId="41E33634" w14:textId="77777777" w:rsidR="000874E8" w:rsidRPr="000874E8" w:rsidRDefault="000874E8" w:rsidP="000874E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CodeKiwi</w:t>
      </w:r>
      <w:proofErr w:type="spellEnd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- In case you decide you need it, you can implement IRR in code as well, although it's a pretty inefficient algorithm since it's somewhat non-deterministic. Google will give you plenty of code samples.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2" w:tooltip="2,802 reputation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Eric </w:t>
        </w:r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Petroelje</w:t>
        </w:r>
        <w:proofErr w:type="spellEnd"/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3" w:anchor="comment4119_4329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3 '10 at 13:56</w:t>
        </w:r>
      </w:hyperlink>
    </w:p>
    <w:p w14:paraId="44A3365E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4" w:tooltip="Use comments to ask for more information or suggest improvements. Avoid comments like “+1” or “thanks”." w:history="1">
        <w:r w:rsidRPr="000874E8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14:paraId="446986F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4333"/>
      <w:bookmarkEnd w:id="2"/>
      <w:r w:rsidRPr="000874E8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14:paraId="1F6AC0BE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The best way to do this is to use </w:t>
      </w:r>
      <w:hyperlink r:id="rId35" w:history="1">
        <w:r w:rsidRPr="000874E8">
          <w:rPr>
            <w:rFonts w:ascii="inherit" w:eastAsia="Times New Roman" w:hAnsi="inherit" w:cs="Arial"/>
            <w:color w:val="20425A"/>
            <w:sz w:val="23"/>
            <w:szCs w:val="23"/>
            <w:u w:val="single"/>
            <w:bdr w:val="none" w:sz="0" w:space="0" w:color="auto" w:frame="1"/>
          </w:rPr>
          <w:t>IRR</w:t>
        </w:r>
      </w:hyperlink>
      <w:r w:rsidRPr="000874E8">
        <w:rPr>
          <w:rFonts w:ascii="inherit" w:eastAsia="Times New Roman" w:hAnsi="inherit" w:cs="Arial"/>
          <w:color w:val="242729"/>
          <w:sz w:val="23"/>
          <w:szCs w:val="23"/>
        </w:rPr>
        <w:t>. It's a complicated calculation, but will take into account multiple in/out cash flows over time along with "idle periods" where your money may not have been doing anything. Excel can calculate it for you using the </w:t>
      </w:r>
      <w:hyperlink r:id="rId36" w:history="1">
        <w:r w:rsidRPr="000874E8">
          <w:rPr>
            <w:rFonts w:ascii="inherit" w:eastAsia="Times New Roman" w:hAnsi="inherit" w:cs="Arial"/>
            <w:color w:val="20425A"/>
            <w:sz w:val="23"/>
            <w:szCs w:val="23"/>
            <w:u w:val="single"/>
            <w:bdr w:val="none" w:sz="0" w:space="0" w:color="auto" w:frame="1"/>
          </w:rPr>
          <w:t>XIRR function</w:t>
        </w:r>
      </w:hyperlink>
    </w:p>
    <w:p w14:paraId="5D70EFC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7" w:tooltip="short permalink to this answer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share</w:t>
        </w:r>
      </w:hyperlink>
      <w:hyperlink r:id="rId38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 xml:space="preserve"> this </w:t>
        </w:r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answer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follow</w:t>
      </w:r>
      <w:proofErr w:type="spellEnd"/>
    </w:p>
    <w:p w14:paraId="50AC367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0874E8">
        <w:rPr>
          <w:rFonts w:ascii="inherit" w:eastAsia="Times New Roman" w:hAnsi="inherit" w:cs="Arial"/>
          <w:color w:val="242729"/>
          <w:sz w:val="18"/>
          <w:szCs w:val="18"/>
        </w:rPr>
        <w:t>answered 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Nov 1 '10 at 14:31</w:t>
      </w:r>
    </w:p>
    <w:p w14:paraId="79B2F08F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"https://money.stackexchange.com/users/894/eric-petroelje"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60C3A305" w14:textId="2DA356F1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"https://i.stack.imgur.com/oK3oC.jpg?s=32&amp;g=1"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6C2B3725" wp14:editId="4FD15B2B">
            <wp:extent cx="408940" cy="408940"/>
            <wp:effectExtent l="0" t="0" r="0" b="0"/>
            <wp:docPr id="9" name="Picture 9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4C51E76F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7D286762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0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Eric </w:t>
        </w:r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Petroelje</w:t>
        </w:r>
        <w:proofErr w:type="spellEnd"/>
      </w:hyperlink>
    </w:p>
    <w:p w14:paraId="1213278B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2,802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16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16 silver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18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18 bronze badges</w:t>
      </w:r>
    </w:p>
    <w:p w14:paraId="03E0CC9A" w14:textId="77777777" w:rsidR="000874E8" w:rsidRPr="000874E8" w:rsidRDefault="000874E8" w:rsidP="000874E8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Ha. I was composing this exact reply, as I saw this pop up. You got it Eric, good answer.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1" w:tooltip="159,981 reputation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JTP - </w:t>
        </w:r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Apologise</w:t>
        </w:r>
        <w:proofErr w:type="spellEnd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 to Monica</w:t>
        </w:r>
        <w:r w:rsidRPr="000874E8">
          <w:rPr>
            <w:rFonts w:ascii="Apple Color Emoji" w:eastAsia="Times New Roman" w:hAnsi="Apple Color Emoji" w:cs="Apple Color Emoji"/>
            <w:b/>
            <w:bCs/>
            <w:color w:val="3A79A6"/>
            <w:sz w:val="23"/>
            <w:szCs w:val="23"/>
            <w:bdr w:val="none" w:sz="0" w:space="0" w:color="auto" w:frame="1"/>
          </w:rPr>
          <w:t>♦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2" w:anchor="comment4087_4333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1 '10 at 15:31</w:t>
        </w:r>
      </w:hyperlink>
    </w:p>
    <w:p w14:paraId="6215DFE6" w14:textId="77777777" w:rsidR="000874E8" w:rsidRPr="000874E8" w:rsidRDefault="000874E8" w:rsidP="000874E8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14:paraId="7C3B5DF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Here's </w:t>
      </w:r>
      <w:hyperlink r:id="rId43" w:anchor="2995" w:history="1">
        <w:r w:rsidRPr="000874E8">
          <w:rPr>
            <w:rFonts w:ascii="inherit" w:eastAsia="Times New Roman" w:hAnsi="inherit" w:cs="Arial"/>
            <w:color w:val="20425A"/>
            <w:sz w:val="20"/>
            <w:szCs w:val="20"/>
            <w:u w:val="single"/>
            <w:bdr w:val="none" w:sz="0" w:space="0" w:color="auto" w:frame="1"/>
          </w:rPr>
          <w:t>another answer</w:t>
        </w:r>
      </w:hyperlink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with a sample IRR spreadsheet.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4" w:tooltip="16,874 reputation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Alex B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5" w:anchor="comment4107_4333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2 '10 at 21:08</w:t>
        </w:r>
      </w:hyperlink>
    </w:p>
    <w:p w14:paraId="608281C5" w14:textId="77777777" w:rsidR="00195B3A" w:rsidRDefault="00195B3A"/>
    <w:sectPr w:rsidR="00195B3A" w:rsidSect="005F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732FE"/>
    <w:multiLevelType w:val="multilevel"/>
    <w:tmpl w:val="DA1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C0D15"/>
    <w:multiLevelType w:val="multilevel"/>
    <w:tmpl w:val="1F4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26D64"/>
    <w:multiLevelType w:val="multilevel"/>
    <w:tmpl w:val="DEA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8"/>
    <w:rsid w:val="000874E8"/>
    <w:rsid w:val="00195B3A"/>
    <w:rsid w:val="003B54B7"/>
    <w:rsid w:val="00406A9C"/>
    <w:rsid w:val="00407123"/>
    <w:rsid w:val="004A7C88"/>
    <w:rsid w:val="005F6922"/>
    <w:rsid w:val="00903D3B"/>
    <w:rsid w:val="00DA514C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98BC"/>
  <w15:chartTrackingRefBased/>
  <w15:docId w15:val="{3158EF6E-5763-514F-A595-D9AAD9C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4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74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4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7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74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74E8"/>
    <w:rPr>
      <w:color w:val="0000FF"/>
      <w:u w:val="single"/>
    </w:rPr>
  </w:style>
  <w:style w:type="character" w:customStyle="1" w:styleId="fc-light">
    <w:name w:val="fc-light"/>
    <w:basedOn w:val="DefaultParagraphFont"/>
    <w:rsid w:val="000874E8"/>
  </w:style>
  <w:style w:type="paragraph" w:styleId="NormalWeb">
    <w:name w:val="Normal (Web)"/>
    <w:basedOn w:val="Normal"/>
    <w:uiPriority w:val="99"/>
    <w:semiHidden/>
    <w:unhideWhenUsed/>
    <w:rsid w:val="00087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4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4E8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0874E8"/>
  </w:style>
  <w:style w:type="character" w:customStyle="1" w:styleId="reputation-score">
    <w:name w:val="reputation-score"/>
    <w:basedOn w:val="DefaultParagraphFont"/>
    <w:rsid w:val="000874E8"/>
  </w:style>
  <w:style w:type="character" w:customStyle="1" w:styleId="badgecount">
    <w:name w:val="badgecount"/>
    <w:basedOn w:val="DefaultParagraphFont"/>
    <w:rsid w:val="000874E8"/>
  </w:style>
  <w:style w:type="character" w:customStyle="1" w:styleId="v-visible-sr">
    <w:name w:val="v-visible-sr"/>
    <w:basedOn w:val="DefaultParagraphFont"/>
    <w:rsid w:val="000874E8"/>
  </w:style>
  <w:style w:type="paragraph" w:customStyle="1" w:styleId="comment">
    <w:name w:val="comment"/>
    <w:basedOn w:val="Normal"/>
    <w:rsid w:val="00087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-copy">
    <w:name w:val="comment-copy"/>
    <w:basedOn w:val="DefaultParagraphFont"/>
    <w:rsid w:val="000874E8"/>
  </w:style>
  <w:style w:type="character" w:customStyle="1" w:styleId="comment-date">
    <w:name w:val="comment-date"/>
    <w:basedOn w:val="DefaultParagraphFont"/>
    <w:rsid w:val="000874E8"/>
  </w:style>
  <w:style w:type="character" w:customStyle="1" w:styleId="relativetime-clean">
    <w:name w:val="relativetime-clean"/>
    <w:basedOn w:val="DefaultParagraphFont"/>
    <w:rsid w:val="000874E8"/>
  </w:style>
  <w:style w:type="character" w:customStyle="1" w:styleId="mod-flair">
    <w:name w:val="mod-flair"/>
    <w:basedOn w:val="DefaultParagraphFont"/>
    <w:rsid w:val="000874E8"/>
  </w:style>
  <w:style w:type="character" w:customStyle="1" w:styleId="cool">
    <w:name w:val="cool"/>
    <w:basedOn w:val="DefaultParagraphFont"/>
    <w:rsid w:val="0008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75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10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9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0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34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99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95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054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43197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8052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0850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9620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8798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2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9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182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666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908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0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71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385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5648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718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6585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214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0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1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2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96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976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4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80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519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9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4969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354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3895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7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0582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57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8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68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5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7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4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82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2467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929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9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7953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5674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47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0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04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0181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6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4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470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00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7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64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519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9886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481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5401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6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7624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8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9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518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229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8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252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8911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68710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828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4265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2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723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9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48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3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09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79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63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761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7549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517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0227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2431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147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86813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7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0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7561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5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9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304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477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10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5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11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1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5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896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03982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9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9725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2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6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3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80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715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78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6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3871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710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2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2990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7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448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4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9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ney.stackexchange.com/users/815/alex-b" TargetMode="External"/><Relationship Id="rId18" Type="http://schemas.openxmlformats.org/officeDocument/2006/relationships/hyperlink" Target="https://money.stackexchange.com/users/1845/codekiwi" TargetMode="External"/><Relationship Id="rId26" Type="http://schemas.openxmlformats.org/officeDocument/2006/relationships/hyperlink" Target="https://money.stackexchange.com/users/414/mbhunter" TargetMode="External"/><Relationship Id="rId39" Type="http://schemas.openxmlformats.org/officeDocument/2006/relationships/image" Target="media/image4.jpeg"/><Relationship Id="rId21" Type="http://schemas.openxmlformats.org/officeDocument/2006/relationships/hyperlink" Target="https://money.stackexchange.com/questions/4326/calculate-annualized-return-on-stock-with-multiple-transactions?answertab=active" TargetMode="External"/><Relationship Id="rId34" Type="http://schemas.openxmlformats.org/officeDocument/2006/relationships/hyperlink" Target="https://money.stackexchange.com/questions/4326/calculate-annualized-return-on-stock-with-multiple-transactions" TargetMode="External"/><Relationship Id="rId42" Type="http://schemas.openxmlformats.org/officeDocument/2006/relationships/hyperlink" Target="https://money.stackexchange.com/questions/4326/calculate-annualized-return-on-stock-with-multiple-transaction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money.stackexchange.com/questions/4326/calculate-annualized-return-on-stock-with-multiple-transactions?lastactiv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ey.stackexchange.com/users/1845/codekiwi" TargetMode="External"/><Relationship Id="rId29" Type="http://schemas.openxmlformats.org/officeDocument/2006/relationships/hyperlink" Target="http://money.stackexchange.com/questions/2992/comparing-ira-vs-401ks-rate-of-return-with-dollar-cost-averag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ey.stackexchange.com/questions/ask" TargetMode="External"/><Relationship Id="rId11" Type="http://schemas.openxmlformats.org/officeDocument/2006/relationships/hyperlink" Target="https://money.stackexchange.com/posts/4326/edit" TargetMode="External"/><Relationship Id="rId24" Type="http://schemas.openxmlformats.org/officeDocument/2006/relationships/hyperlink" Target="https://money.stackexchange.com/a/4329" TargetMode="External"/><Relationship Id="rId32" Type="http://schemas.openxmlformats.org/officeDocument/2006/relationships/hyperlink" Target="https://money.stackexchange.com/users/894/eric-petroelje" TargetMode="External"/><Relationship Id="rId37" Type="http://schemas.openxmlformats.org/officeDocument/2006/relationships/hyperlink" Target="https://money.stackexchange.com/a/4333" TargetMode="External"/><Relationship Id="rId40" Type="http://schemas.openxmlformats.org/officeDocument/2006/relationships/hyperlink" Target="https://money.stackexchange.com/users/894/eric-petroelje" TargetMode="External"/><Relationship Id="rId45" Type="http://schemas.openxmlformats.org/officeDocument/2006/relationships/hyperlink" Target="https://money.stackexchange.com/questions/4326/calculate-annualized-return-on-stock-with-multiple-transactions" TargetMode="External"/><Relationship Id="rId5" Type="http://schemas.openxmlformats.org/officeDocument/2006/relationships/hyperlink" Target="https://money.stackexchange.com/questions/4326/calculate-annualized-return-on-stock-with-multiple-transactions" TargetMode="External"/><Relationship Id="rId15" Type="http://schemas.openxmlformats.org/officeDocument/2006/relationships/hyperlink" Target="https://money.stackexchange.com/users/815/alex-b" TargetMode="External"/><Relationship Id="rId23" Type="http://schemas.openxmlformats.org/officeDocument/2006/relationships/hyperlink" Target="https://money.stackexchange.com/questions/4326/calculate-annualized-return-on-stock-with-multiple-transactions?answertab=votes" TargetMode="External"/><Relationship Id="rId28" Type="http://schemas.openxmlformats.org/officeDocument/2006/relationships/hyperlink" Target="https://money.stackexchange.com/users/414/mbhunter" TargetMode="External"/><Relationship Id="rId36" Type="http://schemas.openxmlformats.org/officeDocument/2006/relationships/hyperlink" Target="http://www.ehow.com/how_4763654_excel-calculate-investment-portfolio-returns.html" TargetMode="External"/><Relationship Id="rId10" Type="http://schemas.openxmlformats.org/officeDocument/2006/relationships/hyperlink" Target="https://money.stackexchange.com/q/4326" TargetMode="External"/><Relationship Id="rId19" Type="http://schemas.openxmlformats.org/officeDocument/2006/relationships/hyperlink" Target="https://money.stackexchange.com/questions/4326/calculate-annualized-return-on-stock-with-multiple-transactions" TargetMode="External"/><Relationship Id="rId31" Type="http://schemas.openxmlformats.org/officeDocument/2006/relationships/hyperlink" Target="https://money.stackexchange.com/questions/4326/calculate-annualized-return-on-stock-with-multiple-transactions" TargetMode="External"/><Relationship Id="rId44" Type="http://schemas.openxmlformats.org/officeDocument/2006/relationships/hyperlink" Target="https://money.stackexchange.com/users/815/alex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ey.stackexchange.com/questions/tagged/rate-of-return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oney.stackexchange.com/questions/4326/calculate-annualized-return-on-stock-with-multiple-transactions?answertab=oldest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money.stackexchange.com/questions/4326/calculate-annualized-return-on-stock-with-multiple-transactions" TargetMode="External"/><Relationship Id="rId35" Type="http://schemas.openxmlformats.org/officeDocument/2006/relationships/hyperlink" Target="http://en.wikipedia.org/wiki/Internal_rate_of_return" TargetMode="External"/><Relationship Id="rId43" Type="http://schemas.openxmlformats.org/officeDocument/2006/relationships/hyperlink" Target="http://money.stackexchange.com/questions/2992/comparing-ira-vs-401ks-rate-of-return-with-dollar-cost-averaging/2995" TargetMode="External"/><Relationship Id="rId8" Type="http://schemas.openxmlformats.org/officeDocument/2006/relationships/hyperlink" Target="https://money.stackexchange.com/questions/tagged/stock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ney.stackexchange.com/posts/4326/revision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money.stackexchange.com/posts/4329/edit" TargetMode="External"/><Relationship Id="rId33" Type="http://schemas.openxmlformats.org/officeDocument/2006/relationships/hyperlink" Target="https://money.stackexchange.com/questions/4326/calculate-annualized-return-on-stock-with-multiple-transactions" TargetMode="External"/><Relationship Id="rId38" Type="http://schemas.openxmlformats.org/officeDocument/2006/relationships/hyperlink" Target="https://money.stackexchange.com/posts/4333/edi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oney.stackexchange.com/questions/4326/calculate-annualized-return-on-stock-with-multiple-transactions" TargetMode="External"/><Relationship Id="rId41" Type="http://schemas.openxmlformats.org/officeDocument/2006/relationships/hyperlink" Target="https://money.stackexchange.com/users/187/jtp-apologise-to-mon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Boles</dc:creator>
  <cp:keywords/>
  <dc:description/>
  <cp:lastModifiedBy>Michael Boles</cp:lastModifiedBy>
  <cp:revision>4</cp:revision>
  <dcterms:created xsi:type="dcterms:W3CDTF">2020-05-04T03:03:00Z</dcterms:created>
  <dcterms:modified xsi:type="dcterms:W3CDTF">2020-05-04T16:18:00Z</dcterms:modified>
</cp:coreProperties>
</file>