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FBCA0D" w14:textId="77777777" w:rsidR="007C172F" w:rsidRPr="007C172F" w:rsidRDefault="007C172F" w:rsidP="007C17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172F">
        <w:rPr>
          <w:rFonts w:ascii="Times New Roman" w:eastAsia="Times New Roman" w:hAnsi="Times New Roman" w:cs="Times New Roman"/>
          <w:b/>
          <w:bCs/>
          <w:kern w:val="36"/>
          <w:sz w:val="48"/>
          <w:szCs w:val="48"/>
          <w14:ligatures w14:val="none"/>
        </w:rPr>
        <w:t>NSRC Flex-Cadre Radio Scheduling System</w:t>
      </w:r>
    </w:p>
    <w:p w14:paraId="7583280A"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Presentation / Zoom Recording Outline (Proof of Concept)</w:t>
      </w:r>
    </w:p>
    <w:p w14:paraId="43A4073C"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Framing for the whole recording:</w:t>
      </w:r>
      <w:r w:rsidRPr="007C172F">
        <w:rPr>
          <w:rFonts w:ascii="Times New Roman" w:eastAsia="Times New Roman" w:hAnsi="Times New Roman" w:cs="Times New Roman"/>
          <w:kern w:val="0"/>
          <w14:ligatures w14:val="none"/>
        </w:rPr>
        <w:t xml:space="preserve"> this is "here's what I built" — a proof of concept and intellectual exercise. No rollout has been scheduled. Say this explicitly near the top and again at the close, so nobody watching assumes it's about to replace the current process.</w:t>
      </w:r>
    </w:p>
    <w:p w14:paraId="06B66F87"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rPr>
          <w:noProof/>
        </w:rPr>
      </w:r>
      <w:r>
        <w:pict w14:anchorId="7DB23EDF">
          <v:rect id="Horizontal Line 1"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FE142A5"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1. Purpose of the Presentation (~1 min)</w:t>
      </w:r>
    </w:p>
    <w:p w14:paraId="1FC67B0D" w14:textId="77777777" w:rsidR="007C172F" w:rsidRPr="007C172F" w:rsidRDefault="007C172F" w:rsidP="007C17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Show the group what you've been working on: a scheduling and access layer for the Flex radios.</w:t>
      </w:r>
    </w:p>
    <w:p w14:paraId="1C6B63A9" w14:textId="77777777" w:rsidR="007C172F" w:rsidRPr="007C172F" w:rsidRDefault="007C172F" w:rsidP="007C17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Set expectations: proof of concept, not a rollout announcement.</w:t>
      </w:r>
    </w:p>
    <w:p w14:paraId="5EDB1E3D"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Talking point:</w:t>
      </w:r>
      <w:r w:rsidRPr="007C172F">
        <w:rPr>
          <w:rFonts w:ascii="Times New Roman" w:eastAsia="Times New Roman" w:hAnsi="Times New Roman" w:cs="Times New Roman"/>
          <w:kern w:val="0"/>
          <w14:ligatures w14:val="none"/>
        </w:rPr>
        <w:t xml:space="preserve"> "I want to show you something I've been building — not because we're switching to it tomorrow, but because I think it solves a real gap, and I wanted you to see it working."</w:t>
      </w:r>
    </w:p>
    <w:p w14:paraId="1723EDD1"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rPr>
          <w:noProof/>
        </w:rPr>
      </w:r>
      <w:r>
        <w:pict w14:anchorId="53534048">
          <v:rect id="Horizontal Line 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86734BB"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2. History — How Access Has Evolved (~2 min)</w:t>
      </w:r>
    </w:p>
    <w:p w14:paraId="0A5EC08E"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Walk through it as a progression, each step slightly better than the last but still missing real access management:</w:t>
      </w:r>
    </w:p>
    <w:p w14:paraId="700DBA29" w14:textId="77777777" w:rsidR="007C172F" w:rsidRPr="007C172F" w:rsidRDefault="007C172F" w:rsidP="007C17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A few users, credentials shared by word of mouth.</w:t>
      </w:r>
    </w:p>
    <w:p w14:paraId="59ABA809" w14:textId="77777777" w:rsidR="007C172F" w:rsidRPr="007C172F" w:rsidRDefault="007C172F" w:rsidP="007C17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A mailing list on your own PC.</w:t>
      </w:r>
    </w:p>
    <w:p w14:paraId="295A45C0" w14:textId="77777777" w:rsidR="007C172F" w:rsidRPr="007C172F" w:rsidRDefault="007C172F" w:rsidP="007C17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groups.io.</w:t>
      </w:r>
    </w:p>
    <w:p w14:paraId="0732A07C" w14:textId="77777777" w:rsidR="007C172F" w:rsidRPr="007C172F" w:rsidRDefault="007C172F" w:rsidP="007C17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Present day: no security breach, but still no real system for managing </w:t>
      </w:r>
      <w:r w:rsidRPr="007C172F">
        <w:rPr>
          <w:rFonts w:ascii="Times New Roman" w:eastAsia="Times New Roman" w:hAnsi="Times New Roman" w:cs="Times New Roman"/>
          <w:i/>
          <w:iCs/>
          <w:kern w:val="0"/>
          <w14:ligatures w14:val="none"/>
        </w:rPr>
        <w:t>who</w:t>
      </w:r>
      <w:r w:rsidRPr="007C172F">
        <w:rPr>
          <w:rFonts w:ascii="Times New Roman" w:eastAsia="Times New Roman" w:hAnsi="Times New Roman" w:cs="Times New Roman"/>
          <w:kern w:val="0"/>
          <w14:ligatures w14:val="none"/>
        </w:rPr>
        <w:t xml:space="preserve"> has access to </w:t>
      </w:r>
      <w:r w:rsidRPr="007C172F">
        <w:rPr>
          <w:rFonts w:ascii="Times New Roman" w:eastAsia="Times New Roman" w:hAnsi="Times New Roman" w:cs="Times New Roman"/>
          <w:i/>
          <w:iCs/>
          <w:kern w:val="0"/>
          <w14:ligatures w14:val="none"/>
        </w:rPr>
        <w:t>what</w:t>
      </w:r>
      <w:r w:rsidRPr="007C172F">
        <w:rPr>
          <w:rFonts w:ascii="Times New Roman" w:eastAsia="Times New Roman" w:hAnsi="Times New Roman" w:cs="Times New Roman"/>
          <w:kern w:val="0"/>
          <w14:ligatures w14:val="none"/>
        </w:rPr>
        <w:t xml:space="preserve">, or </w:t>
      </w:r>
      <w:r w:rsidRPr="007C172F">
        <w:rPr>
          <w:rFonts w:ascii="Times New Roman" w:eastAsia="Times New Roman" w:hAnsi="Times New Roman" w:cs="Times New Roman"/>
          <w:i/>
          <w:iCs/>
          <w:kern w:val="0"/>
          <w14:ligatures w14:val="none"/>
        </w:rPr>
        <w:t>when</w:t>
      </w:r>
      <w:r w:rsidRPr="007C172F">
        <w:rPr>
          <w:rFonts w:ascii="Times New Roman" w:eastAsia="Times New Roman" w:hAnsi="Times New Roman" w:cs="Times New Roman"/>
          <w:kern w:val="0"/>
          <w14:ligatures w14:val="none"/>
        </w:rPr>
        <w:t>. That gap has been on your mind.</w:t>
      </w:r>
    </w:p>
    <w:p w14:paraId="3C435E55"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Talking point:</w:t>
      </w:r>
      <w:r w:rsidRPr="007C172F">
        <w:rPr>
          <w:rFonts w:ascii="Times New Roman" w:eastAsia="Times New Roman" w:hAnsi="Times New Roman" w:cs="Times New Roman"/>
          <w:kern w:val="0"/>
          <w14:ligatures w14:val="none"/>
        </w:rPr>
        <w:t xml:space="preserve"> "None of these ever failed us, but none of them ever really managed access either — they just kept a list."</w:t>
      </w:r>
    </w:p>
    <w:p w14:paraId="7F86BFF0"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rPr>
          <w:noProof/>
        </w:rPr>
      </w:r>
      <w:r>
        <w:pict w14:anchorId="4D6A1470">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7E4AF4"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3. Software Improvements Behind the Scenes (~2–3 min)</w:t>
      </w:r>
    </w:p>
    <w:p w14:paraId="5B0E5AB7"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Two infrastructure pieces, before you get to the scheduling system itself:</w:t>
      </w:r>
    </w:p>
    <w:p w14:paraId="50BB03DC" w14:textId="77777777" w:rsidR="007C172F" w:rsidRPr="007C172F" w:rsidRDefault="007C172F" w:rsidP="007C17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lastRenderedPageBreak/>
        <w:t>VPN on each Raspberry Pi</w:t>
      </w:r>
      <w:r w:rsidRPr="007C172F">
        <w:rPr>
          <w:rFonts w:ascii="Times New Roman" w:eastAsia="Times New Roman" w:hAnsi="Times New Roman" w:cs="Times New Roman"/>
          <w:kern w:val="0"/>
          <w14:ligatures w14:val="none"/>
        </w:rPr>
        <w:t xml:space="preserve"> — one per location. Devices on that location's LAN aren't publicly reachable; you have to authenticate through the VPN first, which comes with its own built-in user management.</w:t>
      </w:r>
    </w:p>
    <w:p w14:paraId="318FDF8C" w14:textId="77777777" w:rsidR="007C172F" w:rsidRPr="007C172F" w:rsidRDefault="007C172F" w:rsidP="007C17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Pi-to-Pi messaging + radio power control</w:t>
      </w:r>
      <w:r w:rsidRPr="007C172F">
        <w:rPr>
          <w:rFonts w:ascii="Times New Roman" w:eastAsia="Times New Roman" w:hAnsi="Times New Roman" w:cs="Times New Roman"/>
          <w:kern w:val="0"/>
          <w14:ligatures w14:val="none"/>
        </w:rPr>
        <w:t xml:space="preserve"> — each Pi can power radios up/down by software, and the Pis can message each other, so one server can tell any radio to start up or shut down. You've also learned to detect when a specific user logs in and out on their PC.</w:t>
      </w:r>
    </w:p>
    <w:p w14:paraId="777FC26A"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Talking point:</w:t>
      </w:r>
      <w:r w:rsidRPr="007C172F">
        <w:rPr>
          <w:rFonts w:ascii="Times New Roman" w:eastAsia="Times New Roman" w:hAnsi="Times New Roman" w:cs="Times New Roman"/>
          <w:kern w:val="0"/>
          <w14:ligatures w14:val="none"/>
        </w:rPr>
        <w:t xml:space="preserve"> "This is the plumbing that makes the scheduling system possible — without it, there'd be nothing for the software layer to actually control."</w:t>
      </w:r>
    </w:p>
    <w:p w14:paraId="7B52646D"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rPr>
          <w:noProof/>
        </w:rPr>
      </w:r>
      <w:r>
        <w:pict w14:anchorId="63C161A8">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E39678"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4. What You Developed (~1–2 min)</w:t>
      </w:r>
    </w:p>
    <w:p w14:paraId="10105097" w14:textId="77777777" w:rsidR="007C172F" w:rsidRPr="007C172F" w:rsidRDefault="007C172F" w:rsidP="007C17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A system where members reserve radios on a calendar.</w:t>
      </w:r>
    </w:p>
    <w:p w14:paraId="5CF05FE9" w14:textId="77777777" w:rsidR="007C172F" w:rsidRPr="007C172F" w:rsidRDefault="007C172F" w:rsidP="007C17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It activates a radio only if it isn't reserved by someone else.</w:t>
      </w:r>
    </w:p>
    <w:p w14:paraId="0C9C4A2F" w14:textId="77777777" w:rsidR="007C172F" w:rsidRPr="007C172F" w:rsidRDefault="007C172F" w:rsidP="007C17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It checks NSRC dues status before letting someone create an account.</w:t>
      </w:r>
    </w:p>
    <w:p w14:paraId="62D6AD10" w14:textId="77777777" w:rsidR="007C172F" w:rsidRPr="007C172F" w:rsidRDefault="007C172F" w:rsidP="007C17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It has admin overrides for exceptions.</w:t>
      </w:r>
    </w:p>
    <w:p w14:paraId="60BA1D4C"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Disclaimer — say this out loud:</w:t>
      </w:r>
      <w:r w:rsidRPr="007C172F">
        <w:rPr>
          <w:rFonts w:ascii="Times New Roman" w:eastAsia="Times New Roman" w:hAnsi="Times New Roman" w:cs="Times New Roman"/>
          <w:kern w:val="0"/>
          <w14:ligatures w14:val="none"/>
        </w:rPr>
        <w:t xml:space="preserve"> "This is a work in progress. Nothing is scheduled to be implemented. This is an intellectual challenge for me, and a just-in-case, in case we ever want to add a layer of control over radio access."</w:t>
      </w:r>
    </w:p>
    <w:p w14:paraId="5F02C852"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rPr>
          <w:noProof/>
        </w:rPr>
      </w:r>
      <w:r>
        <w:pict w14:anchorId="5AAC7535">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CBD838"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5. Live Demonstration (~10–12 min)</w:t>
      </w:r>
    </w:p>
    <w:p w14:paraId="0F329B70"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This is the core of the recording. Below is a click-by-click order that matches your manual and the actual site, so you can follow it live in Zoom without hunting for the next screen.</w:t>
      </w:r>
    </w:p>
    <w:p w14:paraId="2381C8EB"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5.1 Connect and log in (~1 min)</w:t>
      </w:r>
    </w:p>
    <w:p w14:paraId="45059FCF" w14:textId="77777777" w:rsidR="007C172F" w:rsidRPr="007C172F" w:rsidRDefault="007C172F" w:rsidP="007C17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Show connecting to the VPN first — reinforce that this is the access layer from Section 3, not an afterthought.</w:t>
      </w:r>
    </w:p>
    <w:p w14:paraId="03D0AA22" w14:textId="77777777" w:rsidR="007C172F" w:rsidRPr="007C172F" w:rsidRDefault="007C172F" w:rsidP="007C17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Browse to </w:t>
      </w:r>
      <w:r w:rsidRPr="007C172F">
        <w:rPr>
          <w:rFonts w:ascii="Courier New" w:eastAsia="Times New Roman" w:hAnsi="Courier New" w:cs="Courier New"/>
          <w:kern w:val="0"/>
          <w:sz w:val="20"/>
          <w:szCs w:val="20"/>
          <w14:ligatures w14:val="none"/>
        </w:rPr>
        <w:t>http://10.0.0.209</w:t>
      </w:r>
      <w:r w:rsidRPr="007C172F">
        <w:rPr>
          <w:rFonts w:ascii="Times New Roman" w:eastAsia="Times New Roman" w:hAnsi="Times New Roman" w:cs="Times New Roman"/>
          <w:kern w:val="0"/>
          <w14:ligatures w14:val="none"/>
        </w:rPr>
        <w:t>, show the login screen.</w:t>
      </w:r>
    </w:p>
    <w:p w14:paraId="771B9D56" w14:textId="77777777" w:rsidR="007C172F" w:rsidRPr="007C172F" w:rsidRDefault="007C172F" w:rsidP="007C17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Mention the </w:t>
      </w:r>
      <w:r w:rsidRPr="007C172F">
        <w:rPr>
          <w:rFonts w:ascii="Times New Roman" w:eastAsia="Times New Roman" w:hAnsi="Times New Roman" w:cs="Times New Roman"/>
          <w:b/>
          <w:bCs/>
          <w:kern w:val="0"/>
          <w14:ligatures w14:val="none"/>
        </w:rPr>
        <w:t>Create Account</w:t>
      </w:r>
      <w:r w:rsidRPr="007C172F">
        <w:rPr>
          <w:rFonts w:ascii="Times New Roman" w:eastAsia="Times New Roman" w:hAnsi="Times New Roman" w:cs="Times New Roman"/>
          <w:kern w:val="0"/>
          <w14:ligatures w14:val="none"/>
        </w:rPr>
        <w:t xml:space="preserve"> button exists and is checked against the club's membership roster and dues status — you don't need to actually create one live unless you want to.</w:t>
      </w:r>
    </w:p>
    <w:p w14:paraId="796FD4EA"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5.2 The calendar (~1 min)</w:t>
      </w:r>
    </w:p>
    <w:p w14:paraId="52480BC5" w14:textId="77777777" w:rsidR="007C172F" w:rsidRPr="007C172F" w:rsidRDefault="007C172F" w:rsidP="007C17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Log in, land on the calendar.</w:t>
      </w:r>
    </w:p>
    <w:p w14:paraId="30F85AA9" w14:textId="77777777" w:rsidR="007C172F" w:rsidRPr="007C172F" w:rsidRDefault="007C172F" w:rsidP="007C17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Point out the month view, paging arrows, "Today" highlight.</w:t>
      </w:r>
    </w:p>
    <w:p w14:paraId="42BAD3EB" w14:textId="77777777" w:rsidR="007C172F" w:rsidRPr="007C172F" w:rsidRDefault="007C172F" w:rsidP="007C17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Mention: reserving is optional — the calendar exists for planning, not as a gate to using the radios.</w:t>
      </w:r>
    </w:p>
    <w:p w14:paraId="1460C600"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lastRenderedPageBreak/>
        <w:t>5.3 Reserve a slot (~1–2 min)</w:t>
      </w:r>
    </w:p>
    <w:p w14:paraId="5F98A97E" w14:textId="77777777" w:rsidR="007C172F" w:rsidRPr="007C172F" w:rsidRDefault="007C172F" w:rsidP="007C17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Click into a day to open the scheduling grid (24 hours × 5 radios: Skokie, Northfield, Northbrook, MunAV640, MunEndfed).</w:t>
      </w:r>
    </w:p>
    <w:p w14:paraId="7EAB2927" w14:textId="77777777" w:rsidR="007C172F" w:rsidRPr="007C172F" w:rsidRDefault="007C172F" w:rsidP="007C17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Click an open cell to reserve it under your call sign.</w:t>
      </w:r>
    </w:p>
    <w:p w14:paraId="0756A9F8" w14:textId="77777777" w:rsidR="007C172F" w:rsidRPr="007C172F" w:rsidRDefault="007C172F" w:rsidP="007C17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Click it again to release it, to show that works too.</w:t>
      </w:r>
    </w:p>
    <w:p w14:paraId="22C338AE" w14:textId="77777777" w:rsidR="007C172F" w:rsidRPr="007C172F" w:rsidRDefault="007C172F" w:rsidP="007C17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Optionally click a slot that's reserved by someone else (if you have a second test account) to show the "already reserved by &lt;call sign&gt;" message — a nice small proof that the conflict-checking actually works.</w:t>
      </w:r>
    </w:p>
    <w:p w14:paraId="36623DC8"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5.4 My Account / My Reservations / All Reservations (~1–2 min)</w:t>
      </w:r>
    </w:p>
    <w:p w14:paraId="71E901F0" w14:textId="77777777" w:rsidR="007C172F" w:rsidRPr="007C172F" w:rsidRDefault="007C172F" w:rsidP="007C17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My Account</w:t>
      </w:r>
      <w:r w:rsidRPr="007C172F">
        <w:rPr>
          <w:rFonts w:ascii="Times New Roman" w:eastAsia="Times New Roman" w:hAnsi="Times New Roman" w:cs="Times New Roman"/>
          <w:kern w:val="0"/>
          <w14:ligatures w14:val="none"/>
        </w:rPr>
        <w:t xml:space="preserve"> — show editing a field, note it requires the current password to save.</w:t>
      </w:r>
    </w:p>
    <w:p w14:paraId="12FC3DB1" w14:textId="77777777" w:rsidR="007C172F" w:rsidRPr="007C172F" w:rsidRDefault="007C172F" w:rsidP="007C17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My Reservations</w:t>
      </w:r>
      <w:r w:rsidRPr="007C172F">
        <w:rPr>
          <w:rFonts w:ascii="Times New Roman" w:eastAsia="Times New Roman" w:hAnsi="Times New Roman" w:cs="Times New Roman"/>
          <w:kern w:val="0"/>
          <w14:ligatures w14:val="none"/>
        </w:rPr>
        <w:t xml:space="preserve"> — your own bookings, soonest first.</w:t>
      </w:r>
    </w:p>
    <w:p w14:paraId="71D7592F" w14:textId="77777777" w:rsidR="007C172F" w:rsidRPr="007C172F" w:rsidRDefault="007C172F" w:rsidP="007C17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All Reservations</w:t>
      </w:r>
      <w:r w:rsidRPr="007C172F">
        <w:rPr>
          <w:rFonts w:ascii="Times New Roman" w:eastAsia="Times New Roman" w:hAnsi="Times New Roman" w:cs="Times New Roman"/>
          <w:kern w:val="0"/>
          <w14:ligatures w14:val="none"/>
        </w:rPr>
        <w:t xml:space="preserve"> — everyone's bookings, soonest first. Mention this is visible to any logged-in member, not just admins.</w:t>
      </w:r>
    </w:p>
    <w:p w14:paraId="6D854E84"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5.5 Radio Activation — the actual handoff (~2–3 min)</w:t>
      </w:r>
    </w:p>
    <w:p w14:paraId="2E22141E"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This is the part worth slowing down for, since it's the most "real" moment of the demo:</w:t>
      </w:r>
    </w:p>
    <w:p w14:paraId="6C6A879B" w14:textId="77777777" w:rsidR="007C172F" w:rsidRPr="007C172F" w:rsidRDefault="007C172F" w:rsidP="007C17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Click </w:t>
      </w:r>
      <w:r w:rsidRPr="007C172F">
        <w:rPr>
          <w:rFonts w:ascii="Times New Roman" w:eastAsia="Times New Roman" w:hAnsi="Times New Roman" w:cs="Times New Roman"/>
          <w:b/>
          <w:bCs/>
          <w:kern w:val="0"/>
          <w14:ligatures w14:val="none"/>
        </w:rPr>
        <w:t>Radio Activation</w:t>
      </w:r>
      <w:r w:rsidRPr="007C172F">
        <w:rPr>
          <w:rFonts w:ascii="Times New Roman" w:eastAsia="Times New Roman" w:hAnsi="Times New Roman" w:cs="Times New Roman"/>
          <w:kern w:val="0"/>
          <w14:ligatures w14:val="none"/>
        </w:rPr>
        <w:t xml:space="preserve"> from the calendar.</w:t>
      </w:r>
    </w:p>
    <w:p w14:paraId="4DE134CD" w14:textId="77777777" w:rsidR="007C172F" w:rsidRPr="007C172F" w:rsidRDefault="007C172F" w:rsidP="007C17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Click a radio. Explain what's happening under the hood: the site checks whether the current hour is reserved by someone else before doing anything.</w:t>
      </w:r>
    </w:p>
    <w:p w14:paraId="53B3811A" w14:textId="77777777" w:rsidR="007C172F" w:rsidRPr="007C172F" w:rsidRDefault="007C172F" w:rsidP="007C17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If it's free, a new tab opens to the club's Node-RED dashboard — explicitly say this next screen belongs to the </w:t>
      </w:r>
      <w:r w:rsidRPr="007C172F">
        <w:rPr>
          <w:rFonts w:ascii="Times New Roman" w:eastAsia="Times New Roman" w:hAnsi="Times New Roman" w:cs="Times New Roman"/>
          <w:i/>
          <w:iCs/>
          <w:kern w:val="0"/>
          <w14:ligatures w14:val="none"/>
        </w:rPr>
        <w:t>separate</w:t>
      </w:r>
      <w:r w:rsidRPr="007C172F">
        <w:rPr>
          <w:rFonts w:ascii="Times New Roman" w:eastAsia="Times New Roman" w:hAnsi="Times New Roman" w:cs="Times New Roman"/>
          <w:kern w:val="0"/>
          <w14:ligatures w14:val="none"/>
        </w:rPr>
        <w:t xml:space="preserve"> Node-RED control system, not the scheduling site, so nobody's confused about which code owns which screen.</w:t>
      </w:r>
    </w:p>
    <w:p w14:paraId="286C9A1D" w14:textId="77777777" w:rsidR="007C172F" w:rsidRPr="007C172F" w:rsidRDefault="007C172F" w:rsidP="007C17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Show the countdown until SmartLink is available, then explain that once available, the member closes that tab and brings up SmartSDR.</w:t>
      </w:r>
    </w:p>
    <w:p w14:paraId="696111F1" w14:textId="77777777" w:rsidR="007C172F" w:rsidRPr="007C172F" w:rsidRDefault="007C172F" w:rsidP="007C17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If a radio is already in use, show that it's noted here instead of silently failing.</w:t>
      </w:r>
    </w:p>
    <w:p w14:paraId="4BFA285C"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5.6 Session end — MunEndfed auto-shutdown (~1–2 min)</w:t>
      </w:r>
    </w:p>
    <w:p w14:paraId="56EB3B25" w14:textId="77777777" w:rsidR="007C172F" w:rsidRPr="007C172F" w:rsidRDefault="007C172F" w:rsidP="007C17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This is the one radio currently wired end-to-end for this, so call that out explicitly: </w:t>
      </w:r>
      <w:r w:rsidRPr="007C172F">
        <w:rPr>
          <w:rFonts w:ascii="Times New Roman" w:eastAsia="Times New Roman" w:hAnsi="Times New Roman" w:cs="Times New Roman"/>
          <w:b/>
          <w:bCs/>
          <w:kern w:val="0"/>
          <w14:ligatures w14:val="none"/>
        </w:rPr>
        <w:t>"Right now, MunEndfed is the only radio that actually shuts itself down when a session ends — the others aren't wired up for that yet."</w:t>
      </w:r>
    </w:p>
    <w:p w14:paraId="1948DF99" w14:textId="77777777" w:rsidR="007C172F" w:rsidRPr="007C172F" w:rsidRDefault="007C172F" w:rsidP="007C17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Walk through ending a session on MunEndfed and show the radio powering down on its own.</w:t>
      </w:r>
    </w:p>
    <w:p w14:paraId="1BB6AC4D" w14:textId="77777777" w:rsidR="007C172F" w:rsidRPr="007C172F" w:rsidRDefault="007C172F" w:rsidP="007C17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This ties back to Section 3 — this is the Pi-to-Pi messaging and login/ logout detection actually doing something visible.</w:t>
      </w:r>
    </w:p>
    <w:p w14:paraId="49FCD6E5" w14:textId="77777777" w:rsidR="007C172F" w:rsidRPr="007C172F" w:rsidRDefault="007C172F" w:rsidP="007C17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72F">
        <w:rPr>
          <w:rFonts w:ascii="Times New Roman" w:eastAsia="Times New Roman" w:hAnsi="Times New Roman" w:cs="Times New Roman"/>
          <w:b/>
          <w:bCs/>
          <w:kern w:val="0"/>
          <w:sz w:val="27"/>
          <w:szCs w:val="27"/>
          <w14:ligatures w14:val="none"/>
        </w:rPr>
        <w:t>5.7 Admin view (~2 min)</w:t>
      </w:r>
    </w:p>
    <w:p w14:paraId="03CCEFA1" w14:textId="77777777" w:rsidR="007C172F" w:rsidRPr="007C172F" w:rsidRDefault="007C172F" w:rsidP="007C17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Log in as WD9GYM (or narrate it if you don't want to re-login on camera).</w:t>
      </w:r>
    </w:p>
    <w:p w14:paraId="68119E32" w14:textId="77777777" w:rsidR="007C172F" w:rsidRPr="007C172F" w:rsidRDefault="007C172F" w:rsidP="007C17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lastRenderedPageBreak/>
        <w:t>Admin page</w:t>
      </w:r>
      <w:r w:rsidRPr="007C172F">
        <w:rPr>
          <w:rFonts w:ascii="Times New Roman" w:eastAsia="Times New Roman" w:hAnsi="Times New Roman" w:cs="Times New Roman"/>
          <w:kern w:val="0"/>
          <w14:ligatures w14:val="none"/>
        </w:rPr>
        <w:t>: show editing an account inline, granting/revoking admin, and the Delete flow with its Y/N confirmation. Mention deleting an account never deletes that member's past reservations.</w:t>
      </w:r>
    </w:p>
    <w:p w14:paraId="06EED28A" w14:textId="77777777" w:rsidR="007C172F" w:rsidRPr="007C172F" w:rsidRDefault="007C172F" w:rsidP="007C17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Membership page</w:t>
      </w:r>
      <w:r w:rsidRPr="007C172F">
        <w:rPr>
          <w:rFonts w:ascii="Times New Roman" w:eastAsia="Times New Roman" w:hAnsi="Times New Roman" w:cs="Times New Roman"/>
          <w:kern w:val="0"/>
          <w14:ligatures w14:val="none"/>
        </w:rPr>
        <w:t>: show uploading the club roster CSV, and the "Add/Mark Current" override for a member whose dues payment hasn't synced to the roster yet.</w:t>
      </w:r>
    </w:p>
    <w:p w14:paraId="130F9A9A" w14:textId="77777777" w:rsidR="007C172F" w:rsidRPr="007C172F" w:rsidRDefault="007C172F" w:rsidP="007C17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 xml:space="preserve">If you want to include it: </w:t>
      </w:r>
      <w:r w:rsidRPr="007C172F">
        <w:rPr>
          <w:rFonts w:ascii="Times New Roman" w:eastAsia="Times New Roman" w:hAnsi="Times New Roman" w:cs="Times New Roman"/>
          <w:b/>
          <w:bCs/>
          <w:kern w:val="0"/>
          <w14:ligatures w14:val="none"/>
        </w:rPr>
        <w:t>Pi Status</w:t>
      </w:r>
      <w:r w:rsidRPr="007C172F">
        <w:rPr>
          <w:rFonts w:ascii="Times New Roman" w:eastAsia="Times New Roman" w:hAnsi="Times New Roman" w:cs="Times New Roman"/>
          <w:kern w:val="0"/>
          <w14:ligatures w14:val="none"/>
        </w:rPr>
        <w:t xml:space="preserve"> (WD9GYM only) — temperature, CPU, memory, disk gauges, Reboot/Shutdown behind a confirmation. This is optional for this presentation since it's infrastructure health, not the scheduling story, but it's a nice "look how far this actually goes" closer if you have time.</w:t>
      </w:r>
    </w:p>
    <w:p w14:paraId="58AACEB3"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rPr>
          <w:noProof/>
        </w:rPr>
      </w:r>
      <w:r>
        <w:pict w14:anchorId="72FA137C">
          <v:rect id="Horizontal Line 6"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C8912E"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6. Close (~1 min)</w:t>
      </w:r>
    </w:p>
    <w:p w14:paraId="4876579E" w14:textId="77777777" w:rsidR="007C172F" w:rsidRPr="007C172F" w:rsidRDefault="007C172F" w:rsidP="007C17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Restate the disclaimer one more time: proof of concept, nothing scheduled, built as a personal challenge and a just-in-case.</w:t>
      </w:r>
    </w:p>
    <w:p w14:paraId="7F0C344B" w14:textId="77777777" w:rsidR="007C172F" w:rsidRPr="007C172F" w:rsidRDefault="007C172F" w:rsidP="007C17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Invite questions or feedback — this is a good moment to ask the group whether access control like this is something they'd actually want someday, since that's an open question you haven't answered yet.</w:t>
      </w:r>
    </w:p>
    <w:p w14:paraId="123F10AB" w14:textId="77777777" w:rsidR="007C172F" w:rsidRPr="007C172F" w:rsidRDefault="007C172F" w:rsidP="007C172F">
      <w:p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b/>
          <w:bCs/>
          <w:kern w:val="0"/>
          <w14:ligatures w14:val="none"/>
        </w:rPr>
        <w:t>Talking point:</w:t>
      </w:r>
      <w:r w:rsidRPr="007C172F">
        <w:rPr>
          <w:rFonts w:ascii="Times New Roman" w:eastAsia="Times New Roman" w:hAnsi="Times New Roman" w:cs="Times New Roman"/>
          <w:kern w:val="0"/>
          <w14:ligatures w14:val="none"/>
        </w:rPr>
        <w:t xml:space="preserve"> "So that's where it stands — a working system, not a plan. I'd love to hear what you think, whether this is something worth pursuing further down the road."</w:t>
      </w:r>
    </w:p>
    <w:p w14:paraId="186F277F" w14:textId="77777777" w:rsidR="007C172F" w:rsidRPr="007C172F" w:rsidRDefault="00CE676E" w:rsidP="007C172F">
      <w:pPr>
        <w:spacing w:after="0" w:line="240" w:lineRule="auto"/>
        <w:rPr>
          <w:rFonts w:ascii="Times New Roman" w:eastAsia="Times New Roman" w:hAnsi="Times New Roman" w:cs="Times New Roman"/>
          <w:kern w:val="0"/>
          <w14:ligatures w14:val="none"/>
        </w:rPr>
      </w:pPr>
      <w:r>
        <w:pict w14:anchorId="633306AB">
          <v:rect id="Horizontal Line 7"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4AEF87" w14:textId="77777777" w:rsidR="007C172F" w:rsidRPr="007C172F" w:rsidRDefault="007C172F" w:rsidP="007C17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72F">
        <w:rPr>
          <w:rFonts w:ascii="Times New Roman" w:eastAsia="Times New Roman" w:hAnsi="Times New Roman" w:cs="Times New Roman"/>
          <w:b/>
          <w:bCs/>
          <w:kern w:val="0"/>
          <w:sz w:val="36"/>
          <w:szCs w:val="36"/>
          <w14:ligatures w14:val="none"/>
        </w:rPr>
        <w:t>Notes for recording in Zoom</w:t>
      </w:r>
    </w:p>
    <w:p w14:paraId="04D3F752" w14:textId="77777777" w:rsidR="007C172F" w:rsidRPr="007C172F" w:rsidRDefault="007C172F" w:rsidP="007C17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Do a dry run of Section 5.5–5.6 specifically — it's the part with the most moving pieces (site → Node-RED tab → SmartSDR → shutdown), and the one most likely to hit a snag live.</w:t>
      </w:r>
    </w:p>
    <w:p w14:paraId="52C3C035" w14:textId="77777777" w:rsidR="007C172F" w:rsidRPr="007C172F" w:rsidRDefault="007C172F" w:rsidP="007C17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Have a second test account ready if you want to demo the "reserved by someone else" message in 5.3 and 5.5.</w:t>
      </w:r>
    </w:p>
    <w:p w14:paraId="3AB18CAB" w14:textId="77777777" w:rsidR="007C172F" w:rsidRPr="007C172F" w:rsidRDefault="007C172F" w:rsidP="007C17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172F">
        <w:rPr>
          <w:rFonts w:ascii="Times New Roman" w:eastAsia="Times New Roman" w:hAnsi="Times New Roman" w:cs="Times New Roman"/>
          <w:kern w:val="0"/>
          <w14:ligatures w14:val="none"/>
        </w:rPr>
        <w:t>Keep the VPN connection and login already prepped before you hit record, so Section 5.1 is quick and you're not troubleshooting connectivity on camera.</w:t>
      </w:r>
    </w:p>
    <w:p w14:paraId="14B44AC6" w14:textId="77777777" w:rsidR="007C172F" w:rsidRDefault="007C172F"/>
    <w:sectPr w:rsidR="007C1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B5902"/>
    <w:multiLevelType w:val="multilevel"/>
    <w:tmpl w:val="C6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F56AF"/>
    <w:multiLevelType w:val="multilevel"/>
    <w:tmpl w:val="5F8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08A9"/>
    <w:multiLevelType w:val="multilevel"/>
    <w:tmpl w:val="FDD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C0D92"/>
    <w:multiLevelType w:val="multilevel"/>
    <w:tmpl w:val="77C6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A4378"/>
    <w:multiLevelType w:val="multilevel"/>
    <w:tmpl w:val="45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645B7"/>
    <w:multiLevelType w:val="multilevel"/>
    <w:tmpl w:val="65D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B1954"/>
    <w:multiLevelType w:val="multilevel"/>
    <w:tmpl w:val="A1DE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AD7A92"/>
    <w:multiLevelType w:val="multilevel"/>
    <w:tmpl w:val="F76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A6DFB"/>
    <w:multiLevelType w:val="multilevel"/>
    <w:tmpl w:val="0C4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748FA"/>
    <w:multiLevelType w:val="multilevel"/>
    <w:tmpl w:val="C7C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E6261"/>
    <w:multiLevelType w:val="multilevel"/>
    <w:tmpl w:val="FC0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760F0"/>
    <w:multiLevelType w:val="multilevel"/>
    <w:tmpl w:val="595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11341"/>
    <w:multiLevelType w:val="multilevel"/>
    <w:tmpl w:val="C7E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757179">
    <w:abstractNumId w:val="9"/>
  </w:num>
  <w:num w:numId="2" w16cid:durableId="1972903471">
    <w:abstractNumId w:val="6"/>
  </w:num>
  <w:num w:numId="3" w16cid:durableId="2016492770">
    <w:abstractNumId w:val="3"/>
  </w:num>
  <w:num w:numId="4" w16cid:durableId="457645023">
    <w:abstractNumId w:val="7"/>
  </w:num>
  <w:num w:numId="5" w16cid:durableId="316030348">
    <w:abstractNumId w:val="10"/>
  </w:num>
  <w:num w:numId="6" w16cid:durableId="503932061">
    <w:abstractNumId w:val="11"/>
  </w:num>
  <w:num w:numId="7" w16cid:durableId="1979341527">
    <w:abstractNumId w:val="5"/>
  </w:num>
  <w:num w:numId="8" w16cid:durableId="1661155795">
    <w:abstractNumId w:val="4"/>
  </w:num>
  <w:num w:numId="9" w16cid:durableId="1732849360">
    <w:abstractNumId w:val="1"/>
  </w:num>
  <w:num w:numId="10" w16cid:durableId="1764644335">
    <w:abstractNumId w:val="0"/>
  </w:num>
  <w:num w:numId="11" w16cid:durableId="1970933599">
    <w:abstractNumId w:val="12"/>
  </w:num>
  <w:num w:numId="12" w16cid:durableId="2062434732">
    <w:abstractNumId w:val="8"/>
  </w:num>
  <w:num w:numId="13" w16cid:durableId="1544948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2F"/>
    <w:rsid w:val="002F4F44"/>
    <w:rsid w:val="00616D6E"/>
    <w:rsid w:val="007C172F"/>
    <w:rsid w:val="00C612A5"/>
    <w:rsid w:val="00CE676E"/>
    <w:rsid w:val="00FD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A1FD7AE"/>
  <w15:chartTrackingRefBased/>
  <w15:docId w15:val="{2CFB4FF0-E80E-6945-8C0D-21A85405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1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1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1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1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2F"/>
    <w:rPr>
      <w:rFonts w:eastAsiaTheme="majorEastAsia" w:cstheme="majorBidi"/>
      <w:color w:val="272727" w:themeColor="text1" w:themeTint="D8"/>
    </w:rPr>
  </w:style>
  <w:style w:type="paragraph" w:styleId="Title">
    <w:name w:val="Title"/>
    <w:basedOn w:val="Normal"/>
    <w:next w:val="Normal"/>
    <w:link w:val="TitleChar"/>
    <w:uiPriority w:val="10"/>
    <w:qFormat/>
    <w:rsid w:val="007C1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2F"/>
    <w:pPr>
      <w:spacing w:before="160"/>
      <w:jc w:val="center"/>
    </w:pPr>
    <w:rPr>
      <w:i/>
      <w:iCs/>
      <w:color w:val="404040" w:themeColor="text1" w:themeTint="BF"/>
    </w:rPr>
  </w:style>
  <w:style w:type="character" w:customStyle="1" w:styleId="QuoteChar">
    <w:name w:val="Quote Char"/>
    <w:basedOn w:val="DefaultParagraphFont"/>
    <w:link w:val="Quote"/>
    <w:uiPriority w:val="29"/>
    <w:rsid w:val="007C172F"/>
    <w:rPr>
      <w:i/>
      <w:iCs/>
      <w:color w:val="404040" w:themeColor="text1" w:themeTint="BF"/>
    </w:rPr>
  </w:style>
  <w:style w:type="paragraph" w:styleId="ListParagraph">
    <w:name w:val="List Paragraph"/>
    <w:basedOn w:val="Normal"/>
    <w:uiPriority w:val="34"/>
    <w:qFormat/>
    <w:rsid w:val="007C172F"/>
    <w:pPr>
      <w:ind w:left="720"/>
      <w:contextualSpacing/>
    </w:pPr>
  </w:style>
  <w:style w:type="character" w:styleId="IntenseEmphasis">
    <w:name w:val="Intense Emphasis"/>
    <w:basedOn w:val="DefaultParagraphFont"/>
    <w:uiPriority w:val="21"/>
    <w:qFormat/>
    <w:rsid w:val="007C172F"/>
    <w:rPr>
      <w:i/>
      <w:iCs/>
      <w:color w:val="2F5496" w:themeColor="accent1" w:themeShade="BF"/>
    </w:rPr>
  </w:style>
  <w:style w:type="paragraph" w:styleId="IntenseQuote">
    <w:name w:val="Intense Quote"/>
    <w:basedOn w:val="Normal"/>
    <w:next w:val="Normal"/>
    <w:link w:val="IntenseQuoteChar"/>
    <w:uiPriority w:val="30"/>
    <w:qFormat/>
    <w:rsid w:val="007C1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72F"/>
    <w:rPr>
      <w:i/>
      <w:iCs/>
      <w:color w:val="2F5496" w:themeColor="accent1" w:themeShade="BF"/>
    </w:rPr>
  </w:style>
  <w:style w:type="character" w:styleId="IntenseReference">
    <w:name w:val="Intense Reference"/>
    <w:basedOn w:val="DefaultParagraphFont"/>
    <w:uiPriority w:val="32"/>
    <w:qFormat/>
    <w:rsid w:val="007C172F"/>
    <w:rPr>
      <w:b/>
      <w:bCs/>
      <w:smallCaps/>
      <w:color w:val="2F5496" w:themeColor="accent1" w:themeShade="BF"/>
      <w:spacing w:val="5"/>
    </w:rPr>
  </w:style>
  <w:style w:type="paragraph" w:styleId="NormalWeb">
    <w:name w:val="Normal (Web)"/>
    <w:basedOn w:val="Normal"/>
    <w:uiPriority w:val="99"/>
    <w:semiHidden/>
    <w:unhideWhenUsed/>
    <w:rsid w:val="007C1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172F"/>
    <w:rPr>
      <w:b/>
      <w:bCs/>
    </w:rPr>
  </w:style>
  <w:style w:type="character" w:styleId="Emphasis">
    <w:name w:val="Emphasis"/>
    <w:basedOn w:val="DefaultParagraphFont"/>
    <w:uiPriority w:val="20"/>
    <w:qFormat/>
    <w:rsid w:val="007C172F"/>
    <w:rPr>
      <w:i/>
      <w:iCs/>
    </w:rPr>
  </w:style>
  <w:style w:type="character" w:styleId="HTMLCode">
    <w:name w:val="HTML Code"/>
    <w:basedOn w:val="DefaultParagraphFont"/>
    <w:uiPriority w:val="99"/>
    <w:semiHidden/>
    <w:unhideWhenUsed/>
    <w:rsid w:val="007C17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Boroff</dc:creator>
  <cp:keywords/>
  <dc:description/>
  <cp:lastModifiedBy>martin Boroff</cp:lastModifiedBy>
  <cp:revision>2</cp:revision>
  <dcterms:created xsi:type="dcterms:W3CDTF">2026-08-24T23:34:00Z</dcterms:created>
  <dcterms:modified xsi:type="dcterms:W3CDTF">2026-08-24T23:34:00Z</dcterms:modified>
</cp:coreProperties>
</file>