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36CAD" w14:textId="5F2D0994" w:rsidR="00C2752C" w:rsidRPr="00C2752C" w:rsidRDefault="00C2752C" w:rsidP="00C2752C">
      <w:pPr>
        <w:pStyle w:val="NormalWeb"/>
        <w:numPr>
          <w:ilvl w:val="0"/>
          <w:numId w:val="1"/>
        </w:numPr>
        <w:rPr>
          <w:rFonts w:ascii="ITCFranklinGothicStd" w:hAnsi="ITCFranklinGothicStd"/>
        </w:rPr>
      </w:pPr>
      <w:r w:rsidRPr="00C2752C">
        <w:rPr>
          <w:rFonts w:ascii="StoneSerifStd" w:hAnsi="StoneSerifStd"/>
        </w:rPr>
        <w:t xml:space="preserve">Turn off the user’s permission to access location for the App (in the Simulator, go to Settings &gt; Privacy &gt; Location). Run the app again and observe what happens. Is this appropriate behavior? How could it be improved? </w:t>
      </w:r>
    </w:p>
    <w:p w14:paraId="5DD55FB6" w14:textId="41F4018C" w:rsidR="00C2752C" w:rsidRPr="00C2752C" w:rsidRDefault="00C2752C" w:rsidP="00C2752C">
      <w:pPr>
        <w:pStyle w:val="NormalWeb"/>
        <w:numPr>
          <w:ilvl w:val="1"/>
          <w:numId w:val="1"/>
        </w:numPr>
        <w:rPr>
          <w:rFonts w:ascii="ITCFranklinGothicStd" w:hAnsi="ITCFranklinGothicStd"/>
          <w:lang w:val="en-US"/>
        </w:rPr>
      </w:pPr>
      <w:r>
        <w:rPr>
          <w:rFonts w:ascii="StoneSerifStd" w:hAnsi="StoneSerifStd"/>
          <w:lang w:val="en-US"/>
        </w:rPr>
        <w:t>This is not appropriate behavior</w:t>
      </w:r>
    </w:p>
    <w:p w14:paraId="48EC2410" w14:textId="789596D4" w:rsidR="00C2752C" w:rsidRPr="00C2752C" w:rsidRDefault="00C2752C" w:rsidP="00C2752C">
      <w:pPr>
        <w:pStyle w:val="NormalWeb"/>
        <w:numPr>
          <w:ilvl w:val="1"/>
          <w:numId w:val="1"/>
        </w:numPr>
        <w:rPr>
          <w:rFonts w:ascii="ITCFranklinGothicStd" w:hAnsi="ITCFranklinGothicStd"/>
          <w:lang w:val="en-US"/>
        </w:rPr>
      </w:pPr>
      <w:r>
        <w:rPr>
          <w:rFonts w:ascii="StoneSerifStd" w:hAnsi="StoneSerifStd"/>
          <w:lang w:val="en-US"/>
        </w:rPr>
        <w:t>The correct way to improve it is to request for permission from a user. Specifically using location manager to request permissions and checking the status (</w:t>
      </w:r>
      <w:proofErr w:type="spellStart"/>
      <w:r>
        <w:rPr>
          <w:rFonts w:ascii="Menlo" w:hAnsi="Menlo" w:cs="Menlo"/>
          <w:color w:val="00A0BE"/>
          <w:sz w:val="22"/>
          <w:szCs w:val="22"/>
          <w:lang w:val="en-GB"/>
        </w:rPr>
        <w:t>authorizationStatus</w:t>
      </w:r>
      <w:proofErr w:type="spellEnd"/>
      <w:r>
        <w:rPr>
          <w:rFonts w:ascii="StoneSerifStd" w:hAnsi="StoneSerifStd"/>
          <w:lang w:val="en-US"/>
        </w:rPr>
        <w:t>)</w:t>
      </w:r>
    </w:p>
    <w:p w14:paraId="1DC8410C" w14:textId="2FF15C88" w:rsidR="00C2752C" w:rsidRPr="009D34A8" w:rsidRDefault="00C2752C" w:rsidP="00C2752C">
      <w:pPr>
        <w:pStyle w:val="NormalWeb"/>
        <w:numPr>
          <w:ilvl w:val="1"/>
          <w:numId w:val="1"/>
        </w:numPr>
        <w:rPr>
          <w:rFonts w:ascii="ITCFranklinGothicStd" w:hAnsi="ITCFranklinGothicStd"/>
          <w:lang w:val="en-US"/>
        </w:rPr>
      </w:pPr>
      <w:proofErr w:type="gramStart"/>
      <w:r>
        <w:rPr>
          <w:rFonts w:ascii="StoneSerifStd" w:hAnsi="StoneSerifStd"/>
          <w:lang w:val="en-US"/>
        </w:rPr>
        <w:t>Additionally</w:t>
      </w:r>
      <w:proofErr w:type="gramEnd"/>
      <w:r>
        <w:rPr>
          <w:rFonts w:ascii="StoneSerifStd" w:hAnsi="StoneSerifStd"/>
          <w:lang w:val="en-US"/>
        </w:rPr>
        <w:t xml:space="preserve"> you must add the privacy location description in the </w:t>
      </w:r>
      <w:proofErr w:type="spellStart"/>
      <w:r>
        <w:rPr>
          <w:rFonts w:ascii="StoneSerifStd" w:hAnsi="StoneSerifStd"/>
          <w:lang w:val="en-US"/>
        </w:rPr>
        <w:t>plist</w:t>
      </w:r>
      <w:proofErr w:type="spellEnd"/>
      <w:r>
        <w:rPr>
          <w:rFonts w:ascii="StoneSerifStd" w:hAnsi="StoneSerifStd"/>
          <w:lang w:val="en-US"/>
        </w:rPr>
        <w:t xml:space="preserve"> files for each of the location permissions requested.</w:t>
      </w:r>
    </w:p>
    <w:p w14:paraId="695E3ABE" w14:textId="207E7B19" w:rsidR="009D34A8" w:rsidRDefault="009D34A8" w:rsidP="009D34A8">
      <w:pPr>
        <w:pStyle w:val="NormalWeb"/>
        <w:numPr>
          <w:ilvl w:val="0"/>
          <w:numId w:val="1"/>
        </w:numPr>
        <w:rPr>
          <w:rFonts w:ascii="ITCFranklinGothicStd" w:hAnsi="ITCFranklinGothicStd"/>
        </w:rPr>
      </w:pPr>
      <w:r w:rsidRPr="009D34A8">
        <w:rPr>
          <w:rFonts w:ascii="StoneSerifStd" w:hAnsi="StoneSerifStd"/>
        </w:rPr>
        <w:t xml:space="preserve">What would happen if the code in Listing 13.10 was placed in </w:t>
      </w:r>
      <w:r w:rsidRPr="009D34A8">
        <w:rPr>
          <w:rFonts w:ascii="CourierStd" w:hAnsi="CourierStd"/>
        </w:rPr>
        <w:t>viewDidLoad</w:t>
      </w:r>
      <w:r w:rsidRPr="009D34A8">
        <w:rPr>
          <w:rFonts w:ascii="StoneSerifStd" w:hAnsi="StoneSerifStd"/>
        </w:rPr>
        <w:t xml:space="preserve">: instead of </w:t>
      </w:r>
      <w:r w:rsidRPr="009D34A8">
        <w:rPr>
          <w:rFonts w:ascii="CourierStd" w:hAnsi="CourierStd"/>
        </w:rPr>
        <w:t>viewWillAppear</w:t>
      </w:r>
      <w:r w:rsidRPr="009D34A8">
        <w:rPr>
          <w:rFonts w:ascii="StoneSerifStd" w:hAnsi="StoneSerifStd"/>
        </w:rPr>
        <w:t xml:space="preserve">:? </w:t>
      </w:r>
    </w:p>
    <w:p w14:paraId="2F452DEC" w14:textId="6B3532E3" w:rsidR="009D34A8" w:rsidRPr="009D34A8" w:rsidRDefault="009D34A8" w:rsidP="009D34A8">
      <w:pPr>
        <w:pStyle w:val="NormalWeb"/>
        <w:numPr>
          <w:ilvl w:val="1"/>
          <w:numId w:val="1"/>
        </w:numPr>
        <w:rPr>
          <w:rFonts w:ascii="ITCFranklinGothicStd" w:hAnsi="ITCFranklinGothicStd"/>
          <w:lang w:val="en-US"/>
        </w:rPr>
      </w:pPr>
      <w:r>
        <w:rPr>
          <w:rFonts w:ascii="ITCFranklinGothicStd" w:hAnsi="ITCFranklinGothicStd"/>
          <w:lang w:val="en-US"/>
        </w:rPr>
        <w:t xml:space="preserve">The map would still be annotated with the contact details of the users if </w:t>
      </w:r>
      <w:proofErr w:type="spellStart"/>
      <w:r>
        <w:rPr>
          <w:rFonts w:ascii="ITCFranklinGothicStd" w:hAnsi="ITCFranklinGothicStd"/>
          <w:lang w:val="en-US"/>
        </w:rPr>
        <w:t>they</w:t>
      </w:r>
      <w:proofErr w:type="spellEnd"/>
      <w:r>
        <w:rPr>
          <w:rFonts w:ascii="ITCFranklinGothicStd" w:hAnsi="ITCFranklinGothicStd"/>
          <w:lang w:val="en-US"/>
        </w:rPr>
        <w:t xml:space="preserve"> </w:t>
      </w:r>
      <w:proofErr w:type="gramStart"/>
      <w:r>
        <w:rPr>
          <w:rFonts w:ascii="ITCFranklinGothicStd" w:hAnsi="ITCFranklinGothicStd"/>
          <w:lang w:val="en-US"/>
        </w:rPr>
        <w:t>exists</w:t>
      </w:r>
      <w:proofErr w:type="gramEnd"/>
      <w:r>
        <w:rPr>
          <w:rFonts w:ascii="ITCFranklinGothicStd" w:hAnsi="ITCFranklinGothicStd"/>
          <w:lang w:val="en-US"/>
        </w:rPr>
        <w:t xml:space="preserve">. However, new additions would not be added to the map after adding the to the database due to the lifecycle of iOS apps. </w:t>
      </w:r>
      <w:proofErr w:type="spellStart"/>
      <w:r>
        <w:rPr>
          <w:rFonts w:ascii="ITCFranklinGothicStd" w:hAnsi="ITCFranklinGothicStd"/>
          <w:lang w:val="en-US"/>
        </w:rPr>
        <w:t>ViewDidLoad</w:t>
      </w:r>
      <w:proofErr w:type="spellEnd"/>
      <w:r>
        <w:rPr>
          <w:rFonts w:ascii="ITCFranklinGothicStd" w:hAnsi="ITCFranklinGothicStd"/>
          <w:lang w:val="en-US"/>
        </w:rPr>
        <w:t xml:space="preserve"> is only called once.</w:t>
      </w:r>
    </w:p>
    <w:sectPr w:rsidR="009D34A8" w:rsidRPr="009D3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oneSerifStd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TCFranklinGothicStd">
    <w:altName w:val="Cambria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Std">
    <w:altName w:val="Courier New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1EB5"/>
    <w:multiLevelType w:val="multilevel"/>
    <w:tmpl w:val="91AE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F3E04"/>
    <w:multiLevelType w:val="multilevel"/>
    <w:tmpl w:val="20C0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toneSerifStd" w:eastAsia="Times New Roman" w:hAnsi="StoneSerifStd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2C"/>
    <w:rsid w:val="009D34A8"/>
    <w:rsid w:val="00C2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49AE7"/>
  <w15:chartTrackingRefBased/>
  <w15:docId w15:val="{F7F7636F-F317-DF4D-BEDF-3FBF5B80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75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5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2021-07-06T15:47:00Z</dcterms:created>
  <dcterms:modified xsi:type="dcterms:W3CDTF">2021-07-06T16:44:00Z</dcterms:modified>
</cp:coreProperties>
</file>