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https://students.jccc.edu/mborys/final2024fall/Final.html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ents.jccc.edu/mborys/final2024fall/Fi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