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1425144"/>
        <w:docPartObj>
          <w:docPartGallery w:val="Cover Pages"/>
          <w:docPartUnique/>
        </w:docPartObj>
      </w:sdtPr>
      <w:sdtContent>
        <w:p w14:paraId="1A0F9024" w14:textId="444949B1" w:rsidR="00160DA8" w:rsidRDefault="00160DA8">
          <w:r>
            <w:rPr>
              <w:noProof/>
            </w:rPr>
            <mc:AlternateContent>
              <mc:Choice Requires="wpg">
                <w:drawing>
                  <wp:anchor distT="0" distB="0" distL="114300" distR="114300" simplePos="0" relativeHeight="251668480" behindDoc="1" locked="0" layoutInCell="1" allowOverlap="1" wp14:anchorId="62196AF3" wp14:editId="0428DD20">
                    <wp:simplePos x="0" y="0"/>
                    <wp:positionH relativeFrom="page">
                      <wp:align>center</wp:align>
                    </wp:positionH>
                    <wp:positionV relativeFrom="page">
                      <wp:align>center</wp:align>
                    </wp:positionV>
                    <wp:extent cx="6852920" cy="9142730"/>
                    <wp:effectExtent l="0" t="0" r="2540" b="133985"/>
                    <wp:wrapNone/>
                    <wp:docPr id="119" name="Groupe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A832DB6" w14:textId="5186A2E7" w:rsidR="00160DA8" w:rsidRDefault="00160DA8">
                                      <w:pPr>
                                        <w:pStyle w:val="Sansinterligne"/>
                                        <w:rPr>
                                          <w:color w:val="FFFFFF" w:themeColor="background1"/>
                                          <w:sz w:val="32"/>
                                          <w:szCs w:val="32"/>
                                        </w:rPr>
                                      </w:pPr>
                                      <w:r>
                                        <w:rPr>
                                          <w:color w:val="FFFFFF" w:themeColor="background1"/>
                                          <w:sz w:val="32"/>
                                          <w:szCs w:val="32"/>
                                        </w:rPr>
                                        <w:t>Mohamed BOUCHENGUOUR</w:t>
                                      </w:r>
                                    </w:p>
                                  </w:sdtContent>
                                </w:sdt>
                                <w:p w14:paraId="511D6615" w14:textId="6C0D190E" w:rsidR="00160DA8" w:rsidRPr="00160DA8" w:rsidRDefault="00160DA8">
                                  <w:pPr>
                                    <w:pStyle w:val="Sansinterligne"/>
                                    <w:rPr>
                                      <w:color w:val="FFFFFF" w:themeColor="background1"/>
                                      <w:sz w:val="32"/>
                                      <w:szCs w:val="32"/>
                                    </w:rPr>
                                  </w:pPr>
                                  <w:r w:rsidRPr="00160DA8">
                                    <w:rPr>
                                      <w:color w:val="FFFFFF" w:themeColor="background1"/>
                                      <w:sz w:val="32"/>
                                      <w:szCs w:val="32"/>
                                    </w:rPr>
                                    <w:t>Hamadi DAGHAR</w:t>
                                  </w:r>
                                </w:p>
                                <w:p w14:paraId="057D7A4F" w14:textId="13377202" w:rsidR="00160DA8" w:rsidRPr="00160DA8" w:rsidRDefault="00160DA8">
                                  <w:pPr>
                                    <w:pStyle w:val="Sansinterligne"/>
                                    <w:rPr>
                                      <w:caps/>
                                      <w:color w:val="FFFFFF" w:themeColor="background1"/>
                                    </w:rPr>
                                  </w:pPr>
                                  <w:r w:rsidRPr="00160DA8">
                                    <w:rPr>
                                      <w:caps/>
                                      <w:color w:val="FFFFFF" w:themeColor="background1"/>
                                    </w:rPr>
                                    <w:t>Master 2 Cybersécurité</w:t>
                                  </w:r>
                                </w:p>
                                <w:p w14:paraId="3FCB81E2" w14:textId="65EA4758" w:rsidR="00160DA8" w:rsidRPr="00160DA8" w:rsidRDefault="00160DA8">
                                  <w:pPr>
                                    <w:pStyle w:val="Sansinterligne"/>
                                    <w:rPr>
                                      <w:caps/>
                                      <w:color w:val="FFFFFF" w:themeColor="background1"/>
                                    </w:rPr>
                                  </w:pPr>
                                  <w:r w:rsidRPr="00160DA8">
                                    <w:rPr>
                                      <w:caps/>
                                      <w:color w:val="FFFFFF" w:themeColor="background1"/>
                                    </w:rPr>
                                    <w:t>Polytech Nice sophia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063D846" w14:textId="78E78057" w:rsidR="00160DA8" w:rsidRDefault="00160DA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 Android Security</w:t>
                                      </w:r>
                                    </w:p>
                                  </w:sdtContent>
                                </w:sdt>
                                <w:sdt>
                                  <w:sdtPr>
                                    <w:rPr>
                                      <w:caps/>
                                      <w:color w:val="1F497D"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16CA409" w14:textId="57C4484A" w:rsidR="00160DA8" w:rsidRDefault="00160DA8">
                                      <w:pPr>
                                        <w:pStyle w:val="Sansinterligne"/>
                                        <w:spacing w:before="240"/>
                                        <w:rPr>
                                          <w:caps/>
                                          <w:color w:val="1F497D" w:themeColor="text2"/>
                                          <w:sz w:val="36"/>
                                          <w:szCs w:val="36"/>
                                        </w:rPr>
                                      </w:pPr>
                                      <w:r>
                                        <w:rPr>
                                          <w:caps/>
                                          <w:color w:val="1F497D" w:themeColor="text2"/>
                                          <w:sz w:val="36"/>
                                          <w:szCs w:val="36"/>
                                        </w:rPr>
                                        <w:t>Lab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196AF3" id="Groupe 121" o:spid="_x0000_s1026" style="position:absolute;margin-left:0;margin-top:0;width:539.6pt;height:719.9pt;z-index:-25164800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A832DB6" w14:textId="5186A2E7" w:rsidR="00160DA8" w:rsidRDefault="00160DA8">
                                <w:pPr>
                                  <w:pStyle w:val="Sansinterligne"/>
                                  <w:rPr>
                                    <w:color w:val="FFFFFF" w:themeColor="background1"/>
                                    <w:sz w:val="32"/>
                                    <w:szCs w:val="32"/>
                                  </w:rPr>
                                </w:pPr>
                                <w:r>
                                  <w:rPr>
                                    <w:color w:val="FFFFFF" w:themeColor="background1"/>
                                    <w:sz w:val="32"/>
                                    <w:szCs w:val="32"/>
                                  </w:rPr>
                                  <w:t>Mohamed BOUCHENGUOUR</w:t>
                                </w:r>
                              </w:p>
                            </w:sdtContent>
                          </w:sdt>
                          <w:p w14:paraId="511D6615" w14:textId="6C0D190E" w:rsidR="00160DA8" w:rsidRPr="00160DA8" w:rsidRDefault="00160DA8">
                            <w:pPr>
                              <w:pStyle w:val="Sansinterligne"/>
                              <w:rPr>
                                <w:color w:val="FFFFFF" w:themeColor="background1"/>
                                <w:sz w:val="32"/>
                                <w:szCs w:val="32"/>
                              </w:rPr>
                            </w:pPr>
                            <w:r w:rsidRPr="00160DA8">
                              <w:rPr>
                                <w:color w:val="FFFFFF" w:themeColor="background1"/>
                                <w:sz w:val="32"/>
                                <w:szCs w:val="32"/>
                              </w:rPr>
                              <w:t>Hamadi DAGHAR</w:t>
                            </w:r>
                          </w:p>
                          <w:p w14:paraId="057D7A4F" w14:textId="13377202" w:rsidR="00160DA8" w:rsidRPr="00160DA8" w:rsidRDefault="00160DA8">
                            <w:pPr>
                              <w:pStyle w:val="Sansinterligne"/>
                              <w:rPr>
                                <w:caps/>
                                <w:color w:val="FFFFFF" w:themeColor="background1"/>
                              </w:rPr>
                            </w:pPr>
                            <w:r w:rsidRPr="00160DA8">
                              <w:rPr>
                                <w:caps/>
                                <w:color w:val="FFFFFF" w:themeColor="background1"/>
                              </w:rPr>
                              <w:t>Master 2 Cybersécurité</w:t>
                            </w:r>
                          </w:p>
                          <w:p w14:paraId="3FCB81E2" w14:textId="65EA4758" w:rsidR="00160DA8" w:rsidRPr="00160DA8" w:rsidRDefault="00160DA8">
                            <w:pPr>
                              <w:pStyle w:val="Sansinterligne"/>
                              <w:rPr>
                                <w:caps/>
                                <w:color w:val="FFFFFF" w:themeColor="background1"/>
                              </w:rPr>
                            </w:pPr>
                            <w:r w:rsidRPr="00160DA8">
                              <w:rPr>
                                <w:caps/>
                                <w:color w:val="FFFFFF" w:themeColor="background1"/>
                              </w:rPr>
                              <w:t>Polytech Nice sophia</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063D846" w14:textId="78E78057" w:rsidR="00160DA8" w:rsidRDefault="00160DA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 Android Security</w:t>
                                </w:r>
                              </w:p>
                            </w:sdtContent>
                          </w:sdt>
                          <w:sdt>
                            <w:sdtPr>
                              <w:rPr>
                                <w:caps/>
                                <w:color w:val="1F497D"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16CA409" w14:textId="57C4484A" w:rsidR="00160DA8" w:rsidRDefault="00160DA8">
                                <w:pPr>
                                  <w:pStyle w:val="Sansinterligne"/>
                                  <w:spacing w:before="240"/>
                                  <w:rPr>
                                    <w:caps/>
                                    <w:color w:val="1F497D" w:themeColor="text2"/>
                                    <w:sz w:val="36"/>
                                    <w:szCs w:val="36"/>
                                  </w:rPr>
                                </w:pPr>
                                <w:r>
                                  <w:rPr>
                                    <w:caps/>
                                    <w:color w:val="1F497D" w:themeColor="text2"/>
                                    <w:sz w:val="36"/>
                                    <w:szCs w:val="36"/>
                                  </w:rPr>
                                  <w:t>Lab 1</w:t>
                                </w:r>
                              </w:p>
                            </w:sdtContent>
                          </w:sdt>
                        </w:txbxContent>
                      </v:textbox>
                    </v:shape>
                    <w10:wrap anchorx="page" anchory="page"/>
                  </v:group>
                </w:pict>
              </mc:Fallback>
            </mc:AlternateContent>
          </w:r>
        </w:p>
        <w:p w14:paraId="2DD1E60D" w14:textId="67DEBE82" w:rsidR="00160DA8" w:rsidRDefault="00160DA8">
          <w:r>
            <w:rPr>
              <w:caps/>
              <w:noProof/>
              <w:color w:val="FFFFFF" w:themeColor="background1"/>
              <w:lang w:val="en-GB"/>
            </w:rPr>
            <w:drawing>
              <wp:anchor distT="0" distB="0" distL="114300" distR="114300" simplePos="0" relativeHeight="251669504" behindDoc="0" locked="0" layoutInCell="1" allowOverlap="1" wp14:anchorId="52FCA19A" wp14:editId="589207A0">
                <wp:simplePos x="0" y="0"/>
                <wp:positionH relativeFrom="column">
                  <wp:posOffset>4095750</wp:posOffset>
                </wp:positionH>
                <wp:positionV relativeFrom="paragraph">
                  <wp:posOffset>8232140</wp:posOffset>
                </wp:positionV>
                <wp:extent cx="1943100" cy="603190"/>
                <wp:effectExtent l="0" t="0" r="0" b="6985"/>
                <wp:wrapNone/>
                <wp:docPr id="285505610" name="Image 1" descr="Une image contenant Police, Graphiqu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05610" name="Image 1" descr="Une image contenant Police, Graphique, logo, graphism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0319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3E6207A5" w14:textId="6E96E4BC" w:rsidR="000054EE" w:rsidRDefault="00000000">
      <w:pPr>
        <w:spacing w:before="240" w:after="240"/>
        <w:jc w:val="both"/>
      </w:pPr>
      <w:r>
        <w:lastRenderedPageBreak/>
        <w:t xml:space="preserve">Nous avons tout d’abord cherché le nom du package en explorant le code source de l’application. Ce dernier va nous servir au moment où nous allons lancer le script Frida. Ce dernier se trouve dans la classe </w:t>
      </w:r>
      <w:r>
        <w:rPr>
          <w:b/>
        </w:rPr>
        <w:t xml:space="preserve">R </w:t>
      </w:r>
      <w:r>
        <w:t xml:space="preserve">sous le nom de </w:t>
      </w:r>
      <w:proofErr w:type="gramStart"/>
      <w:r>
        <w:rPr>
          <w:b/>
        </w:rPr>
        <w:t>owasp.mstg</w:t>
      </w:r>
      <w:proofErr w:type="gramEnd"/>
      <w:r>
        <w:rPr>
          <w:b/>
        </w:rPr>
        <w:t>.uncrackable1</w:t>
      </w:r>
      <w:r>
        <w:t xml:space="preserve">. </w:t>
      </w:r>
    </w:p>
    <w:p w14:paraId="51CC2898" w14:textId="3A501B6E" w:rsidR="000054EE" w:rsidRDefault="00000000">
      <w:pPr>
        <w:spacing w:before="240" w:after="240"/>
        <w:jc w:val="both"/>
      </w:pPr>
      <w:r>
        <w:t xml:space="preserve">Ensuite, nous essayons de comprendre l’application. Nous voyons d’abord qu’il y a une détection du mode root et du mode </w:t>
      </w:r>
      <w:proofErr w:type="spellStart"/>
      <w:r w:rsidR="00AD133F">
        <w:t>De</w:t>
      </w:r>
      <w:r>
        <w:t>bug</w:t>
      </w:r>
      <w:proofErr w:type="spellEnd"/>
      <w:r>
        <w:t xml:space="preserve"> :</w:t>
      </w:r>
      <w:r>
        <w:rPr>
          <w:noProof/>
        </w:rPr>
        <w:drawing>
          <wp:anchor distT="114300" distB="114300" distL="114300" distR="114300" simplePos="0" relativeHeight="251658240" behindDoc="0" locked="0" layoutInCell="1" hidden="0" allowOverlap="1" wp14:anchorId="5B0AE7A4" wp14:editId="4C65586B">
            <wp:simplePos x="0" y="0"/>
            <wp:positionH relativeFrom="column">
              <wp:posOffset>3267075</wp:posOffset>
            </wp:positionH>
            <wp:positionV relativeFrom="paragraph">
              <wp:posOffset>600075</wp:posOffset>
            </wp:positionV>
            <wp:extent cx="2767013" cy="1869318"/>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767013" cy="1869318"/>
                    </a:xfrm>
                    <a:prstGeom prst="rect">
                      <a:avLst/>
                    </a:prstGeom>
                    <a:ln/>
                  </pic:spPr>
                </pic:pic>
              </a:graphicData>
            </a:graphic>
          </wp:anchor>
        </w:drawing>
      </w:r>
    </w:p>
    <w:p w14:paraId="203E3F63" w14:textId="77777777" w:rsidR="000054EE" w:rsidRDefault="000054EE">
      <w:pPr>
        <w:spacing w:before="240" w:after="240"/>
        <w:jc w:val="both"/>
      </w:pPr>
    </w:p>
    <w:p w14:paraId="0F128F96" w14:textId="77777777" w:rsidR="000054EE" w:rsidRDefault="00000000">
      <w:pPr>
        <w:jc w:val="both"/>
        <w:rPr>
          <w:highlight w:val="white"/>
        </w:rPr>
      </w:pPr>
      <w:r>
        <w:rPr>
          <w:noProof/>
          <w:highlight w:val="white"/>
        </w:rPr>
        <w:drawing>
          <wp:inline distT="114300" distB="114300" distL="114300" distR="114300" wp14:anchorId="66FDD28A" wp14:editId="3282F7E3">
            <wp:extent cx="2624138" cy="147607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24138" cy="1476077"/>
                    </a:xfrm>
                    <a:prstGeom prst="rect">
                      <a:avLst/>
                    </a:prstGeom>
                    <a:ln/>
                  </pic:spPr>
                </pic:pic>
              </a:graphicData>
            </a:graphic>
          </wp:inline>
        </w:drawing>
      </w:r>
    </w:p>
    <w:p w14:paraId="561B2011" w14:textId="77777777" w:rsidR="000054EE" w:rsidRDefault="000054EE">
      <w:pPr>
        <w:jc w:val="both"/>
      </w:pPr>
    </w:p>
    <w:p w14:paraId="69AA1D51" w14:textId="77777777" w:rsidR="000054EE" w:rsidRDefault="00000000">
      <w:pPr>
        <w:numPr>
          <w:ilvl w:val="0"/>
          <w:numId w:val="1"/>
        </w:numPr>
        <w:jc w:val="both"/>
      </w:pPr>
      <w:proofErr w:type="spellStart"/>
      <w:r>
        <w:rPr>
          <w:b/>
        </w:rPr>
        <w:t>c.a</w:t>
      </w:r>
      <w:proofErr w:type="spellEnd"/>
      <w:r>
        <w:rPr>
          <w:b/>
        </w:rPr>
        <w:t>()</w:t>
      </w:r>
      <w:r>
        <w:t xml:space="preserve"> : Recherche le binaire su dans le PATH.</w:t>
      </w:r>
    </w:p>
    <w:p w14:paraId="3E3390E8" w14:textId="77777777" w:rsidR="000054EE" w:rsidRDefault="00000000">
      <w:pPr>
        <w:numPr>
          <w:ilvl w:val="0"/>
          <w:numId w:val="1"/>
        </w:numPr>
        <w:jc w:val="both"/>
      </w:pPr>
      <w:proofErr w:type="spellStart"/>
      <w:r>
        <w:rPr>
          <w:b/>
        </w:rPr>
        <w:t>c.b</w:t>
      </w:r>
      <w:proofErr w:type="spellEnd"/>
      <w:r>
        <w:rPr>
          <w:b/>
        </w:rPr>
        <w:t>()</w:t>
      </w:r>
      <w:r>
        <w:t xml:space="preserve"> : Vérifie si le </w:t>
      </w:r>
      <w:proofErr w:type="spellStart"/>
      <w:r>
        <w:t>firmware</w:t>
      </w:r>
      <w:proofErr w:type="spellEnd"/>
      <w:r>
        <w:t xml:space="preserve"> est signé avec des test-keys.</w:t>
      </w:r>
    </w:p>
    <w:p w14:paraId="5B4ADE02" w14:textId="77777777" w:rsidR="000054EE" w:rsidRDefault="00000000">
      <w:pPr>
        <w:numPr>
          <w:ilvl w:val="0"/>
          <w:numId w:val="1"/>
        </w:numPr>
        <w:jc w:val="both"/>
      </w:pPr>
      <w:proofErr w:type="spellStart"/>
      <w:r>
        <w:rPr>
          <w:b/>
        </w:rPr>
        <w:t>c.c</w:t>
      </w:r>
      <w:proofErr w:type="spellEnd"/>
      <w:r>
        <w:rPr>
          <w:b/>
        </w:rPr>
        <w:t>()</w:t>
      </w:r>
      <w:r>
        <w:t xml:space="preserve"> : Recherche des fichiers root spécifiques dans le système.</w:t>
      </w:r>
    </w:p>
    <w:p w14:paraId="6233E8BD" w14:textId="77777777" w:rsidR="000054EE" w:rsidRDefault="00000000">
      <w:pPr>
        <w:numPr>
          <w:ilvl w:val="0"/>
          <w:numId w:val="1"/>
        </w:numPr>
        <w:jc w:val="both"/>
      </w:pPr>
      <w:proofErr w:type="spellStart"/>
      <w:r>
        <w:rPr>
          <w:b/>
        </w:rPr>
        <w:t>b.a</w:t>
      </w:r>
      <w:proofErr w:type="spellEnd"/>
      <w:r>
        <w:rPr>
          <w:b/>
        </w:rPr>
        <w:t>(</w:t>
      </w:r>
      <w:proofErr w:type="spellStart"/>
      <w:r>
        <w:rPr>
          <w:b/>
        </w:rPr>
        <w:t>Context</w:t>
      </w:r>
      <w:proofErr w:type="spellEnd"/>
      <w:r>
        <w:rPr>
          <w:b/>
        </w:rPr>
        <w:t xml:space="preserve"> </w:t>
      </w:r>
      <w:proofErr w:type="spellStart"/>
      <w:r>
        <w:rPr>
          <w:b/>
        </w:rPr>
        <w:t>context</w:t>
      </w:r>
      <w:proofErr w:type="spellEnd"/>
      <w:r>
        <w:rPr>
          <w:b/>
        </w:rPr>
        <w:t>)</w:t>
      </w:r>
      <w:r>
        <w:t xml:space="preserve"> : Vérifie si l'application est en mode débogage.</w:t>
      </w:r>
    </w:p>
    <w:p w14:paraId="7C7477B8" w14:textId="77777777" w:rsidR="000054EE" w:rsidRDefault="000054EE">
      <w:pPr>
        <w:jc w:val="both"/>
      </w:pPr>
    </w:p>
    <w:p w14:paraId="1B21BE9D" w14:textId="77777777" w:rsidR="000054EE" w:rsidRDefault="00000000">
      <w:pPr>
        <w:spacing w:before="240" w:after="240"/>
        <w:jc w:val="both"/>
      </w:pPr>
      <w:r>
        <w:t xml:space="preserve">Une autre méthode utilise l'algorithme </w:t>
      </w:r>
      <w:r>
        <w:rPr>
          <w:b/>
        </w:rPr>
        <w:t xml:space="preserve">AES </w:t>
      </w:r>
      <w:r>
        <w:t xml:space="preserve">en mode </w:t>
      </w:r>
      <w:r>
        <w:rPr>
          <w:b/>
        </w:rPr>
        <w:t xml:space="preserve">ECB </w:t>
      </w:r>
      <w:r>
        <w:t xml:space="preserve">avec un </w:t>
      </w:r>
      <w:proofErr w:type="spellStart"/>
      <w:r>
        <w:t>padding</w:t>
      </w:r>
      <w:proofErr w:type="spellEnd"/>
      <w:r>
        <w:t xml:space="preserve"> </w:t>
      </w:r>
      <w:r>
        <w:rPr>
          <w:b/>
        </w:rPr>
        <w:t xml:space="preserve">PKCS7 </w:t>
      </w:r>
      <w:r>
        <w:t>pour déchiffrer un texte chiffré.</w:t>
      </w:r>
    </w:p>
    <w:p w14:paraId="789A4EBF" w14:textId="77777777" w:rsidR="000054EE" w:rsidRDefault="000054EE">
      <w:pPr>
        <w:jc w:val="both"/>
      </w:pPr>
    </w:p>
    <w:p w14:paraId="52CBDAB0" w14:textId="77777777" w:rsidR="000054EE" w:rsidRDefault="00000000">
      <w:pPr>
        <w:jc w:val="both"/>
      </w:pPr>
      <w:r>
        <w:rPr>
          <w:noProof/>
        </w:rPr>
        <w:drawing>
          <wp:inline distT="114300" distB="114300" distL="114300" distR="114300" wp14:anchorId="656C8DB0" wp14:editId="10848B0E">
            <wp:extent cx="3900488" cy="1425427"/>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00488" cy="1425427"/>
                    </a:xfrm>
                    <a:prstGeom prst="rect">
                      <a:avLst/>
                    </a:prstGeom>
                    <a:ln/>
                  </pic:spPr>
                </pic:pic>
              </a:graphicData>
            </a:graphic>
          </wp:inline>
        </w:drawing>
      </w:r>
    </w:p>
    <w:p w14:paraId="719181F4" w14:textId="77777777" w:rsidR="000054EE" w:rsidRDefault="00000000">
      <w:pPr>
        <w:spacing w:before="240" w:after="240"/>
        <w:jc w:val="both"/>
      </w:pPr>
      <w:r>
        <w:t xml:space="preserve">La méthode utilise l'algorithme </w:t>
      </w:r>
      <w:r>
        <w:rPr>
          <w:b/>
        </w:rPr>
        <w:t xml:space="preserve">AES </w:t>
      </w:r>
      <w:r>
        <w:t xml:space="preserve">en mode </w:t>
      </w:r>
      <w:r>
        <w:rPr>
          <w:b/>
        </w:rPr>
        <w:t xml:space="preserve">ECB </w:t>
      </w:r>
      <w:r>
        <w:t xml:space="preserve">avec le </w:t>
      </w:r>
      <w:proofErr w:type="spellStart"/>
      <w:r>
        <w:t>padding</w:t>
      </w:r>
      <w:proofErr w:type="spellEnd"/>
      <w:r>
        <w:t xml:space="preserve"> </w:t>
      </w:r>
      <w:r>
        <w:rPr>
          <w:b/>
        </w:rPr>
        <w:t xml:space="preserve">PKCS7Padding </w:t>
      </w:r>
      <w:r>
        <w:t>pour déchiffrer les données. Une clé brute (</w:t>
      </w:r>
      <w:proofErr w:type="spellStart"/>
      <w:r>
        <w:rPr>
          <w:b/>
        </w:rPr>
        <w:t>bArr</w:t>
      </w:r>
      <w:proofErr w:type="spellEnd"/>
      <w:r>
        <w:t xml:space="preserve">) est transformée en une clé utilisable via </w:t>
      </w:r>
      <w:proofErr w:type="spellStart"/>
      <w:r>
        <w:rPr>
          <w:b/>
        </w:rPr>
        <w:t>SecretKeySpec</w:t>
      </w:r>
      <w:proofErr w:type="spellEnd"/>
      <w:r>
        <w:t xml:space="preserve">. Le </w:t>
      </w:r>
      <w:proofErr w:type="spellStart"/>
      <w:r>
        <w:rPr>
          <w:b/>
        </w:rPr>
        <w:t>Cipher</w:t>
      </w:r>
      <w:proofErr w:type="spellEnd"/>
      <w:r>
        <w:rPr>
          <w:b/>
        </w:rPr>
        <w:t xml:space="preserve"> </w:t>
      </w:r>
      <w:r>
        <w:t>est ensuite initialisé en mode déchiffrement (</w:t>
      </w:r>
      <w:proofErr w:type="gramStart"/>
      <w:r>
        <w:rPr>
          <w:b/>
        </w:rPr>
        <w:t>init(</w:t>
      </w:r>
      <w:proofErr w:type="gramEnd"/>
      <w:r>
        <w:rPr>
          <w:b/>
        </w:rPr>
        <w:t>2)</w:t>
      </w:r>
      <w:r>
        <w:t xml:space="preserve">) avec cette clé. Enfin, la méthode </w:t>
      </w:r>
      <w:proofErr w:type="spellStart"/>
      <w:r>
        <w:rPr>
          <w:b/>
        </w:rPr>
        <w:t>doFinal</w:t>
      </w:r>
      <w:proofErr w:type="spellEnd"/>
      <w:r>
        <w:rPr>
          <w:b/>
        </w:rPr>
        <w:t xml:space="preserve"> </w:t>
      </w:r>
      <w:r>
        <w:t>applique le déchiffrement sur les données chiffrées (</w:t>
      </w:r>
      <w:r>
        <w:rPr>
          <w:b/>
        </w:rPr>
        <w:t>bArr2</w:t>
      </w:r>
      <w:r>
        <w:t>) et retourne les données déchiffrées.</w:t>
      </w:r>
    </w:p>
    <w:p w14:paraId="2E40215C" w14:textId="77777777" w:rsidR="00160DA8" w:rsidRDefault="00160DA8">
      <w:pPr>
        <w:spacing w:before="240" w:after="240"/>
        <w:jc w:val="both"/>
      </w:pPr>
    </w:p>
    <w:p w14:paraId="2F8D5D70" w14:textId="77777777" w:rsidR="00160DA8" w:rsidRDefault="00160DA8">
      <w:pPr>
        <w:spacing w:before="240" w:after="240"/>
        <w:jc w:val="both"/>
      </w:pPr>
    </w:p>
    <w:p w14:paraId="6CD5228C" w14:textId="77777777" w:rsidR="00160DA8" w:rsidRDefault="00160DA8">
      <w:pPr>
        <w:spacing w:before="240" w:after="240"/>
        <w:jc w:val="both"/>
      </w:pPr>
    </w:p>
    <w:p w14:paraId="237F4A53" w14:textId="479B433B" w:rsidR="000054EE" w:rsidRDefault="00000000" w:rsidP="00160DA8">
      <w:pPr>
        <w:spacing w:before="240" w:after="240"/>
        <w:jc w:val="both"/>
      </w:pPr>
      <w:r>
        <w:lastRenderedPageBreak/>
        <w:t>Ces deux éléments sont intégrés dans la partie principale de l'application, qui s'exécute comme suit :</w:t>
      </w:r>
    </w:p>
    <w:p w14:paraId="65531609" w14:textId="77777777" w:rsidR="000054EE" w:rsidRDefault="00000000">
      <w:pPr>
        <w:jc w:val="both"/>
      </w:pPr>
      <w:r>
        <w:t>Vérifications au démarrage (</w:t>
      </w:r>
      <w:proofErr w:type="spellStart"/>
      <w:r>
        <w:rPr>
          <w:b/>
        </w:rPr>
        <w:t>onCreate</w:t>
      </w:r>
      <w:proofErr w:type="spellEnd"/>
      <w:r>
        <w:t>) :</w:t>
      </w:r>
    </w:p>
    <w:p w14:paraId="3F8146D7" w14:textId="77777777" w:rsidR="000054EE" w:rsidRDefault="00000000">
      <w:pPr>
        <w:numPr>
          <w:ilvl w:val="0"/>
          <w:numId w:val="4"/>
        </w:numPr>
        <w:spacing w:before="240"/>
        <w:jc w:val="both"/>
      </w:pPr>
      <w:r>
        <w:t xml:space="preserve">Détecte si l'appareil est </w:t>
      </w:r>
      <w:proofErr w:type="spellStart"/>
      <w:r>
        <w:t>rooté</w:t>
      </w:r>
      <w:proofErr w:type="spellEnd"/>
      <w:r>
        <w:t xml:space="preserve"> (</w:t>
      </w:r>
      <w:proofErr w:type="spellStart"/>
      <w:r>
        <w:rPr>
          <w:b/>
        </w:rPr>
        <w:t>c.a</w:t>
      </w:r>
      <w:proofErr w:type="spellEnd"/>
      <w:r>
        <w:rPr>
          <w:b/>
        </w:rPr>
        <w:t>()</w:t>
      </w:r>
      <w:r>
        <w:t xml:space="preserve">, </w:t>
      </w:r>
      <w:proofErr w:type="spellStart"/>
      <w:r>
        <w:rPr>
          <w:b/>
        </w:rPr>
        <w:t>c.b</w:t>
      </w:r>
      <w:proofErr w:type="spellEnd"/>
      <w:r>
        <w:rPr>
          <w:b/>
        </w:rPr>
        <w:t>()</w:t>
      </w:r>
      <w:r>
        <w:t xml:space="preserve">, </w:t>
      </w:r>
      <w:proofErr w:type="spellStart"/>
      <w:r>
        <w:rPr>
          <w:b/>
        </w:rPr>
        <w:t>c.c</w:t>
      </w:r>
      <w:proofErr w:type="spellEnd"/>
      <w:r>
        <w:rPr>
          <w:b/>
        </w:rPr>
        <w:t>()</w:t>
      </w:r>
      <w:r>
        <w:t>).</w:t>
      </w:r>
    </w:p>
    <w:p w14:paraId="5D876B56" w14:textId="77777777" w:rsidR="000054EE" w:rsidRDefault="00000000">
      <w:pPr>
        <w:numPr>
          <w:ilvl w:val="0"/>
          <w:numId w:val="4"/>
        </w:numPr>
        <w:jc w:val="both"/>
      </w:pPr>
      <w:r>
        <w:t xml:space="preserve">Vérifie si l'app est en mode </w:t>
      </w:r>
      <w:proofErr w:type="spellStart"/>
      <w:r>
        <w:t>debug</w:t>
      </w:r>
      <w:proofErr w:type="spellEnd"/>
      <w:r>
        <w:t xml:space="preserve"> (</w:t>
      </w:r>
      <w:proofErr w:type="spellStart"/>
      <w:r>
        <w:rPr>
          <w:b/>
        </w:rPr>
        <w:t>b.a</w:t>
      </w:r>
      <w:proofErr w:type="spellEnd"/>
      <w:r>
        <w:rPr>
          <w:b/>
        </w:rPr>
        <w:t>()</w:t>
      </w:r>
      <w:r>
        <w:t>).</w:t>
      </w:r>
    </w:p>
    <w:p w14:paraId="2F2DBC27" w14:textId="77777777" w:rsidR="000054EE" w:rsidRDefault="00000000">
      <w:pPr>
        <w:numPr>
          <w:ilvl w:val="0"/>
          <w:numId w:val="4"/>
        </w:numPr>
        <w:spacing w:after="240"/>
        <w:jc w:val="both"/>
      </w:pPr>
      <w:r>
        <w:t>En cas de détection, affiche une alerte et ferme l'application.</w:t>
      </w:r>
    </w:p>
    <w:p w14:paraId="0897EBF4" w14:textId="77777777" w:rsidR="000054EE" w:rsidRDefault="00000000">
      <w:pPr>
        <w:spacing w:before="240" w:after="240"/>
        <w:jc w:val="both"/>
        <w:rPr>
          <w:b/>
        </w:rPr>
      </w:pPr>
      <w:r>
        <w:t>Vérification du secret</w:t>
      </w:r>
      <w:r>
        <w:rPr>
          <w:b/>
        </w:rPr>
        <w:t xml:space="preserve"> (</w:t>
      </w:r>
      <w:proofErr w:type="spellStart"/>
      <w:r>
        <w:rPr>
          <w:b/>
        </w:rPr>
        <w:t>verify</w:t>
      </w:r>
      <w:proofErr w:type="spellEnd"/>
      <w:r>
        <w:rPr>
          <w:b/>
        </w:rPr>
        <w:t>) :</w:t>
      </w:r>
    </w:p>
    <w:p w14:paraId="4743A391" w14:textId="77777777" w:rsidR="000054EE" w:rsidRDefault="00000000">
      <w:pPr>
        <w:numPr>
          <w:ilvl w:val="0"/>
          <w:numId w:val="3"/>
        </w:numPr>
        <w:spacing w:before="240"/>
      </w:pPr>
      <w:r>
        <w:t>Récupère l'entrée utilisateur depuis le champ texte.</w:t>
      </w:r>
    </w:p>
    <w:p w14:paraId="08E6C6CC" w14:textId="77777777" w:rsidR="000054EE" w:rsidRDefault="00000000">
      <w:pPr>
        <w:numPr>
          <w:ilvl w:val="0"/>
          <w:numId w:val="3"/>
        </w:numPr>
      </w:pPr>
      <w:r>
        <w:t xml:space="preserve">Déchiffre la valeur stockée à l’aide </w:t>
      </w:r>
      <w:proofErr w:type="gramStart"/>
      <w:r>
        <w:t xml:space="preserve">de </w:t>
      </w:r>
      <w:proofErr w:type="spellStart"/>
      <w:r>
        <w:rPr>
          <w:b/>
        </w:rPr>
        <w:t>a</w:t>
      </w:r>
      <w:proofErr w:type="gramEnd"/>
      <w:r>
        <w:rPr>
          <w:b/>
        </w:rPr>
        <w:t>.a</w:t>
      </w:r>
      <w:proofErr w:type="spellEnd"/>
      <w:r>
        <w:rPr>
          <w:b/>
        </w:rPr>
        <w:t>()</w:t>
      </w:r>
      <w:r>
        <w:t>.</w:t>
      </w:r>
    </w:p>
    <w:p w14:paraId="186540C6" w14:textId="77777777" w:rsidR="000054EE" w:rsidRDefault="00000000">
      <w:pPr>
        <w:numPr>
          <w:ilvl w:val="0"/>
          <w:numId w:val="3"/>
        </w:numPr>
      </w:pPr>
      <w:r>
        <w:t>Compare la valeur déchiffrée avec celle saisie.</w:t>
      </w:r>
    </w:p>
    <w:p w14:paraId="7F72BC66" w14:textId="77777777" w:rsidR="000054EE" w:rsidRDefault="00000000">
      <w:pPr>
        <w:numPr>
          <w:ilvl w:val="0"/>
          <w:numId w:val="2"/>
        </w:numPr>
        <w:spacing w:after="240"/>
        <w:jc w:val="both"/>
      </w:pPr>
      <w:r>
        <w:t>Affiche "</w:t>
      </w:r>
      <w:proofErr w:type="spellStart"/>
      <w:proofErr w:type="gramStart"/>
      <w:r>
        <w:t>Success</w:t>
      </w:r>
      <w:proofErr w:type="spellEnd"/>
      <w:r>
        <w:t>!</w:t>
      </w:r>
      <w:proofErr w:type="gramEnd"/>
      <w:r>
        <w:t>" si correct, sinon "</w:t>
      </w:r>
      <w:proofErr w:type="spellStart"/>
      <w:r>
        <w:t>Nope</w:t>
      </w:r>
      <w:proofErr w:type="spellEnd"/>
      <w:r>
        <w:t>...".</w:t>
      </w:r>
      <w:r>
        <w:rPr>
          <w:noProof/>
        </w:rPr>
        <w:drawing>
          <wp:anchor distT="114300" distB="114300" distL="114300" distR="114300" simplePos="0" relativeHeight="251659264" behindDoc="0" locked="0" layoutInCell="1" hidden="0" allowOverlap="1" wp14:anchorId="47D76410" wp14:editId="2D269AB2">
            <wp:simplePos x="0" y="0"/>
            <wp:positionH relativeFrom="column">
              <wp:posOffset>85726</wp:posOffset>
            </wp:positionH>
            <wp:positionV relativeFrom="paragraph">
              <wp:posOffset>456149</wp:posOffset>
            </wp:positionV>
            <wp:extent cx="5731200" cy="990600"/>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990600"/>
                    </a:xfrm>
                    <a:prstGeom prst="rect">
                      <a:avLst/>
                    </a:prstGeom>
                    <a:ln/>
                  </pic:spPr>
                </pic:pic>
              </a:graphicData>
            </a:graphic>
          </wp:anchor>
        </w:drawing>
      </w:r>
    </w:p>
    <w:p w14:paraId="6FB29867" w14:textId="77777777" w:rsidR="000054EE" w:rsidRDefault="00000000">
      <w:pPr>
        <w:spacing w:before="240" w:after="240"/>
        <w:jc w:val="both"/>
      </w:pPr>
      <w:r>
        <w:rPr>
          <w:noProof/>
        </w:rPr>
        <w:drawing>
          <wp:anchor distT="114300" distB="114300" distL="114300" distR="114300" simplePos="0" relativeHeight="251660288" behindDoc="0" locked="0" layoutInCell="1" hidden="0" allowOverlap="1" wp14:anchorId="3D09732F" wp14:editId="2E94A7B8">
            <wp:simplePos x="0" y="0"/>
            <wp:positionH relativeFrom="column">
              <wp:posOffset>-257174</wp:posOffset>
            </wp:positionH>
            <wp:positionV relativeFrom="paragraph">
              <wp:posOffset>1466850</wp:posOffset>
            </wp:positionV>
            <wp:extent cx="1632539" cy="2900363"/>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632539" cy="2900363"/>
                    </a:xfrm>
                    <a:prstGeom prst="rect">
                      <a:avLst/>
                    </a:prstGeom>
                    <a:ln/>
                  </pic:spPr>
                </pic:pic>
              </a:graphicData>
            </a:graphic>
          </wp:anchor>
        </w:drawing>
      </w:r>
    </w:p>
    <w:p w14:paraId="318D914B" w14:textId="49FE6AD9" w:rsidR="000054EE" w:rsidRDefault="00000000">
      <w:pPr>
        <w:spacing w:before="240" w:after="240"/>
        <w:jc w:val="both"/>
      </w:pPr>
      <w:r>
        <w:t xml:space="preserve">Lors du premier lancement de l’application, nous sommes bloqués en raison des permissions root. Cela est dû au fait qu’Android Studio configure la simulation du téléphone avec des permissions root. Le blocage se produit au niveau de la fonction </w:t>
      </w:r>
      <w:proofErr w:type="spellStart"/>
      <w:r>
        <w:rPr>
          <w:b/>
        </w:rPr>
        <w:t>onCreate</w:t>
      </w:r>
      <w:proofErr w:type="spellEnd"/>
      <w:r>
        <w:t xml:space="preserve">, plus précisément avec les méthodes </w:t>
      </w:r>
      <w:r>
        <w:rPr>
          <w:b/>
        </w:rPr>
        <w:t>a</w:t>
      </w:r>
      <w:r>
        <w:t xml:space="preserve">, </w:t>
      </w:r>
      <w:r>
        <w:rPr>
          <w:b/>
        </w:rPr>
        <w:t>b</w:t>
      </w:r>
      <w:r>
        <w:t xml:space="preserve">, et </w:t>
      </w:r>
      <w:r>
        <w:rPr>
          <w:b/>
        </w:rPr>
        <w:t xml:space="preserve">c </w:t>
      </w:r>
      <w:r>
        <w:t xml:space="preserve">abordées précédemment. Pour résoudre ce problème, nous allons forcer le retour de false pour ces trois méthodes, ainsi que pour la détection du mode </w:t>
      </w:r>
      <w:proofErr w:type="spellStart"/>
      <w:r>
        <w:t>Debug</w:t>
      </w:r>
      <w:proofErr w:type="spellEnd"/>
      <w:r>
        <w:t xml:space="preserve"> </w:t>
      </w:r>
      <w:r w:rsidR="00AD133F">
        <w:t xml:space="preserve">en réalisant le code suivant pour chaque méthode </w:t>
      </w:r>
      <w:r>
        <w:t>:</w:t>
      </w:r>
      <w:r>
        <w:rPr>
          <w:noProof/>
        </w:rPr>
        <w:drawing>
          <wp:anchor distT="114300" distB="114300" distL="114300" distR="114300" simplePos="0" relativeHeight="251661312" behindDoc="0" locked="0" layoutInCell="1" hidden="0" allowOverlap="1" wp14:anchorId="17F308ED" wp14:editId="61AA1FB9">
            <wp:simplePos x="0" y="0"/>
            <wp:positionH relativeFrom="column">
              <wp:posOffset>1857375</wp:posOffset>
            </wp:positionH>
            <wp:positionV relativeFrom="paragraph">
              <wp:posOffset>1666875</wp:posOffset>
            </wp:positionV>
            <wp:extent cx="3271838" cy="712677"/>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71838" cy="712677"/>
                    </a:xfrm>
                    <a:prstGeom prst="rect">
                      <a:avLst/>
                    </a:prstGeom>
                    <a:ln/>
                  </pic:spPr>
                </pic:pic>
              </a:graphicData>
            </a:graphic>
          </wp:anchor>
        </w:drawing>
      </w:r>
    </w:p>
    <w:p w14:paraId="1F0BB70D" w14:textId="77777777" w:rsidR="000054EE" w:rsidRDefault="000054EE">
      <w:pPr>
        <w:spacing w:before="240" w:after="240"/>
        <w:jc w:val="both"/>
      </w:pPr>
    </w:p>
    <w:p w14:paraId="1F7A282B" w14:textId="77777777" w:rsidR="000054EE" w:rsidRDefault="000054EE">
      <w:pPr>
        <w:spacing w:before="240" w:after="240"/>
        <w:jc w:val="both"/>
      </w:pPr>
    </w:p>
    <w:p w14:paraId="2C63C72C" w14:textId="77777777" w:rsidR="000054EE" w:rsidRDefault="000054EE">
      <w:pPr>
        <w:jc w:val="both"/>
      </w:pPr>
    </w:p>
    <w:p w14:paraId="0ADCBCC1" w14:textId="77777777" w:rsidR="000054EE" w:rsidRDefault="000054EE">
      <w:pPr>
        <w:jc w:val="both"/>
      </w:pPr>
    </w:p>
    <w:p w14:paraId="5141DC74" w14:textId="77777777" w:rsidR="000054EE" w:rsidRDefault="000054EE">
      <w:pPr>
        <w:jc w:val="both"/>
      </w:pPr>
    </w:p>
    <w:p w14:paraId="66B32BA6" w14:textId="77777777" w:rsidR="000054EE" w:rsidRDefault="000054EE">
      <w:pPr>
        <w:jc w:val="both"/>
      </w:pPr>
    </w:p>
    <w:p w14:paraId="621FC9BB" w14:textId="77777777" w:rsidR="00160DA8" w:rsidRDefault="00160DA8">
      <w:pPr>
        <w:jc w:val="both"/>
      </w:pPr>
    </w:p>
    <w:p w14:paraId="029E7386" w14:textId="01742650" w:rsidR="000054EE" w:rsidRDefault="00AD133F">
      <w:pPr>
        <w:jc w:val="both"/>
      </w:pPr>
      <w:r>
        <w:rPr>
          <w:noProof/>
        </w:rPr>
        <w:drawing>
          <wp:anchor distT="114300" distB="114300" distL="114300" distR="114300" simplePos="0" relativeHeight="251662336" behindDoc="0" locked="0" layoutInCell="1" hidden="0" allowOverlap="1" wp14:anchorId="568FDBD1" wp14:editId="3648F6DF">
            <wp:simplePos x="0" y="0"/>
            <wp:positionH relativeFrom="margin">
              <wp:posOffset>4663219</wp:posOffset>
            </wp:positionH>
            <wp:positionV relativeFrom="paragraph">
              <wp:posOffset>206679</wp:posOffset>
            </wp:positionV>
            <wp:extent cx="1033153" cy="1787525"/>
            <wp:effectExtent l="0" t="0" r="0" b="3175"/>
            <wp:wrapNone/>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033153" cy="1787525"/>
                    </a:xfrm>
                    <a:prstGeom prst="rect">
                      <a:avLst/>
                    </a:prstGeom>
                    <a:ln/>
                  </pic:spPr>
                </pic:pic>
              </a:graphicData>
            </a:graphic>
            <wp14:sizeRelH relativeFrom="margin">
              <wp14:pctWidth>0</wp14:pctWidth>
            </wp14:sizeRelH>
            <wp14:sizeRelV relativeFrom="margin">
              <wp14:pctHeight>0</wp14:pctHeight>
            </wp14:sizeRelV>
          </wp:anchor>
        </w:drawing>
      </w:r>
      <w:r w:rsidR="00000000">
        <w:t xml:space="preserve">Nous lançons l’application avec le script Frida, éliminant ainsi les blocages liés à la détection du mode root ou </w:t>
      </w:r>
      <w:proofErr w:type="spellStart"/>
      <w:r w:rsidR="00000000">
        <w:t>Debug</w:t>
      </w:r>
      <w:proofErr w:type="spellEnd"/>
      <w:r w:rsidR="00000000">
        <w:t>.</w:t>
      </w:r>
    </w:p>
    <w:p w14:paraId="13C28498" w14:textId="6193E2E4" w:rsidR="000054EE" w:rsidRDefault="000054EE">
      <w:pPr>
        <w:jc w:val="both"/>
      </w:pPr>
    </w:p>
    <w:p w14:paraId="28657571" w14:textId="0D79C2EA" w:rsidR="000054EE" w:rsidRDefault="00160DA8">
      <w:pPr>
        <w:jc w:val="both"/>
      </w:pPr>
      <w:r>
        <w:rPr>
          <w:noProof/>
        </w:rPr>
        <w:drawing>
          <wp:anchor distT="114300" distB="114300" distL="114300" distR="114300" simplePos="0" relativeHeight="251663360" behindDoc="0" locked="0" layoutInCell="1" hidden="0" allowOverlap="1" wp14:anchorId="17EC51E1" wp14:editId="4294CF43">
            <wp:simplePos x="0" y="0"/>
            <wp:positionH relativeFrom="column">
              <wp:posOffset>19438</wp:posOffset>
            </wp:positionH>
            <wp:positionV relativeFrom="paragraph">
              <wp:posOffset>63186</wp:posOffset>
            </wp:positionV>
            <wp:extent cx="3348038" cy="915291"/>
            <wp:effectExtent l="0" t="0" r="0" b="0"/>
            <wp:wrapNone/>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348038" cy="915291"/>
                    </a:xfrm>
                    <a:prstGeom prst="rect">
                      <a:avLst/>
                    </a:prstGeom>
                    <a:ln/>
                  </pic:spPr>
                </pic:pic>
              </a:graphicData>
            </a:graphic>
          </wp:anchor>
        </w:drawing>
      </w:r>
    </w:p>
    <w:p w14:paraId="57573FB3" w14:textId="2246B425" w:rsidR="000054EE" w:rsidRDefault="000054EE">
      <w:pPr>
        <w:jc w:val="both"/>
      </w:pPr>
    </w:p>
    <w:p w14:paraId="49339317" w14:textId="77777777" w:rsidR="000054EE" w:rsidRDefault="000054EE">
      <w:pPr>
        <w:jc w:val="both"/>
      </w:pPr>
    </w:p>
    <w:p w14:paraId="5A9EA3C2" w14:textId="77777777" w:rsidR="000054EE" w:rsidRDefault="000054EE">
      <w:pPr>
        <w:jc w:val="both"/>
      </w:pPr>
    </w:p>
    <w:p w14:paraId="12FD317B" w14:textId="77777777" w:rsidR="000054EE" w:rsidRDefault="000054EE">
      <w:pPr>
        <w:jc w:val="both"/>
      </w:pPr>
    </w:p>
    <w:p w14:paraId="165FF3A8" w14:textId="77777777" w:rsidR="000054EE" w:rsidRDefault="000054EE">
      <w:pPr>
        <w:jc w:val="both"/>
      </w:pPr>
    </w:p>
    <w:p w14:paraId="4B6495B3" w14:textId="77777777" w:rsidR="00160DA8" w:rsidRDefault="00160DA8">
      <w:pPr>
        <w:jc w:val="both"/>
      </w:pPr>
    </w:p>
    <w:p w14:paraId="7A1341CE" w14:textId="77777777" w:rsidR="000054EE" w:rsidRDefault="000054EE">
      <w:pPr>
        <w:jc w:val="both"/>
      </w:pPr>
    </w:p>
    <w:p w14:paraId="4FD06A81" w14:textId="77777777" w:rsidR="000054EE" w:rsidRDefault="00000000">
      <w:pPr>
        <w:jc w:val="both"/>
      </w:pPr>
      <w:r>
        <w:t xml:space="preserve">Nous devons désormais saisir la phrase secrète. Lors de cette étape, l’application compare la phrase saisie avec une valeur stockée et chiffrée. Pour effectuer la comparaison, elle déchiffre cette valeur à l’aide de la méthode </w:t>
      </w:r>
      <w:proofErr w:type="spellStart"/>
      <w:r>
        <w:rPr>
          <w:b/>
        </w:rPr>
        <w:t>a.a</w:t>
      </w:r>
      <w:proofErr w:type="spellEnd"/>
      <w:r>
        <w:rPr>
          <w:b/>
        </w:rPr>
        <w:t>()</w:t>
      </w:r>
      <w:r>
        <w:t>. Nous allons donc écrire un script pour intercepter le retour de cette méthode, afin de récupérer et afficher la valeur déchiffrée.</w:t>
      </w:r>
    </w:p>
    <w:p w14:paraId="0992BBA5" w14:textId="77777777" w:rsidR="000054EE" w:rsidRDefault="000054EE">
      <w:pPr>
        <w:jc w:val="both"/>
      </w:pPr>
    </w:p>
    <w:p w14:paraId="5D35682E" w14:textId="77777777" w:rsidR="000054EE" w:rsidRDefault="00000000">
      <w:pPr>
        <w:jc w:val="center"/>
      </w:pPr>
      <w:r>
        <w:rPr>
          <w:noProof/>
        </w:rPr>
        <w:drawing>
          <wp:inline distT="114300" distB="114300" distL="114300" distR="114300" wp14:anchorId="10C1A9E9" wp14:editId="70A00DE8">
            <wp:extent cx="2665575" cy="168573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665575" cy="1685739"/>
                    </a:xfrm>
                    <a:prstGeom prst="rect">
                      <a:avLst/>
                    </a:prstGeom>
                    <a:ln/>
                  </pic:spPr>
                </pic:pic>
              </a:graphicData>
            </a:graphic>
          </wp:inline>
        </w:drawing>
      </w:r>
    </w:p>
    <w:p w14:paraId="64EA923D" w14:textId="77777777" w:rsidR="000054EE" w:rsidRDefault="00000000">
      <w:pPr>
        <w:spacing w:before="240" w:after="240"/>
        <w:jc w:val="both"/>
      </w:pPr>
      <w:r>
        <w:t xml:space="preserve">La valeur retournée étant en bytes, il suffit de la convertir en String pour afficher directement le texte en clair. Nous relançons l’application avec le script Frida, puis cliquons sur </w:t>
      </w:r>
      <w:proofErr w:type="spellStart"/>
      <w:r>
        <w:rPr>
          <w:b/>
        </w:rPr>
        <w:t>Verify</w:t>
      </w:r>
      <w:proofErr w:type="spellEnd"/>
      <w:r>
        <w:t xml:space="preserve"> afin de déclencher la fonction et récupérer son retour.</w:t>
      </w:r>
    </w:p>
    <w:p w14:paraId="15F90CB9" w14:textId="55CACB61" w:rsidR="000054EE" w:rsidRDefault="00160DA8">
      <w:pPr>
        <w:spacing w:before="240" w:after="240"/>
        <w:jc w:val="both"/>
      </w:pPr>
      <w:r>
        <w:rPr>
          <w:noProof/>
        </w:rPr>
        <w:drawing>
          <wp:anchor distT="114300" distB="114300" distL="114300" distR="114300" simplePos="0" relativeHeight="251664384" behindDoc="0" locked="0" layoutInCell="1" hidden="0" allowOverlap="1" wp14:anchorId="47427B4F" wp14:editId="31B2CA25">
            <wp:simplePos x="0" y="0"/>
            <wp:positionH relativeFrom="column">
              <wp:posOffset>4542386</wp:posOffset>
            </wp:positionH>
            <wp:positionV relativeFrom="paragraph">
              <wp:posOffset>292100</wp:posOffset>
            </wp:positionV>
            <wp:extent cx="1100138" cy="1967554"/>
            <wp:effectExtent l="0" t="0" r="0" b="0"/>
            <wp:wrapSquare wrapText="bothSides" distT="114300" distB="114300" distL="114300" distR="1143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100138" cy="1967554"/>
                    </a:xfrm>
                    <a:prstGeom prst="rect">
                      <a:avLst/>
                    </a:prstGeom>
                    <a:ln/>
                  </pic:spPr>
                </pic:pic>
              </a:graphicData>
            </a:graphic>
          </wp:anchor>
        </w:drawing>
      </w:r>
      <w:r w:rsidR="00000000">
        <w:t>Nous avons maintenant accès à la phrase secrète : il ne reste plus qu'à la saisir.</w:t>
      </w:r>
    </w:p>
    <w:p w14:paraId="0E69D187" w14:textId="77777777" w:rsidR="000054EE" w:rsidRDefault="000054EE">
      <w:pPr>
        <w:jc w:val="both"/>
      </w:pPr>
    </w:p>
    <w:p w14:paraId="0C97E3FD" w14:textId="77777777" w:rsidR="000054EE" w:rsidRDefault="000054EE">
      <w:pPr>
        <w:jc w:val="both"/>
      </w:pPr>
    </w:p>
    <w:p w14:paraId="3A122060" w14:textId="77777777" w:rsidR="000054EE" w:rsidRDefault="00000000">
      <w:pPr>
        <w:jc w:val="both"/>
      </w:pPr>
      <w:r>
        <w:rPr>
          <w:noProof/>
        </w:rPr>
        <w:drawing>
          <wp:anchor distT="114300" distB="114300" distL="114300" distR="114300" simplePos="0" relativeHeight="251665408" behindDoc="0" locked="0" layoutInCell="1" hidden="0" allowOverlap="1" wp14:anchorId="6D3D6025" wp14:editId="669E4CEC">
            <wp:simplePos x="0" y="0"/>
            <wp:positionH relativeFrom="column">
              <wp:posOffset>-76199</wp:posOffset>
            </wp:positionH>
            <wp:positionV relativeFrom="paragraph">
              <wp:posOffset>180975</wp:posOffset>
            </wp:positionV>
            <wp:extent cx="3815234" cy="661826"/>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815234" cy="661826"/>
                    </a:xfrm>
                    <a:prstGeom prst="rect">
                      <a:avLst/>
                    </a:prstGeom>
                    <a:ln/>
                  </pic:spPr>
                </pic:pic>
              </a:graphicData>
            </a:graphic>
          </wp:anchor>
        </w:drawing>
      </w:r>
    </w:p>
    <w:p w14:paraId="6470D6F1" w14:textId="77777777" w:rsidR="000054EE" w:rsidRDefault="000054EE">
      <w:pPr>
        <w:jc w:val="both"/>
      </w:pPr>
    </w:p>
    <w:p w14:paraId="57F2D41C" w14:textId="77777777" w:rsidR="000054EE" w:rsidRDefault="000054EE">
      <w:pPr>
        <w:jc w:val="center"/>
      </w:pPr>
    </w:p>
    <w:p w14:paraId="19C019FB" w14:textId="77777777" w:rsidR="000054EE" w:rsidRDefault="000054EE">
      <w:pPr>
        <w:jc w:val="center"/>
      </w:pPr>
    </w:p>
    <w:p w14:paraId="79B1638F" w14:textId="77777777" w:rsidR="000054EE" w:rsidRDefault="000054EE">
      <w:pPr>
        <w:jc w:val="center"/>
      </w:pPr>
    </w:p>
    <w:p w14:paraId="254559B1" w14:textId="77777777" w:rsidR="000054EE" w:rsidRDefault="000054EE">
      <w:pPr>
        <w:jc w:val="center"/>
      </w:pPr>
    </w:p>
    <w:p w14:paraId="708E8EC6" w14:textId="77777777" w:rsidR="000054EE" w:rsidRDefault="000054EE">
      <w:pPr>
        <w:jc w:val="center"/>
      </w:pPr>
    </w:p>
    <w:p w14:paraId="45FAF01B" w14:textId="77777777" w:rsidR="00160DA8" w:rsidRDefault="00160DA8">
      <w:pPr>
        <w:jc w:val="center"/>
      </w:pPr>
    </w:p>
    <w:p w14:paraId="280839F7" w14:textId="77777777" w:rsidR="000054EE" w:rsidRDefault="000054EE">
      <w:pPr>
        <w:jc w:val="center"/>
      </w:pPr>
    </w:p>
    <w:p w14:paraId="5EA49245" w14:textId="77777777" w:rsidR="000054EE" w:rsidRDefault="000054EE">
      <w:pPr>
        <w:jc w:val="center"/>
      </w:pPr>
    </w:p>
    <w:p w14:paraId="6A8C3D3A" w14:textId="77777777" w:rsidR="000054EE" w:rsidRDefault="00000000">
      <w:pPr>
        <w:spacing w:before="240" w:after="240"/>
        <w:jc w:val="both"/>
      </w:pPr>
      <w:r>
        <w:t>La phrase secrète peut être obtenue sans utiliser Frida. Le code contient la clé, le texte chiffré, et la méthode de chiffrement. En intégrant ces éléments dans un programme Python, il est possible de la déchiffrer directement :</w:t>
      </w:r>
    </w:p>
    <w:p w14:paraId="2115C3F2" w14:textId="77777777" w:rsidR="000054EE" w:rsidRDefault="00000000">
      <w:pPr>
        <w:jc w:val="both"/>
      </w:pPr>
      <w:r>
        <w:rPr>
          <w:noProof/>
        </w:rPr>
        <w:drawing>
          <wp:anchor distT="114300" distB="114300" distL="114300" distR="114300" simplePos="0" relativeHeight="251666432" behindDoc="1" locked="0" layoutInCell="1" hidden="0" allowOverlap="1" wp14:anchorId="61F9DFB6" wp14:editId="4A082B20">
            <wp:simplePos x="0" y="0"/>
            <wp:positionH relativeFrom="column">
              <wp:posOffset>-430049</wp:posOffset>
            </wp:positionH>
            <wp:positionV relativeFrom="paragraph">
              <wp:posOffset>161925</wp:posOffset>
            </wp:positionV>
            <wp:extent cx="6587740" cy="831675"/>
            <wp:effectExtent l="0" t="0" r="0" b="0"/>
            <wp:wrapNone/>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6587740" cy="831675"/>
                    </a:xfrm>
                    <a:prstGeom prst="rect">
                      <a:avLst/>
                    </a:prstGeom>
                    <a:ln/>
                  </pic:spPr>
                </pic:pic>
              </a:graphicData>
            </a:graphic>
          </wp:anchor>
        </w:drawing>
      </w:r>
    </w:p>
    <w:sectPr w:rsidR="000054EE" w:rsidSect="00160DA8">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71AE9"/>
    <w:multiLevelType w:val="multilevel"/>
    <w:tmpl w:val="39B0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663C15"/>
    <w:multiLevelType w:val="multilevel"/>
    <w:tmpl w:val="65783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DC1BF7"/>
    <w:multiLevelType w:val="multilevel"/>
    <w:tmpl w:val="3092C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CC0FA5"/>
    <w:multiLevelType w:val="multilevel"/>
    <w:tmpl w:val="D70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1894539">
    <w:abstractNumId w:val="0"/>
  </w:num>
  <w:num w:numId="2" w16cid:durableId="588734804">
    <w:abstractNumId w:val="2"/>
  </w:num>
  <w:num w:numId="3" w16cid:durableId="1630165623">
    <w:abstractNumId w:val="1"/>
  </w:num>
  <w:num w:numId="4" w16cid:durableId="477378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4EE"/>
    <w:rsid w:val="000054EE"/>
    <w:rsid w:val="00160DA8"/>
    <w:rsid w:val="003D5749"/>
    <w:rsid w:val="00AD1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787C"/>
  <w15:docId w15:val="{4720A063-E10F-49B3-B7C8-EF4E5FE7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Sansinterligne">
    <w:name w:val="No Spacing"/>
    <w:link w:val="SansinterligneCar"/>
    <w:uiPriority w:val="1"/>
    <w:qFormat/>
    <w:rsid w:val="00160DA8"/>
    <w:pPr>
      <w:spacing w:line="240" w:lineRule="auto"/>
    </w:pPr>
    <w:rPr>
      <w:rFonts w:asciiTheme="minorHAnsi" w:eastAsiaTheme="minorEastAsia" w:hAnsiTheme="minorHAnsi" w:cstheme="minorBidi"/>
      <w:lang w:val="fr-FR"/>
    </w:rPr>
  </w:style>
  <w:style w:type="character" w:customStyle="1" w:styleId="SansinterligneCar">
    <w:name w:val="Sans interligne Car"/>
    <w:basedOn w:val="Policepardfaut"/>
    <w:link w:val="Sansinterligne"/>
    <w:uiPriority w:val="1"/>
    <w:rsid w:val="00160DA8"/>
    <w:rPr>
      <w:rFonts w:asciiTheme="minorHAnsi" w:eastAsiaTheme="minorEastAsia" w:hAnsiTheme="minorHAnsi" w:cstheme="minorBidi"/>
      <w:lang w:val="fr-FR"/>
    </w:rPr>
  </w:style>
  <w:style w:type="character" w:styleId="Lienhypertexte">
    <w:name w:val="Hyperlink"/>
    <w:basedOn w:val="Policepardfaut"/>
    <w:uiPriority w:val="99"/>
    <w:unhideWhenUsed/>
    <w:rsid w:val="00160DA8"/>
    <w:rPr>
      <w:color w:val="0000FF" w:themeColor="hyperlink"/>
      <w:u w:val="single"/>
    </w:rPr>
  </w:style>
  <w:style w:type="character" w:styleId="Mentionnonrsolue">
    <w:name w:val="Unresolved Mention"/>
    <w:basedOn w:val="Policepardfaut"/>
    <w:uiPriority w:val="99"/>
    <w:semiHidden/>
    <w:unhideWhenUsed/>
    <w:rsid w:val="0016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336935">
      <w:bodyDiv w:val="1"/>
      <w:marLeft w:val="0"/>
      <w:marRight w:val="0"/>
      <w:marTop w:val="0"/>
      <w:marBottom w:val="0"/>
      <w:divBdr>
        <w:top w:val="none" w:sz="0" w:space="0" w:color="auto"/>
        <w:left w:val="none" w:sz="0" w:space="0" w:color="auto"/>
        <w:bottom w:val="none" w:sz="0" w:space="0" w:color="auto"/>
        <w:right w:val="none" w:sz="0" w:space="0" w:color="auto"/>
      </w:divBdr>
      <w:divsChild>
        <w:div w:id="1077901656">
          <w:marLeft w:val="0"/>
          <w:marRight w:val="0"/>
          <w:marTop w:val="0"/>
          <w:marBottom w:val="60"/>
          <w:divBdr>
            <w:top w:val="none" w:sz="0" w:space="0" w:color="auto"/>
            <w:left w:val="none" w:sz="0" w:space="0" w:color="auto"/>
            <w:bottom w:val="none" w:sz="0" w:space="0" w:color="auto"/>
            <w:right w:val="none" w:sz="0" w:space="0" w:color="auto"/>
          </w:divBdr>
          <w:divsChild>
            <w:div w:id="1589077938">
              <w:marLeft w:val="0"/>
              <w:marRight w:val="0"/>
              <w:marTop w:val="0"/>
              <w:marBottom w:val="0"/>
              <w:divBdr>
                <w:top w:val="none" w:sz="0" w:space="0" w:color="auto"/>
                <w:left w:val="none" w:sz="0" w:space="0" w:color="auto"/>
                <w:bottom w:val="none" w:sz="0" w:space="0" w:color="auto"/>
                <w:right w:val="none" w:sz="0" w:space="0" w:color="auto"/>
              </w:divBdr>
              <w:divsChild>
                <w:div w:id="896357124">
                  <w:marLeft w:val="0"/>
                  <w:marRight w:val="0"/>
                  <w:marTop w:val="0"/>
                  <w:marBottom w:val="0"/>
                  <w:divBdr>
                    <w:top w:val="none" w:sz="0" w:space="0" w:color="auto"/>
                    <w:left w:val="none" w:sz="0" w:space="0" w:color="auto"/>
                    <w:bottom w:val="none" w:sz="0" w:space="0" w:color="auto"/>
                    <w:right w:val="none" w:sz="0" w:space="0" w:color="auto"/>
                  </w:divBdr>
                  <w:divsChild>
                    <w:div w:id="1946497517">
                      <w:marLeft w:val="0"/>
                      <w:marRight w:val="150"/>
                      <w:marTop w:val="30"/>
                      <w:marBottom w:val="0"/>
                      <w:divBdr>
                        <w:top w:val="none" w:sz="0" w:space="0" w:color="auto"/>
                        <w:left w:val="none" w:sz="0" w:space="0" w:color="auto"/>
                        <w:bottom w:val="none" w:sz="0" w:space="0" w:color="auto"/>
                        <w:right w:val="none" w:sz="0" w:space="0" w:color="auto"/>
                      </w:divBdr>
                      <w:divsChild>
                        <w:div w:id="1054504578">
                          <w:marLeft w:val="0"/>
                          <w:marRight w:val="0"/>
                          <w:marTop w:val="0"/>
                          <w:marBottom w:val="0"/>
                          <w:divBdr>
                            <w:top w:val="none" w:sz="0" w:space="0" w:color="auto"/>
                            <w:left w:val="none" w:sz="0" w:space="0" w:color="auto"/>
                            <w:bottom w:val="none" w:sz="0" w:space="0" w:color="auto"/>
                            <w:right w:val="none" w:sz="0" w:space="0" w:color="auto"/>
                          </w:divBdr>
                        </w:div>
                      </w:divsChild>
                    </w:div>
                    <w:div w:id="578515833">
                      <w:marLeft w:val="0"/>
                      <w:marRight w:val="150"/>
                      <w:marTop w:val="30"/>
                      <w:marBottom w:val="0"/>
                      <w:divBdr>
                        <w:top w:val="none" w:sz="0" w:space="0" w:color="auto"/>
                        <w:left w:val="none" w:sz="0" w:space="0" w:color="auto"/>
                        <w:bottom w:val="none" w:sz="0" w:space="0" w:color="auto"/>
                        <w:right w:val="none" w:sz="0" w:space="0" w:color="auto"/>
                      </w:divBdr>
                      <w:divsChild>
                        <w:div w:id="1068188971">
                          <w:marLeft w:val="0"/>
                          <w:marRight w:val="0"/>
                          <w:marTop w:val="0"/>
                          <w:marBottom w:val="0"/>
                          <w:divBdr>
                            <w:top w:val="none" w:sz="0" w:space="0" w:color="auto"/>
                            <w:left w:val="none" w:sz="0" w:space="0" w:color="auto"/>
                            <w:bottom w:val="none" w:sz="0" w:space="0" w:color="auto"/>
                            <w:right w:val="none" w:sz="0" w:space="0" w:color="auto"/>
                          </w:divBdr>
                        </w:div>
                      </w:divsChild>
                    </w:div>
                    <w:div w:id="2071882549">
                      <w:marLeft w:val="0"/>
                      <w:marRight w:val="0"/>
                      <w:marTop w:val="0"/>
                      <w:marBottom w:val="0"/>
                      <w:divBdr>
                        <w:top w:val="none" w:sz="0" w:space="0" w:color="auto"/>
                        <w:left w:val="none" w:sz="0" w:space="0" w:color="auto"/>
                        <w:bottom w:val="none" w:sz="0" w:space="0" w:color="auto"/>
                        <w:right w:val="none" w:sz="0" w:space="0" w:color="auto"/>
                      </w:divBdr>
                      <w:divsChild>
                        <w:div w:id="38012659">
                          <w:marLeft w:val="0"/>
                          <w:marRight w:val="0"/>
                          <w:marTop w:val="0"/>
                          <w:marBottom w:val="0"/>
                          <w:divBdr>
                            <w:top w:val="none" w:sz="0" w:space="0" w:color="auto"/>
                            <w:left w:val="none" w:sz="0" w:space="0" w:color="auto"/>
                            <w:bottom w:val="none" w:sz="0" w:space="0" w:color="auto"/>
                            <w:right w:val="none" w:sz="0" w:space="0" w:color="auto"/>
                          </w:divBdr>
                        </w:div>
                        <w:div w:id="766730847">
                          <w:marLeft w:val="0"/>
                          <w:marRight w:val="0"/>
                          <w:marTop w:val="0"/>
                          <w:marBottom w:val="0"/>
                          <w:divBdr>
                            <w:top w:val="none" w:sz="0" w:space="0" w:color="auto"/>
                            <w:left w:val="none" w:sz="0" w:space="0" w:color="auto"/>
                            <w:bottom w:val="none" w:sz="0" w:space="0" w:color="auto"/>
                            <w:right w:val="none" w:sz="0" w:space="0" w:color="auto"/>
                          </w:divBdr>
                        </w:div>
                      </w:divsChild>
                    </w:div>
                    <w:div w:id="273758277">
                      <w:marLeft w:val="0"/>
                      <w:marRight w:val="150"/>
                      <w:marTop w:val="30"/>
                      <w:marBottom w:val="0"/>
                      <w:divBdr>
                        <w:top w:val="none" w:sz="0" w:space="0" w:color="auto"/>
                        <w:left w:val="none" w:sz="0" w:space="0" w:color="auto"/>
                        <w:bottom w:val="none" w:sz="0" w:space="0" w:color="auto"/>
                        <w:right w:val="none" w:sz="0" w:space="0" w:color="auto"/>
                      </w:divBdr>
                      <w:divsChild>
                        <w:div w:id="1525703570">
                          <w:marLeft w:val="0"/>
                          <w:marRight w:val="0"/>
                          <w:marTop w:val="0"/>
                          <w:marBottom w:val="0"/>
                          <w:divBdr>
                            <w:top w:val="none" w:sz="0" w:space="0" w:color="auto"/>
                            <w:left w:val="none" w:sz="0" w:space="0" w:color="auto"/>
                            <w:bottom w:val="none" w:sz="0" w:space="0" w:color="auto"/>
                            <w:right w:val="none" w:sz="0" w:space="0" w:color="auto"/>
                          </w:divBdr>
                          <w:divsChild>
                            <w:div w:id="115175641">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1917593825">
      <w:bodyDiv w:val="1"/>
      <w:marLeft w:val="0"/>
      <w:marRight w:val="0"/>
      <w:marTop w:val="0"/>
      <w:marBottom w:val="0"/>
      <w:divBdr>
        <w:top w:val="none" w:sz="0" w:space="0" w:color="auto"/>
        <w:left w:val="none" w:sz="0" w:space="0" w:color="auto"/>
        <w:bottom w:val="none" w:sz="0" w:space="0" w:color="auto"/>
        <w:right w:val="none" w:sz="0" w:space="0" w:color="auto"/>
      </w:divBdr>
      <w:divsChild>
        <w:div w:id="1706952407">
          <w:marLeft w:val="0"/>
          <w:marRight w:val="0"/>
          <w:marTop w:val="0"/>
          <w:marBottom w:val="60"/>
          <w:divBdr>
            <w:top w:val="none" w:sz="0" w:space="0" w:color="auto"/>
            <w:left w:val="none" w:sz="0" w:space="0" w:color="auto"/>
            <w:bottom w:val="none" w:sz="0" w:space="0" w:color="auto"/>
            <w:right w:val="none" w:sz="0" w:space="0" w:color="auto"/>
          </w:divBdr>
          <w:divsChild>
            <w:div w:id="1587500040">
              <w:marLeft w:val="0"/>
              <w:marRight w:val="0"/>
              <w:marTop w:val="0"/>
              <w:marBottom w:val="0"/>
              <w:divBdr>
                <w:top w:val="none" w:sz="0" w:space="0" w:color="auto"/>
                <w:left w:val="none" w:sz="0" w:space="0" w:color="auto"/>
                <w:bottom w:val="none" w:sz="0" w:space="0" w:color="auto"/>
                <w:right w:val="none" w:sz="0" w:space="0" w:color="auto"/>
              </w:divBdr>
              <w:divsChild>
                <w:div w:id="1844734809">
                  <w:marLeft w:val="0"/>
                  <w:marRight w:val="0"/>
                  <w:marTop w:val="0"/>
                  <w:marBottom w:val="0"/>
                  <w:divBdr>
                    <w:top w:val="none" w:sz="0" w:space="0" w:color="auto"/>
                    <w:left w:val="none" w:sz="0" w:space="0" w:color="auto"/>
                    <w:bottom w:val="none" w:sz="0" w:space="0" w:color="auto"/>
                    <w:right w:val="none" w:sz="0" w:space="0" w:color="auto"/>
                  </w:divBdr>
                  <w:divsChild>
                    <w:div w:id="2006350060">
                      <w:marLeft w:val="0"/>
                      <w:marRight w:val="150"/>
                      <w:marTop w:val="30"/>
                      <w:marBottom w:val="0"/>
                      <w:divBdr>
                        <w:top w:val="none" w:sz="0" w:space="0" w:color="auto"/>
                        <w:left w:val="none" w:sz="0" w:space="0" w:color="auto"/>
                        <w:bottom w:val="none" w:sz="0" w:space="0" w:color="auto"/>
                        <w:right w:val="none" w:sz="0" w:space="0" w:color="auto"/>
                      </w:divBdr>
                      <w:divsChild>
                        <w:div w:id="1114321379">
                          <w:marLeft w:val="0"/>
                          <w:marRight w:val="0"/>
                          <w:marTop w:val="0"/>
                          <w:marBottom w:val="0"/>
                          <w:divBdr>
                            <w:top w:val="none" w:sz="0" w:space="0" w:color="auto"/>
                            <w:left w:val="none" w:sz="0" w:space="0" w:color="auto"/>
                            <w:bottom w:val="none" w:sz="0" w:space="0" w:color="auto"/>
                            <w:right w:val="none" w:sz="0" w:space="0" w:color="auto"/>
                          </w:divBdr>
                        </w:div>
                      </w:divsChild>
                    </w:div>
                    <w:div w:id="817456641">
                      <w:marLeft w:val="0"/>
                      <w:marRight w:val="150"/>
                      <w:marTop w:val="30"/>
                      <w:marBottom w:val="0"/>
                      <w:divBdr>
                        <w:top w:val="none" w:sz="0" w:space="0" w:color="auto"/>
                        <w:left w:val="none" w:sz="0" w:space="0" w:color="auto"/>
                        <w:bottom w:val="none" w:sz="0" w:space="0" w:color="auto"/>
                        <w:right w:val="none" w:sz="0" w:space="0" w:color="auto"/>
                      </w:divBdr>
                      <w:divsChild>
                        <w:div w:id="1609434694">
                          <w:marLeft w:val="0"/>
                          <w:marRight w:val="0"/>
                          <w:marTop w:val="0"/>
                          <w:marBottom w:val="0"/>
                          <w:divBdr>
                            <w:top w:val="none" w:sz="0" w:space="0" w:color="auto"/>
                            <w:left w:val="none" w:sz="0" w:space="0" w:color="auto"/>
                            <w:bottom w:val="none" w:sz="0" w:space="0" w:color="auto"/>
                            <w:right w:val="none" w:sz="0" w:space="0" w:color="auto"/>
                          </w:divBdr>
                        </w:div>
                      </w:divsChild>
                    </w:div>
                    <w:div w:id="2084791806">
                      <w:marLeft w:val="0"/>
                      <w:marRight w:val="0"/>
                      <w:marTop w:val="0"/>
                      <w:marBottom w:val="0"/>
                      <w:divBdr>
                        <w:top w:val="none" w:sz="0" w:space="0" w:color="auto"/>
                        <w:left w:val="none" w:sz="0" w:space="0" w:color="auto"/>
                        <w:bottom w:val="none" w:sz="0" w:space="0" w:color="auto"/>
                        <w:right w:val="none" w:sz="0" w:space="0" w:color="auto"/>
                      </w:divBdr>
                      <w:divsChild>
                        <w:div w:id="1662737244">
                          <w:marLeft w:val="0"/>
                          <w:marRight w:val="0"/>
                          <w:marTop w:val="0"/>
                          <w:marBottom w:val="0"/>
                          <w:divBdr>
                            <w:top w:val="none" w:sz="0" w:space="0" w:color="auto"/>
                            <w:left w:val="none" w:sz="0" w:space="0" w:color="auto"/>
                            <w:bottom w:val="none" w:sz="0" w:space="0" w:color="auto"/>
                            <w:right w:val="none" w:sz="0" w:space="0" w:color="auto"/>
                          </w:divBdr>
                        </w:div>
                        <w:div w:id="97794402">
                          <w:marLeft w:val="0"/>
                          <w:marRight w:val="0"/>
                          <w:marTop w:val="0"/>
                          <w:marBottom w:val="0"/>
                          <w:divBdr>
                            <w:top w:val="none" w:sz="0" w:space="0" w:color="auto"/>
                            <w:left w:val="none" w:sz="0" w:space="0" w:color="auto"/>
                            <w:bottom w:val="none" w:sz="0" w:space="0" w:color="auto"/>
                            <w:right w:val="none" w:sz="0" w:space="0" w:color="auto"/>
                          </w:divBdr>
                        </w:div>
                      </w:divsChild>
                    </w:div>
                    <w:div w:id="2079474839">
                      <w:marLeft w:val="0"/>
                      <w:marRight w:val="150"/>
                      <w:marTop w:val="30"/>
                      <w:marBottom w:val="0"/>
                      <w:divBdr>
                        <w:top w:val="none" w:sz="0" w:space="0" w:color="auto"/>
                        <w:left w:val="none" w:sz="0" w:space="0" w:color="auto"/>
                        <w:bottom w:val="none" w:sz="0" w:space="0" w:color="auto"/>
                        <w:right w:val="none" w:sz="0" w:space="0" w:color="auto"/>
                      </w:divBdr>
                      <w:divsChild>
                        <w:div w:id="1740513936">
                          <w:marLeft w:val="0"/>
                          <w:marRight w:val="0"/>
                          <w:marTop w:val="0"/>
                          <w:marBottom w:val="0"/>
                          <w:divBdr>
                            <w:top w:val="none" w:sz="0" w:space="0" w:color="auto"/>
                            <w:left w:val="none" w:sz="0" w:space="0" w:color="auto"/>
                            <w:bottom w:val="none" w:sz="0" w:space="0" w:color="auto"/>
                            <w:right w:val="none" w:sz="0" w:space="0" w:color="auto"/>
                          </w:divBdr>
                          <w:divsChild>
                            <w:div w:id="1732456881">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502</Words>
  <Characters>2767</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Android Security</dc:title>
  <dc:subject>Lab 1</dc:subject>
  <dc:creator>Mohamed BOUCHENGUOUR</dc:creator>
  <cp:lastModifiedBy>Mohamed Bouchenguour</cp:lastModifiedBy>
  <cp:revision>3</cp:revision>
  <dcterms:created xsi:type="dcterms:W3CDTF">2025-01-05T14:47:00Z</dcterms:created>
  <dcterms:modified xsi:type="dcterms:W3CDTF">2025-01-05T14:51:00Z</dcterms:modified>
</cp:coreProperties>
</file>