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removed (D) values from value columns of bothe 2007 and 2012 datsets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rows: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 = 3006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 = 2983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 = 2944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2441 rows when merged with spatial.counties  ---hawaii (2) and unknown(1)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 = 2012 value - 2007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