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676775" cy="4203700"/>
            <wp:effectExtent b="0" l="0" r="0" t="0"/>
            <wp:docPr descr="captura.png" id="4" name="image1.png"/>
            <a:graphic>
              <a:graphicData uri="http://schemas.openxmlformats.org/drawingml/2006/picture">
                <pic:pic>
                  <pic:nvPicPr>
                    <pic:cNvPr descr="captura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S’ha de fer la web idèntica a la mostra disponible en </w:t>
      </w:r>
      <w:hyperlink r:id="rId8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aquesta adreça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 crear-la amb divs normals (sense taules ni marcs), un darrera l’altre, de les mides indicades, col·locant els diferents elements visuals on pertoqui, ajustant els màrges, i afegint els textos definint les característiques de les diferents propietats css de les etiquetes (h1, h2, a, …), classes i IDs que consideris.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Tots els elements menys la barra (que serà visible en tot moment enganxada a la part superior) aniran amb posicionament estàtic.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 realitzar un full d’estil extern i vincular-lo correctament dins de la carpeta css. El directori arrel també contindrà una carpeta amb </w:t>
      </w:r>
      <w:hyperlink r:id="rId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les imatges que es proporcionen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2"/>
        <w:gridCol w:w="3683"/>
        <w:tblGridChange w:id="0">
          <w:tblGrid>
            <w:gridCol w:w="3682"/>
            <w:gridCol w:w="368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Logotip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Películes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facebook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twitter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Marges logo: 20px laterals, 5 px inf i sup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Alçada de la barra: 50px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Color de la barra: semitransparent al 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Color dels enllaços actius: CCC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Color dels enllaços al passar per sobre: FFF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Subratllat inferior al passar: 2px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Color del text normal: FFF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Separació entre enllaços: 5px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Documentals interessants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(tants com facin falta)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Amplada: 175px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Marges arrodonits de 5px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Separació entre cada fitxa de 20px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Opacitat al passar per sobre: 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Text de secció: FFF, 22px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Text del títol: CCC, 14px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Text de l’any i tipus: CCC, 11px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Documentals vistos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(tants com facin falta)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Películes pendents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(dues)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Películes vistes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(dues)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Series seguint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(dues)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Series vistes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(dues)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família de la font és Helvetica, Sans-serif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colors del fons és 222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d’afegir un selector experimental CSS3 per tal que el contingut marcat com a vist aparegui en escala de grisos. Per fer-ho pots emprar la següent instrucció amb regles de fabricant: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-webkit-filter: grayscale(100%);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-moz-filter: grayscale(100%);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filter: grayscale(100%);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web ha de ser líquida i visualitzable amb la resolució del teu monitor de casa.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menú de seccions ha de portar amb enllaços interns a cada un dels tres apartats (Documentals, Películes i Series) i el logotip inicial, retornarà a la part superior.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oblidis revisar tots els detalls per tal que la web quedi el més professional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Finalment, puja el lloc amb els arxius definitius ordenats a la unitat de drive, i a una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repositori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github que es digui pelys,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enviant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correu electrònic amb l’adreça de visualització de la página pública.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Bona feina!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.0000000000002" w:top="1440.0000000000002" w:left="3407.244094488189" w:right="1468.34645669291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INS ESTEVE TERRADAS I ILLA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CFGS </w:t>
    </w:r>
    <w:r w:rsidDel="00000000" w:rsidR="00000000" w:rsidRPr="00000000">
      <w:rPr>
        <w:rFonts w:ascii="Georgia" w:cs="Georgia" w:eastAsia="Georgia" w:hAnsi="Georgia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Disseny i edició de publicacions impreses i multimèdia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MP</w:t>
    </w:r>
    <w:r w:rsidDel="00000000" w:rsidR="00000000" w:rsidRPr="00000000">
      <w:rPr>
        <w:rFonts w:ascii="Georgia" w:cs="Georgia" w:eastAsia="Georgia" w:hAnsi="Georgia"/>
        <w:b w:val="1"/>
        <w:bCs w:val="1"/>
        <w:sz w:val="20"/>
        <w:szCs w:val="20"/>
        <w:rtl w:val="0"/>
      </w:rPr>
      <w:t xml:space="preserve">1485</w:t>
    </w:r>
    <w:r w:rsidDel="00000000" w:rsidR="00000000" w:rsidRPr="00000000">
      <w:rPr>
        <w:rFonts w:ascii="Georgia" w:cs="Georgia" w:eastAsia="Georgia" w:hAnsi="Georgi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: Web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1" w:customStyle="1">
    <w:name w:val="Normal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F5FA2"/>
    <w:pPr>
      <w:spacing w:line="240" w:lineRule="auto"/>
    </w:pPr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F5FA2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8F5FA2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F5FA2"/>
  </w:style>
  <w:style w:type="paragraph" w:styleId="Piedepgina">
    <w:name w:val="footer"/>
    <w:basedOn w:val="Normal"/>
    <w:link w:val="PiedepginaCar"/>
    <w:uiPriority w:val="99"/>
    <w:unhideWhenUsed w:val="1"/>
    <w:rsid w:val="008F5FA2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F5FA2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ghXkqMvKHA7B8hKvhpGQzHxqu2G1ZLhZ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jmora224.github.io/jmora.github.io/pe.lys/mostra/pelyshow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VHC2PGzPILoH/Htv5Wt2J4NxgQ==">CgMxLjAyCGguZ2pkZ3hzOAByITEzSWIwaDlUZV9ERDdrdmlHd3F1NFFGbGNDWVRDMHduYQ==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2015-11-20T14:17:00Z</dcterms:created>
</cp:coreProperties>
</file>