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D8C40" w14:textId="77777777" w:rsidR="00995BEA" w:rsidRDefault="00995BEA">
      <w:r>
        <w:t xml:space="preserve">Preparação da apresentação </w:t>
      </w:r>
    </w:p>
    <w:p w14:paraId="7D96850C" w14:textId="77777777" w:rsidR="005B74D6" w:rsidRDefault="005B74D6" w:rsidP="00BD37F2">
      <w:pPr>
        <w:pStyle w:val="Heading1"/>
      </w:pPr>
    </w:p>
    <w:p w14:paraId="1A4EF670" w14:textId="0ABD0DEF" w:rsidR="005B74D6" w:rsidRDefault="005B74D6" w:rsidP="00BD37F2">
      <w:pPr>
        <w:pStyle w:val="Heading1"/>
      </w:pPr>
      <w:r>
        <w:t>Duvidas Diego</w:t>
      </w:r>
    </w:p>
    <w:p w14:paraId="65B7095B" w14:textId="6CE8312F" w:rsidR="005B74D6" w:rsidRPr="006F2B5A" w:rsidRDefault="005B74D6" w:rsidP="005B74D6">
      <w:pPr>
        <w:pStyle w:val="ListParagraph"/>
        <w:numPr>
          <w:ilvl w:val="0"/>
          <w:numId w:val="2"/>
        </w:numPr>
        <w:rPr>
          <w:lang w:val="pt-BR"/>
        </w:rPr>
      </w:pPr>
      <w:r w:rsidRPr="006F2B5A">
        <w:rPr>
          <w:lang w:val="pt-BR"/>
        </w:rPr>
        <w:t xml:space="preserve">Gancho ( </w:t>
      </w:r>
      <w:r w:rsidR="00E978B7" w:rsidRPr="006F2B5A">
        <w:rPr>
          <w:lang w:val="pt-BR"/>
        </w:rPr>
        <w:t>P</w:t>
      </w:r>
      <w:r w:rsidRPr="006F2B5A">
        <w:rPr>
          <w:lang w:val="pt-BR"/>
        </w:rPr>
        <w:t xml:space="preserve">retendo nao colocar </w:t>
      </w:r>
      <w:r w:rsidR="00D9726D" w:rsidRPr="006F2B5A">
        <w:rPr>
          <w:lang w:val="pt-BR"/>
        </w:rPr>
        <w:t xml:space="preserve"> no dia da banca </w:t>
      </w:r>
      <w:r w:rsidRPr="006F2B5A">
        <w:rPr>
          <w:lang w:val="pt-BR"/>
        </w:rPr>
        <w:t xml:space="preserve"> ) </w:t>
      </w:r>
    </w:p>
    <w:p w14:paraId="5BDBB0DD" w14:textId="7A87AD67" w:rsidR="005B74D6" w:rsidRPr="005B74D6" w:rsidRDefault="005B74D6" w:rsidP="005B74D6">
      <w:pPr>
        <w:pStyle w:val="ListParagraph"/>
        <w:numPr>
          <w:ilvl w:val="0"/>
          <w:numId w:val="2"/>
        </w:numPr>
        <w:rPr>
          <w:lang w:val="pt-BR"/>
        </w:rPr>
      </w:pPr>
      <w:r w:rsidRPr="005B74D6">
        <w:rPr>
          <w:lang w:val="pt-BR"/>
        </w:rPr>
        <w:t xml:space="preserve">Desvio padrão do tempo de </w:t>
      </w:r>
      <w:r>
        <w:rPr>
          <w:lang w:val="pt-BR"/>
        </w:rPr>
        <w:t>execução</w:t>
      </w:r>
      <w:r w:rsidR="00870BA5">
        <w:rPr>
          <w:lang w:val="pt-BR"/>
        </w:rPr>
        <w:t xml:space="preserve"> total</w:t>
      </w:r>
      <w:r w:rsidR="00561C3C">
        <w:rPr>
          <w:lang w:val="pt-BR"/>
        </w:rPr>
        <w:t>, erro de desvio padrão nos slide de tempo de</w:t>
      </w:r>
      <w:r w:rsidR="00465ED7">
        <w:rPr>
          <w:lang w:val="pt-BR"/>
        </w:rPr>
        <w:t xml:space="preserve"> </w:t>
      </w:r>
      <w:r w:rsidR="006F2B5A">
        <w:rPr>
          <w:lang w:val="pt-BR"/>
        </w:rPr>
        <w:t xml:space="preserve">bloqueio </w:t>
      </w:r>
      <w:r w:rsidR="00561C3C">
        <w:rPr>
          <w:lang w:val="pt-BR"/>
        </w:rPr>
        <w:t>por bloco</w:t>
      </w:r>
      <w:r w:rsidR="000E1E2C">
        <w:rPr>
          <w:lang w:val="pt-BR"/>
        </w:rPr>
        <w:t>, SDumont</w:t>
      </w:r>
    </w:p>
    <w:p w14:paraId="6A20CE19" w14:textId="77777777" w:rsidR="00995BEA" w:rsidRDefault="00995BEA" w:rsidP="003672CA">
      <w:pPr>
        <w:pStyle w:val="Heading1"/>
      </w:pPr>
      <w:r>
        <w:t>Introdução</w:t>
      </w:r>
    </w:p>
    <w:p w14:paraId="4E4BA300" w14:textId="40EB49F9" w:rsidR="00995BEA" w:rsidRDefault="00995BEA" w:rsidP="00995BEA">
      <w:pPr>
        <w:pStyle w:val="ListParagraph"/>
        <w:numPr>
          <w:ilvl w:val="0"/>
          <w:numId w:val="1"/>
        </w:numPr>
        <w:rPr>
          <w:lang w:val="pt-BR"/>
        </w:rPr>
      </w:pPr>
      <w:r w:rsidRPr="00995BEA">
        <w:rPr>
          <w:lang w:val="pt-BR"/>
        </w:rPr>
        <w:t>Crescimento dos dados, devido a fonte renovaveis.</w:t>
      </w:r>
      <w:r>
        <w:rPr>
          <w:lang w:val="pt-BR"/>
        </w:rPr>
        <w:t xml:space="preserve"> </w:t>
      </w:r>
    </w:p>
    <w:p w14:paraId="6971BB25" w14:textId="2001259E" w:rsidR="00995BEA" w:rsidRDefault="00995BEA" w:rsidP="00995BEA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Verificar números de etapas e series razoáveis???</w:t>
      </w:r>
    </w:p>
    <w:p w14:paraId="75296A06" w14:textId="6BDE2CFD" w:rsidR="00995BEA" w:rsidRDefault="00995BEA" w:rsidP="00995BEA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PMO – simulação final 5 anos, horários 3 anos ???</w:t>
      </w:r>
    </w:p>
    <w:p w14:paraId="682B241B" w14:textId="6DE3E731" w:rsidR="000C737E" w:rsidRDefault="000C737E" w:rsidP="00995BEA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2 Ambientes computacionais e motivações ( detalhar na fase de experimento ) </w:t>
      </w:r>
    </w:p>
    <w:p w14:paraId="56BD68F9" w14:textId="357F4521" w:rsidR="000C737E" w:rsidRDefault="000C737E" w:rsidP="00995BEA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Não mencionar a solução na introdução da apresentação ???</w:t>
      </w:r>
    </w:p>
    <w:p w14:paraId="44CAA6A8" w14:textId="3277F47C" w:rsidR="00EC7982" w:rsidRDefault="00EC7982" w:rsidP="00995BEA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Escopo claro do trabalho.</w:t>
      </w:r>
    </w:p>
    <w:p w14:paraId="0D2F8992" w14:textId="37665D54" w:rsidR="00B236DE" w:rsidRDefault="00B236DE" w:rsidP="00995BEA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Contribuições.</w:t>
      </w:r>
    </w:p>
    <w:p w14:paraId="01B060A1" w14:textId="006B5343" w:rsidR="00BA28AA" w:rsidRDefault="00B236DE" w:rsidP="003672CA">
      <w:pPr>
        <w:pStyle w:val="Heading1"/>
        <w:rPr>
          <w:lang w:val="pt-BR"/>
        </w:rPr>
      </w:pPr>
      <w:r>
        <w:rPr>
          <w:lang w:val="pt-BR"/>
        </w:rPr>
        <w:t>Fundamentação teórica</w:t>
      </w:r>
      <w:r w:rsidR="00AD6F0B">
        <w:rPr>
          <w:lang w:val="pt-BR"/>
        </w:rPr>
        <w:t xml:space="preserve"> </w:t>
      </w:r>
    </w:p>
    <w:p w14:paraId="4B07CFF0" w14:textId="77777777" w:rsidR="00633B9E" w:rsidRPr="00633B9E" w:rsidRDefault="00633B9E" w:rsidP="00633B9E">
      <w:pPr>
        <w:rPr>
          <w:lang w:val="pt-BR"/>
        </w:rPr>
      </w:pPr>
    </w:p>
    <w:p w14:paraId="0F664270" w14:textId="36CF4A1C" w:rsidR="006F32ED" w:rsidRPr="002D2A40" w:rsidRDefault="00BA28AA" w:rsidP="00B236DE">
      <w:pPr>
        <w:rPr>
          <w:strike/>
          <w:color w:val="EE0000"/>
          <w:lang w:val="pt-BR"/>
        </w:rPr>
      </w:pPr>
      <w:r>
        <w:rPr>
          <w:lang w:val="pt-BR"/>
        </w:rPr>
        <w:t xml:space="preserve">- Por que </w:t>
      </w:r>
      <w:r w:rsidRPr="00BA28AA">
        <w:rPr>
          <w:lang w:val="pt-BR"/>
        </w:rPr>
        <w:t xml:space="preserve">eager e </w:t>
      </w:r>
      <w:r>
        <w:rPr>
          <w:lang w:val="pt-BR"/>
        </w:rPr>
        <w:t>rendez-vous ?</w:t>
      </w:r>
    </w:p>
    <w:p w14:paraId="2D64D33C" w14:textId="77777777" w:rsidR="006F32ED" w:rsidRPr="002D2A40" w:rsidRDefault="006F32ED" w:rsidP="006F32ED">
      <w:pPr>
        <w:rPr>
          <w:strike/>
          <w:color w:val="EE0000"/>
          <w:lang w:val="pt-BR"/>
        </w:rPr>
      </w:pPr>
      <w:r w:rsidRPr="002D2A40">
        <w:rPr>
          <w:strike/>
          <w:color w:val="EE0000"/>
          <w:lang w:val="pt-BR"/>
        </w:rPr>
        <w:t>As operações podem ser classi_cadas, de maneira prática, em três grupos: escritas</w:t>
      </w:r>
    </w:p>
    <w:p w14:paraId="2996B689" w14:textId="10086EE7" w:rsidR="006F32ED" w:rsidRPr="00AB6CDB" w:rsidRDefault="006F32ED" w:rsidP="006F32ED">
      <w:pPr>
        <w:rPr>
          <w:lang w:val="pt-BR"/>
        </w:rPr>
      </w:pPr>
      <w:r w:rsidRPr="002D2A40">
        <w:rPr>
          <w:strike/>
          <w:color w:val="EE0000"/>
          <w:lang w:val="pt-BR"/>
        </w:rPr>
        <w:t>independentes, escritas coletivas e escritas não bloqueantes ou assíncronas.</w:t>
      </w:r>
    </w:p>
    <w:p w14:paraId="7B54C5FC" w14:textId="468D4D22" w:rsidR="002D2A40" w:rsidRPr="002D2A40" w:rsidRDefault="002D2A40" w:rsidP="00B236DE">
      <w:pPr>
        <w:rPr>
          <w:color w:val="FFFF00"/>
          <w:lang w:val="pt-BR"/>
        </w:rPr>
      </w:pPr>
      <w:r>
        <w:rPr>
          <w:lang w:val="pt-BR"/>
        </w:rPr>
        <w:t>A</w:t>
      </w:r>
      <w:r w:rsidR="006F32ED" w:rsidRPr="006F32ED">
        <w:rPr>
          <w:lang w:val="pt-BR"/>
        </w:rPr>
        <w:t>cesso contíguo e acesso com strides</w:t>
      </w:r>
      <w:r w:rsidR="006F32ED">
        <w:rPr>
          <w:lang w:val="pt-BR"/>
        </w:rPr>
        <w:t xml:space="preserve"> ( SDDP tem a vantagem de acesso contiguo )</w:t>
      </w:r>
    </w:p>
    <w:p w14:paraId="06930A91" w14:textId="2D507E59" w:rsidR="000C30A9" w:rsidRDefault="00427EB3" w:rsidP="00B236DE">
      <w:pPr>
        <w:rPr>
          <w:b/>
          <w:bCs/>
          <w:color w:val="FFFF00"/>
          <w:lang w:val="pt-BR"/>
        </w:rPr>
      </w:pPr>
      <w:r>
        <w:rPr>
          <w:b/>
          <w:bCs/>
          <w:color w:val="FFFF00"/>
          <w:lang w:val="pt-BR"/>
        </w:rPr>
        <w:t>D</w:t>
      </w:r>
      <w:r w:rsidR="002D2A40" w:rsidRPr="002D2A40">
        <w:rPr>
          <w:b/>
          <w:bCs/>
          <w:color w:val="FFFF00"/>
          <w:lang w:val="pt-BR"/>
        </w:rPr>
        <w:t>ata sieving e two-phase I/O</w:t>
      </w:r>
    </w:p>
    <w:p w14:paraId="435B3BB5" w14:textId="6DD700D1" w:rsidR="000C30A9" w:rsidRPr="00DD2E4C" w:rsidRDefault="00DD2E4C" w:rsidP="00B236DE">
      <w:pPr>
        <w:rPr>
          <w:b/>
          <w:bCs/>
          <w:lang w:val="pt-BR"/>
        </w:rPr>
      </w:pPr>
      <w:r>
        <w:rPr>
          <w:b/>
          <w:bCs/>
          <w:color w:val="FFFF00"/>
          <w:lang w:val="pt-BR"/>
        </w:rPr>
        <w:t>Cuidado com a explicação do SDDP</w:t>
      </w:r>
      <w:r w:rsidR="009A6561">
        <w:rPr>
          <w:b/>
          <w:bCs/>
          <w:color w:val="FFFF00"/>
          <w:lang w:val="pt-BR"/>
        </w:rPr>
        <w:t xml:space="preserve"> – Apenas 1 slide com as 2 figuras abaixo:</w:t>
      </w:r>
    </w:p>
    <w:p w14:paraId="36413F18" w14:textId="778CD7F1" w:rsidR="000647DD" w:rsidRDefault="00DD2E4C" w:rsidP="009A6561">
      <w:pPr>
        <w:ind w:firstLine="720"/>
        <w:rPr>
          <w:b/>
          <w:bCs/>
          <w:lang w:val="pt-BR"/>
        </w:rPr>
      </w:pPr>
      <w:r w:rsidRPr="00DD2E4C">
        <w:rPr>
          <w:b/>
          <w:bCs/>
          <w:lang w:val="pt-BR"/>
        </w:rPr>
        <w:t xml:space="preserve">Figura cenário X </w:t>
      </w:r>
      <w:r w:rsidR="002D4386" w:rsidRPr="00DD2E4C">
        <w:rPr>
          <w:b/>
          <w:bCs/>
          <w:lang w:val="pt-BR"/>
        </w:rPr>
        <w:t>Estágio</w:t>
      </w:r>
      <w:r w:rsidR="00343C89">
        <w:rPr>
          <w:b/>
          <w:bCs/>
          <w:lang w:val="pt-BR"/>
        </w:rPr>
        <w:t>,</w:t>
      </w:r>
      <w:r w:rsidR="000647DD">
        <w:rPr>
          <w:b/>
          <w:bCs/>
          <w:lang w:val="pt-BR"/>
        </w:rPr>
        <w:t xml:space="preserve"> repetir que a pesquisa foca na simulação final</w:t>
      </w:r>
      <w:r w:rsidR="001C35CA">
        <w:rPr>
          <w:b/>
          <w:bCs/>
          <w:lang w:val="pt-BR"/>
        </w:rPr>
        <w:t xml:space="preserve"> horaria</w:t>
      </w:r>
      <w:r w:rsidR="000647DD">
        <w:rPr>
          <w:b/>
          <w:bCs/>
          <w:lang w:val="pt-BR"/>
        </w:rPr>
        <w:t xml:space="preserve">, explicar que os problemas são independentes. </w:t>
      </w:r>
    </w:p>
    <w:p w14:paraId="6345D6C4" w14:textId="77777777" w:rsidR="007F7DBD" w:rsidRDefault="00D94934" w:rsidP="007F7DBD">
      <w:pPr>
        <w:ind w:firstLine="720"/>
        <w:rPr>
          <w:b/>
          <w:bCs/>
          <w:color w:val="FFFF00"/>
          <w:lang w:val="pt-BR"/>
        </w:rPr>
      </w:pPr>
      <w:r>
        <w:rPr>
          <w:b/>
          <w:bCs/>
          <w:lang w:val="pt-BR"/>
        </w:rPr>
        <w:t>F</w:t>
      </w:r>
      <w:r w:rsidR="00DD2E4C" w:rsidRPr="00DD2E4C">
        <w:rPr>
          <w:b/>
          <w:bCs/>
          <w:lang w:val="pt-BR"/>
        </w:rPr>
        <w:t>ormato dos arquivos.</w:t>
      </w:r>
      <w:r w:rsidR="00DD2E4C">
        <w:rPr>
          <w:b/>
          <w:bCs/>
          <w:color w:val="FFFF00"/>
          <w:lang w:val="pt-BR"/>
        </w:rPr>
        <w:t xml:space="preserve"> </w:t>
      </w:r>
    </w:p>
    <w:p w14:paraId="1242DAEB" w14:textId="77777777" w:rsidR="00AB6CDB" w:rsidRDefault="00AB6CDB" w:rsidP="00AB6CDB">
      <w:pPr>
        <w:rPr>
          <w:b/>
          <w:bCs/>
          <w:color w:val="FFFF00"/>
          <w:lang w:val="pt-BR"/>
        </w:rPr>
      </w:pPr>
    </w:p>
    <w:p w14:paraId="72E55E4A" w14:textId="15994B23" w:rsidR="00AB6CDB" w:rsidRDefault="00AB6CDB" w:rsidP="00AB6CDB">
      <w:pPr>
        <w:rPr>
          <w:b/>
          <w:bCs/>
          <w:color w:val="FFFF00"/>
          <w:lang w:val="pt-BR"/>
        </w:rPr>
      </w:pPr>
      <w:r w:rsidRPr="00AB6CDB">
        <w:rPr>
          <w:lang w:val="pt-BR"/>
        </w:rPr>
        <w:lastRenderedPageBreak/>
        <w:t>PMO – contas vezes é rodado</w:t>
      </w:r>
      <w:r>
        <w:rPr>
          <w:lang w:val="pt-BR"/>
        </w:rPr>
        <w:t xml:space="preserve"> por mês ? </w:t>
      </w:r>
    </w:p>
    <w:p w14:paraId="31AB94D5" w14:textId="5D0ACF38" w:rsidR="007F7DBD" w:rsidRDefault="007F7DBD" w:rsidP="007F7DBD">
      <w:pPr>
        <w:rPr>
          <w:b/>
          <w:bCs/>
          <w:color w:val="C00000"/>
          <w:lang w:val="pt-BR"/>
        </w:rPr>
      </w:pPr>
      <w:r>
        <w:rPr>
          <w:b/>
          <w:bCs/>
          <w:color w:val="C00000"/>
          <w:lang w:val="pt-BR"/>
        </w:rPr>
        <w:t>Não testei SHOTGUN</w:t>
      </w:r>
      <w:r w:rsidR="00B534C5">
        <w:rPr>
          <w:b/>
          <w:bCs/>
          <w:color w:val="C00000"/>
          <w:lang w:val="pt-BR"/>
        </w:rPr>
        <w:t xml:space="preserve"> </w:t>
      </w:r>
      <w:r w:rsidR="00797D11">
        <w:rPr>
          <w:b/>
          <w:bCs/>
          <w:color w:val="C00000"/>
          <w:lang w:val="pt-BR"/>
        </w:rPr>
        <w:t xml:space="preserve">, por isso </w:t>
      </w:r>
      <w:r w:rsidR="00B534C5">
        <w:rPr>
          <w:b/>
          <w:bCs/>
          <w:color w:val="C00000"/>
          <w:lang w:val="pt-BR"/>
        </w:rPr>
        <w:t xml:space="preserve">coloquei 1536 </w:t>
      </w:r>
      <w:r w:rsidR="008048A3">
        <w:rPr>
          <w:b/>
          <w:bCs/>
          <w:color w:val="C00000"/>
          <w:lang w:val="pt-BR"/>
        </w:rPr>
        <w:t>cenários</w:t>
      </w:r>
      <w:r w:rsidR="00B534C5">
        <w:rPr>
          <w:b/>
          <w:bCs/>
          <w:color w:val="C00000"/>
          <w:lang w:val="pt-BR"/>
        </w:rPr>
        <w:t xml:space="preserve"> e </w:t>
      </w:r>
      <w:r w:rsidR="00797D11">
        <w:rPr>
          <w:b/>
          <w:bCs/>
          <w:color w:val="C00000"/>
          <w:lang w:val="pt-BR"/>
        </w:rPr>
        <w:t xml:space="preserve">apenas </w:t>
      </w:r>
      <w:r w:rsidR="00B534C5">
        <w:rPr>
          <w:b/>
          <w:bCs/>
          <w:color w:val="C00000"/>
          <w:lang w:val="pt-BR"/>
        </w:rPr>
        <w:t xml:space="preserve">3x estágios </w:t>
      </w:r>
      <w:r w:rsidR="00797D11">
        <w:rPr>
          <w:b/>
          <w:bCs/>
          <w:color w:val="C00000"/>
          <w:lang w:val="pt-BR"/>
        </w:rPr>
        <w:t xml:space="preserve"> para evitar o máximo de sincronização</w:t>
      </w:r>
      <w:r w:rsidR="00B534C5">
        <w:rPr>
          <w:b/>
          <w:bCs/>
          <w:color w:val="C00000"/>
          <w:lang w:val="pt-BR"/>
        </w:rPr>
        <w:t xml:space="preserve"> </w:t>
      </w:r>
      <w:r w:rsidR="00D83D69">
        <w:rPr>
          <w:b/>
          <w:bCs/>
          <w:color w:val="C00000"/>
          <w:lang w:val="pt-BR"/>
        </w:rPr>
        <w:t xml:space="preserve">? </w:t>
      </w:r>
    </w:p>
    <w:p w14:paraId="28CE6B4F" w14:textId="54D6DB78" w:rsidR="007D32B5" w:rsidRPr="007F7DBD" w:rsidRDefault="00D83D69" w:rsidP="007F7DBD">
      <w:pPr>
        <w:rPr>
          <w:b/>
          <w:bCs/>
          <w:color w:val="C00000"/>
          <w:lang w:val="pt-BR"/>
        </w:rPr>
      </w:pPr>
      <w:r>
        <w:rPr>
          <w:b/>
          <w:bCs/>
          <w:color w:val="C00000"/>
          <w:lang w:val="pt-BR"/>
        </w:rPr>
        <w:t>O</w:t>
      </w:r>
      <w:r w:rsidR="00A71741">
        <w:rPr>
          <w:b/>
          <w:bCs/>
          <w:color w:val="C00000"/>
          <w:lang w:val="pt-BR"/>
        </w:rPr>
        <w:t xml:space="preserve"> tempo dos</w:t>
      </w:r>
      <w:r>
        <w:rPr>
          <w:b/>
          <w:bCs/>
          <w:color w:val="C00000"/>
          <w:lang w:val="pt-BR"/>
        </w:rPr>
        <w:t xml:space="preserve"> cenarios costumam variar bastante? </w:t>
      </w:r>
    </w:p>
    <w:p w14:paraId="0C26F5F7" w14:textId="4866CD3D" w:rsidR="003F311F" w:rsidRPr="003F311F" w:rsidRDefault="003F311F" w:rsidP="00B236DE">
      <w:pPr>
        <w:rPr>
          <w:b/>
          <w:bCs/>
          <w:lang w:val="pt-BR"/>
        </w:rPr>
      </w:pPr>
      <w:r w:rsidRPr="003F311F">
        <w:rPr>
          <w:b/>
          <w:bCs/>
          <w:lang w:val="pt-BR"/>
        </w:rPr>
        <w:t>Arquitetura atual de E/S do SDDP</w:t>
      </w:r>
    </w:p>
    <w:p w14:paraId="3C3DE958" w14:textId="77777777" w:rsidR="0057731D" w:rsidRDefault="005773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</w:pPr>
      <w:r>
        <w:rPr>
          <w:lang w:val="pt-BR"/>
        </w:rPr>
        <w:br w:type="page"/>
      </w:r>
    </w:p>
    <w:p w14:paraId="793C8F93" w14:textId="3A9333FB" w:rsidR="00435113" w:rsidRDefault="00B236DE" w:rsidP="003672CA">
      <w:pPr>
        <w:pStyle w:val="Heading1"/>
        <w:rPr>
          <w:lang w:val="pt-BR"/>
        </w:rPr>
      </w:pPr>
      <w:r>
        <w:rPr>
          <w:lang w:val="pt-BR"/>
        </w:rPr>
        <w:lastRenderedPageBreak/>
        <w:t xml:space="preserve">Experimentos </w:t>
      </w:r>
    </w:p>
    <w:p w14:paraId="3AC09677" w14:textId="77777777" w:rsidR="0057731D" w:rsidRDefault="00B236DE" w:rsidP="00B236DE">
      <w:pPr>
        <w:rPr>
          <w:lang w:val="pt-BR"/>
        </w:rPr>
      </w:pPr>
      <w:r>
        <w:rPr>
          <w:lang w:val="pt-BR"/>
        </w:rPr>
        <w:t>-</w:t>
      </w:r>
      <w:r w:rsidR="0057731D">
        <w:rPr>
          <w:lang w:val="pt-BR"/>
        </w:rPr>
        <w:t xml:space="preserve"> Começar pelo gráfico de banda</w:t>
      </w:r>
    </w:p>
    <w:p w14:paraId="54B6396C" w14:textId="776DEAEA" w:rsidR="0057731D" w:rsidRDefault="0057731D" w:rsidP="0057731D">
      <w:pPr>
        <w:ind w:firstLine="720"/>
        <w:rPr>
          <w:lang w:val="pt-BR"/>
        </w:rPr>
      </w:pPr>
      <w:r>
        <w:rPr>
          <w:lang w:val="pt-BR"/>
        </w:rPr>
        <w:t>- Não há crescimento linear da banda.</w:t>
      </w:r>
      <w:r w:rsidR="00B236DE">
        <w:rPr>
          <w:lang w:val="pt-BR"/>
        </w:rPr>
        <w:t xml:space="preserve"> </w:t>
      </w:r>
    </w:p>
    <w:p w14:paraId="279B43C3" w14:textId="0FC09BEF" w:rsidR="0057731D" w:rsidRDefault="0057731D" w:rsidP="0057731D">
      <w:pPr>
        <w:rPr>
          <w:lang w:val="pt-BR"/>
        </w:rPr>
      </w:pPr>
      <w:r>
        <w:rPr>
          <w:lang w:val="pt-BR"/>
        </w:rPr>
        <w:t xml:space="preserve">Seguidos por: </w:t>
      </w:r>
    </w:p>
    <w:p w14:paraId="642CEBD3" w14:textId="6A55DBDF" w:rsidR="0057731D" w:rsidRDefault="0057731D" w:rsidP="0057731D">
      <w:pPr>
        <w:rPr>
          <w:lang w:val="pt-BR"/>
        </w:rPr>
      </w:pPr>
      <w:r>
        <w:rPr>
          <w:lang w:val="pt-BR"/>
        </w:rPr>
        <w:t>- Tempo de execução em animação</w:t>
      </w:r>
    </w:p>
    <w:p w14:paraId="2711FFAD" w14:textId="54DD8DF1" w:rsidR="0057731D" w:rsidRDefault="0057731D" w:rsidP="0057731D">
      <w:pPr>
        <w:ind w:firstLine="720"/>
        <w:rPr>
          <w:lang w:val="pt-BR"/>
        </w:rPr>
      </w:pPr>
      <w:r>
        <w:rPr>
          <w:lang w:val="pt-BR"/>
        </w:rPr>
        <w:t>- Por que 1536 cenarios???  Strong scale.</w:t>
      </w:r>
    </w:p>
    <w:p w14:paraId="0177986F" w14:textId="20540B0A" w:rsidR="0057731D" w:rsidRDefault="0057731D" w:rsidP="0057731D">
      <w:pPr>
        <w:rPr>
          <w:lang w:val="pt-BR"/>
        </w:rPr>
      </w:pPr>
      <w:r>
        <w:rPr>
          <w:lang w:val="pt-BR"/>
        </w:rPr>
        <w:t>- Tempo de bloqueio dos blocos</w:t>
      </w:r>
    </w:p>
    <w:p w14:paraId="1CAD2C8F" w14:textId="77777777" w:rsidR="0057731D" w:rsidRDefault="0057731D" w:rsidP="0057731D">
      <w:pPr>
        <w:rPr>
          <w:lang w:val="pt-BR"/>
        </w:rPr>
      </w:pPr>
    </w:p>
    <w:p w14:paraId="4EBAD968" w14:textId="77777777" w:rsidR="005330C4" w:rsidRDefault="005330C4" w:rsidP="00B236DE">
      <w:pPr>
        <w:rPr>
          <w:lang w:val="pt-BR"/>
        </w:rPr>
      </w:pPr>
    </w:p>
    <w:p w14:paraId="58CDA30F" w14:textId="77777777" w:rsidR="005330C4" w:rsidRDefault="005330C4" w:rsidP="005330C4">
      <w:pPr>
        <w:pStyle w:val="Heading1"/>
        <w:rPr>
          <w:lang w:val="pt-BR"/>
        </w:rPr>
      </w:pPr>
    </w:p>
    <w:p w14:paraId="0C48C695" w14:textId="514965CA" w:rsidR="00667701" w:rsidRDefault="005330C4" w:rsidP="0090515B">
      <w:pPr>
        <w:pStyle w:val="Heading1"/>
        <w:rPr>
          <w:lang w:val="pt-BR"/>
        </w:rPr>
      </w:pPr>
      <w:r>
        <w:rPr>
          <w:lang w:val="pt-BR"/>
        </w:rPr>
        <w:t>Conclusões</w:t>
      </w:r>
    </w:p>
    <w:p w14:paraId="40D8065B" w14:textId="77777777" w:rsidR="0090515B" w:rsidRPr="0090515B" w:rsidRDefault="0090515B" w:rsidP="0090515B">
      <w:pPr>
        <w:rPr>
          <w:lang w:val="pt-BR"/>
        </w:rPr>
      </w:pPr>
    </w:p>
    <w:p w14:paraId="287B2868" w14:textId="32F68341" w:rsidR="00E40D54" w:rsidRDefault="005330C4" w:rsidP="005330C4">
      <w:pPr>
        <w:rPr>
          <w:lang w:val="pt-BR"/>
        </w:rPr>
      </w:pPr>
      <w:r>
        <w:rPr>
          <w:lang w:val="pt-BR"/>
        </w:rPr>
        <w:t xml:space="preserve">A quebra do Rendvous não era </w:t>
      </w:r>
      <w:r w:rsidR="00667701">
        <w:rPr>
          <w:lang w:val="pt-BR"/>
        </w:rPr>
        <w:t xml:space="preserve">64K ( não era em 128 K ) </w:t>
      </w:r>
      <w:r>
        <w:rPr>
          <w:lang w:val="pt-BR"/>
        </w:rPr>
        <w:t xml:space="preserve"> </w:t>
      </w:r>
    </w:p>
    <w:p w14:paraId="76C51BAD" w14:textId="6494E4D4" w:rsidR="00AC2861" w:rsidRPr="00D6140C" w:rsidRDefault="00AC2861" w:rsidP="005330C4">
      <w:pPr>
        <w:rPr>
          <w:color w:val="EE0000"/>
          <w:lang w:val="pt-BR"/>
        </w:rPr>
      </w:pPr>
      <w:r>
        <w:rPr>
          <w:lang w:val="pt-BR"/>
        </w:rPr>
        <w:t xml:space="preserve">Não é bom ter muito arquivos ( devido a operação coletiva ) </w:t>
      </w:r>
      <w:r w:rsidR="00E86432">
        <w:rPr>
          <w:lang w:val="pt-BR"/>
        </w:rPr>
        <w:t xml:space="preserve"> - Agrupar resultados menores.</w:t>
      </w:r>
    </w:p>
    <w:p w14:paraId="383EF6AE" w14:textId="0EA6B8C3" w:rsidR="00E40D54" w:rsidRDefault="00E40D54" w:rsidP="00E40D54">
      <w:pPr>
        <w:rPr>
          <w:color w:val="EE0000"/>
          <w:lang w:val="pt-BR"/>
        </w:rPr>
      </w:pPr>
      <w:r w:rsidRPr="00D6140C">
        <w:rPr>
          <w:color w:val="EE0000"/>
          <w:lang w:val="pt-BR"/>
        </w:rPr>
        <w:t>Erro grave na conclusões: decorrente da saturação do adaptador de rede do processo escritor único</w:t>
      </w:r>
    </w:p>
    <w:p w14:paraId="018B5BFD" w14:textId="77777777" w:rsidR="009B153B" w:rsidRDefault="009B153B" w:rsidP="00E40D54">
      <w:pPr>
        <w:rPr>
          <w:color w:val="EE0000"/>
          <w:lang w:val="pt-BR"/>
        </w:rPr>
      </w:pPr>
    </w:p>
    <w:p w14:paraId="7B32BCFC" w14:textId="6CB8EC64" w:rsidR="009B153B" w:rsidRDefault="009B153B" w:rsidP="00E40D54">
      <w:pPr>
        <w:rPr>
          <w:color w:val="EE0000"/>
          <w:lang w:val="pt-BR"/>
        </w:rPr>
      </w:pPr>
      <w:r>
        <w:rPr>
          <w:color w:val="EE0000"/>
          <w:lang w:val="pt-BR"/>
        </w:rPr>
        <w:t>Validação dos dados com softwares existentes.</w:t>
      </w:r>
    </w:p>
    <w:p w14:paraId="5119A679" w14:textId="1C6A3DA1" w:rsidR="00CC0176" w:rsidRDefault="00CC0176" w:rsidP="00E40D54">
      <w:pPr>
        <w:rPr>
          <w:color w:val="EE0000"/>
          <w:lang w:val="pt-BR"/>
        </w:rPr>
      </w:pPr>
      <w:r>
        <w:rPr>
          <w:color w:val="EE0000"/>
          <w:lang w:val="pt-BR"/>
        </w:rPr>
        <w:t xml:space="preserve">Disponibilidade do Jobs de 16 e 32 nós no SDumont que demoraram cerca de 1 semana para iniciar. </w:t>
      </w:r>
    </w:p>
    <w:p w14:paraId="7DBE998F" w14:textId="77777777" w:rsidR="003452CA" w:rsidRDefault="003452CA" w:rsidP="003452CA">
      <w:pPr>
        <w:pStyle w:val="Heading1"/>
        <w:rPr>
          <w:lang w:val="pt-BR"/>
        </w:rPr>
      </w:pPr>
    </w:p>
    <w:p w14:paraId="28B2414D" w14:textId="77777777" w:rsidR="003452CA" w:rsidRDefault="003452C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</w:pPr>
      <w:r>
        <w:rPr>
          <w:lang w:val="pt-BR"/>
        </w:rPr>
        <w:br w:type="page"/>
      </w:r>
    </w:p>
    <w:p w14:paraId="1477D0FF" w14:textId="340794C1" w:rsidR="003452CA" w:rsidRPr="005B74D6" w:rsidRDefault="003452CA" w:rsidP="0090026D">
      <w:pPr>
        <w:pStyle w:val="Heading1"/>
      </w:pPr>
      <w:r w:rsidRPr="005B74D6">
        <w:lastRenderedPageBreak/>
        <w:t xml:space="preserve">Referencia bibliográfica. </w:t>
      </w:r>
    </w:p>
    <w:p w14:paraId="341DE7DD" w14:textId="77777777" w:rsidR="003452CA" w:rsidRPr="005B74D6" w:rsidRDefault="003452CA" w:rsidP="003452CA"/>
    <w:p w14:paraId="7ADBBA0B" w14:textId="77777777" w:rsidR="003452CA" w:rsidRPr="003452CA" w:rsidRDefault="003452CA" w:rsidP="003452CA">
      <w:r w:rsidRPr="005B74D6">
        <w:t xml:space="preserve">Conejo, A. J., Carrion, M., and Morales, J. M. (2010). </w:t>
      </w:r>
      <w:r w:rsidRPr="003452CA">
        <w:t>Decision Making Under Uncertainty</w:t>
      </w:r>
    </w:p>
    <w:p w14:paraId="5A7D3A25" w14:textId="77777777" w:rsidR="003452CA" w:rsidRPr="003452CA" w:rsidRDefault="003452CA" w:rsidP="003452CA">
      <w:r w:rsidRPr="003452CA">
        <w:t>in Electricity Markets, volume 153 of International Series in Operations Research</w:t>
      </w:r>
    </w:p>
    <w:p w14:paraId="23864C39" w14:textId="112C8AEA" w:rsidR="003452CA" w:rsidRDefault="003452CA" w:rsidP="003452CA">
      <w:r w:rsidRPr="003452CA">
        <w:t>&amp; Management Science. Springer, New York, NY.</w:t>
      </w:r>
    </w:p>
    <w:p w14:paraId="025628AD" w14:textId="77777777" w:rsidR="00851628" w:rsidRDefault="00851628" w:rsidP="003452CA"/>
    <w:p w14:paraId="421F8963" w14:textId="77777777" w:rsidR="00851628" w:rsidRPr="00851628" w:rsidRDefault="00851628" w:rsidP="00851628">
      <w:r w:rsidRPr="00851628">
        <w:t>Zakaria, A., Ismail, F. B., Lipu, M. S. H., and Hannan, M. A. (2020). Uncertainty models</w:t>
      </w:r>
    </w:p>
    <w:p w14:paraId="4EE65FD3" w14:textId="77777777" w:rsidR="00851628" w:rsidRPr="00851628" w:rsidRDefault="00851628" w:rsidP="00851628">
      <w:r w:rsidRPr="00851628">
        <w:t>for stochastic optimization in renewable energy applications. Renewable Energy,</w:t>
      </w:r>
    </w:p>
    <w:p w14:paraId="7B28FFAE" w14:textId="76F6F8B7" w:rsidR="00851628" w:rsidRPr="003452CA" w:rsidRDefault="00851628" w:rsidP="00851628">
      <w:r w:rsidRPr="00851628">
        <w:t>145:1543–1571.</w:t>
      </w:r>
    </w:p>
    <w:p w14:paraId="1B6793DD" w14:textId="77777777" w:rsidR="00B236DE" w:rsidRPr="003452CA" w:rsidRDefault="00B236DE" w:rsidP="00B236DE"/>
    <w:sectPr w:rsidR="00B236DE" w:rsidRPr="00345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13278"/>
    <w:multiLevelType w:val="hybridMultilevel"/>
    <w:tmpl w:val="3866FC28"/>
    <w:lvl w:ilvl="0" w:tplc="7102FA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72A8C"/>
    <w:multiLevelType w:val="hybridMultilevel"/>
    <w:tmpl w:val="EEB415F4"/>
    <w:lvl w:ilvl="0" w:tplc="BA4A23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804546">
    <w:abstractNumId w:val="0"/>
  </w:num>
  <w:num w:numId="2" w16cid:durableId="223413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EA"/>
    <w:rsid w:val="000647DD"/>
    <w:rsid w:val="000C30A9"/>
    <w:rsid w:val="000C737E"/>
    <w:rsid w:val="000E1E2C"/>
    <w:rsid w:val="00175675"/>
    <w:rsid w:val="001903DC"/>
    <w:rsid w:val="001C35CA"/>
    <w:rsid w:val="002D2A40"/>
    <w:rsid w:val="002D4386"/>
    <w:rsid w:val="00337BE8"/>
    <w:rsid w:val="00343C89"/>
    <w:rsid w:val="003452CA"/>
    <w:rsid w:val="003672CA"/>
    <w:rsid w:val="003F311F"/>
    <w:rsid w:val="00425BEE"/>
    <w:rsid w:val="00427EB3"/>
    <w:rsid w:val="00435113"/>
    <w:rsid w:val="00465ED7"/>
    <w:rsid w:val="00513689"/>
    <w:rsid w:val="005330C4"/>
    <w:rsid w:val="00561C3C"/>
    <w:rsid w:val="0057731D"/>
    <w:rsid w:val="005B74D6"/>
    <w:rsid w:val="005D08EA"/>
    <w:rsid w:val="00633B9E"/>
    <w:rsid w:val="006352B3"/>
    <w:rsid w:val="00667701"/>
    <w:rsid w:val="006C2B80"/>
    <w:rsid w:val="006F2B5A"/>
    <w:rsid w:val="006F32ED"/>
    <w:rsid w:val="00797D11"/>
    <w:rsid w:val="007D32B5"/>
    <w:rsid w:val="007F7DBD"/>
    <w:rsid w:val="008048A3"/>
    <w:rsid w:val="00851628"/>
    <w:rsid w:val="00870BA5"/>
    <w:rsid w:val="0090026D"/>
    <w:rsid w:val="0090515B"/>
    <w:rsid w:val="00995BEA"/>
    <w:rsid w:val="009A6561"/>
    <w:rsid w:val="009B153B"/>
    <w:rsid w:val="009C24AA"/>
    <w:rsid w:val="009C5C49"/>
    <w:rsid w:val="00A71741"/>
    <w:rsid w:val="00AB6CDB"/>
    <w:rsid w:val="00AC2861"/>
    <w:rsid w:val="00AD6F0B"/>
    <w:rsid w:val="00B236DE"/>
    <w:rsid w:val="00B534C5"/>
    <w:rsid w:val="00BA28AA"/>
    <w:rsid w:val="00BD37F2"/>
    <w:rsid w:val="00CC0176"/>
    <w:rsid w:val="00CC1E66"/>
    <w:rsid w:val="00D6140C"/>
    <w:rsid w:val="00D83D69"/>
    <w:rsid w:val="00D94934"/>
    <w:rsid w:val="00D96D27"/>
    <w:rsid w:val="00D9726D"/>
    <w:rsid w:val="00DD2DBA"/>
    <w:rsid w:val="00DD2E4C"/>
    <w:rsid w:val="00E40D54"/>
    <w:rsid w:val="00E86432"/>
    <w:rsid w:val="00E978B7"/>
    <w:rsid w:val="00EC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1B3AF"/>
  <w15:chartTrackingRefBased/>
  <w15:docId w15:val="{97E5F12E-DD55-43AE-BD33-353F4760E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2795</TotalTime>
  <Pages>4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Barros</dc:creator>
  <cp:keywords/>
  <dc:description/>
  <cp:lastModifiedBy>Marcelo Barros</cp:lastModifiedBy>
  <cp:revision>57</cp:revision>
  <dcterms:created xsi:type="dcterms:W3CDTF">2026-08-14T15:06:00Z</dcterms:created>
  <dcterms:modified xsi:type="dcterms:W3CDTF">2026-08-17T15:10:00Z</dcterms:modified>
</cp:coreProperties>
</file>