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A3F65" w14:textId="77777777" w:rsidR="00000000" w:rsidRPr="00E951E3" w:rsidRDefault="00CE7D57" w:rsidP="00E951E3">
      <w:pPr>
        <w:pStyle w:val="PlainText"/>
        <w:rPr>
          <w:rFonts w:ascii="Courier New" w:hAnsi="Courier New" w:cs="Courier New"/>
        </w:rPr>
      </w:pPr>
      <w:r w:rsidRPr="00E951E3">
        <w:rPr>
          <w:rFonts w:ascii="Courier New" w:hAnsi="Courier New" w:cs="Courier New"/>
        </w:rPr>
        <w:t xml:space="preserve">Analysis of prices of products found on Walmart.com between Q4 2019 and Q1 2020. </w:t>
      </w:r>
    </w:p>
    <w:p w14:paraId="2C898BF8" w14:textId="3BCBEA2A" w:rsidR="00000000" w:rsidRPr="00E951E3" w:rsidRDefault="00CE7D57" w:rsidP="00E951E3">
      <w:pPr>
        <w:pStyle w:val="PlainText"/>
        <w:rPr>
          <w:rFonts w:ascii="Courier New" w:hAnsi="Courier New" w:cs="Courier New"/>
        </w:rPr>
      </w:pPr>
      <w:r w:rsidRPr="00E951E3">
        <w:rPr>
          <w:rFonts w:ascii="Courier New" w:hAnsi="Courier New" w:cs="Courier New"/>
        </w:rPr>
        <w:t xml:space="preserve">Team Members: Gary Grisham, Jessica Mendoza, Maria Smith, and Kristin Usry </w:t>
      </w:r>
    </w:p>
    <w:p w14:paraId="2C898BF8" w14:textId="3BCBEA2A" w:rsidR="00000000" w:rsidRPr="00E951E3" w:rsidRDefault="00CE7D57" w:rsidP="00E951E3">
      <w:pPr>
        <w:pStyle w:val="PlainText"/>
        <w:rPr>
          <w:rFonts w:ascii="Courier New" w:hAnsi="Courier New" w:cs="Courier New"/>
        </w:rPr>
      </w:pPr>
      <w:r w:rsidRPr="00E951E3">
        <w:rPr>
          <w:rFonts w:ascii="Courier New" w:hAnsi="Courier New" w:cs="Courier New"/>
        </w:rPr>
        <w:t xml:space="preserve">The challenges of project two were to include a Python Flask-powered API, HTML/CSS, JavaScript, </w:t>
      </w:r>
      <w:r w:rsidRPr="00E951E3">
        <w:rPr>
          <w:rFonts w:ascii="Courier New" w:hAnsi="Courier New" w:cs="Courier New"/>
        </w:rPr>
        <w:t>and at least one database.  The project needed to include a dashboard page with multiple charts that update from the same data.  Our project also needed to include at least one JS library we did not cover in class.  Our data set had to include more than 10</w:t>
      </w:r>
      <w:r w:rsidRPr="00E951E3">
        <w:rPr>
          <w:rFonts w:ascii="Courier New" w:hAnsi="Courier New" w:cs="Courier New"/>
        </w:rPr>
        <w:t xml:space="preserve">0 records, have some level of user interaction and include at least three views.  </w:t>
      </w:r>
    </w:p>
    <w:p w14:paraId="2C898BF8" w14:textId="3BCBEA2A" w:rsidR="00000000" w:rsidRPr="00E951E3" w:rsidRDefault="00CE7D57" w:rsidP="00E951E3">
      <w:pPr>
        <w:pStyle w:val="PlainText"/>
        <w:rPr>
          <w:rFonts w:ascii="Courier New" w:hAnsi="Courier New" w:cs="Courier New"/>
        </w:rPr>
      </w:pPr>
      <w:r w:rsidRPr="00E951E3">
        <w:rPr>
          <w:rFonts w:ascii="Courier New" w:hAnsi="Courier New" w:cs="Courier New"/>
        </w:rPr>
        <w:t>We chose two data sources from Kaggle.com that represented price points for products from 2019 and 2020 from Walmart US.  These data sources were then cleaned and joined in</w:t>
      </w:r>
      <w:r w:rsidRPr="00E951E3">
        <w:rPr>
          <w:rFonts w:ascii="Courier New" w:hAnsi="Courier New" w:cs="Courier New"/>
        </w:rPr>
        <w:t xml:space="preserve"> Pandas and then pushed to an SQL database. The cleaning of the data took us from 30,000 records to a little over 400.    </w:t>
      </w:r>
    </w:p>
    <w:p w14:paraId="2C898BF8" w14:textId="3BCBEA2A" w:rsidR="00000000" w:rsidRPr="00E951E3" w:rsidRDefault="00CE7D57" w:rsidP="00E951E3">
      <w:pPr>
        <w:pStyle w:val="PlainText"/>
        <w:rPr>
          <w:rFonts w:ascii="Courier New" w:hAnsi="Courier New" w:cs="Courier New"/>
        </w:rPr>
      </w:pPr>
      <w:r w:rsidRPr="00E951E3">
        <w:rPr>
          <w:rFonts w:ascii="Courier New" w:hAnsi="Courier New" w:cs="Courier New"/>
        </w:rPr>
        <w:t xml:space="preserve">Using </w:t>
      </w:r>
      <w:proofErr w:type="gramStart"/>
      <w:r w:rsidRPr="00E951E3">
        <w:rPr>
          <w:rFonts w:ascii="Courier New" w:hAnsi="Courier New" w:cs="Courier New"/>
        </w:rPr>
        <w:t>Flask</w:t>
      </w:r>
      <w:proofErr w:type="gramEnd"/>
      <w:r w:rsidRPr="00E951E3">
        <w:rPr>
          <w:rFonts w:ascii="Courier New" w:hAnsi="Courier New" w:cs="Courier New"/>
        </w:rPr>
        <w:t xml:space="preserve"> we retrieved our data from the SQL server using Python and </w:t>
      </w:r>
      <w:proofErr w:type="spellStart"/>
      <w:r w:rsidRPr="00E951E3">
        <w:rPr>
          <w:rFonts w:ascii="Courier New" w:hAnsi="Courier New" w:cs="Courier New"/>
        </w:rPr>
        <w:t>SQLAlchemy</w:t>
      </w:r>
      <w:proofErr w:type="spellEnd"/>
      <w:r w:rsidRPr="00E951E3">
        <w:rPr>
          <w:rFonts w:ascii="Courier New" w:hAnsi="Courier New" w:cs="Courier New"/>
        </w:rPr>
        <w:t xml:space="preserve"> and then used JavaScript, CSS, D3, HTML, </w:t>
      </w:r>
      <w:proofErr w:type="spellStart"/>
      <w:r w:rsidRPr="00E951E3">
        <w:rPr>
          <w:rFonts w:ascii="Courier New" w:hAnsi="Courier New" w:cs="Courier New"/>
        </w:rPr>
        <w:t>CanvasJS</w:t>
      </w:r>
      <w:proofErr w:type="spellEnd"/>
      <w:r w:rsidRPr="00E951E3">
        <w:rPr>
          <w:rFonts w:ascii="Courier New" w:hAnsi="Courier New" w:cs="Courier New"/>
        </w:rPr>
        <w:t xml:space="preserve"> </w:t>
      </w:r>
      <w:r w:rsidRPr="00E951E3">
        <w:rPr>
          <w:rFonts w:ascii="Courier New" w:hAnsi="Courier New" w:cs="Courier New"/>
        </w:rPr>
        <w:t xml:space="preserve">(for our JS library not covered in class), </w:t>
      </w:r>
      <w:proofErr w:type="spellStart"/>
      <w:r w:rsidRPr="00E951E3">
        <w:rPr>
          <w:rFonts w:ascii="Courier New" w:hAnsi="Courier New" w:cs="Courier New"/>
        </w:rPr>
        <w:t>Plotly</w:t>
      </w:r>
      <w:proofErr w:type="spellEnd"/>
      <w:r w:rsidRPr="00E951E3">
        <w:rPr>
          <w:rFonts w:ascii="Courier New" w:hAnsi="Courier New" w:cs="Courier New"/>
        </w:rPr>
        <w:t>, and Bootstrap to render our charts from the data.</w:t>
      </w:r>
    </w:p>
    <w:p w14:paraId="2C898BF8" w14:textId="3BCBEA2A" w:rsidR="00000000" w:rsidRDefault="00CE7D57" w:rsidP="00E951E3">
      <w:pPr>
        <w:pStyle w:val="PlainText"/>
        <w:rPr>
          <w:rFonts w:ascii="Courier New" w:hAnsi="Courier New" w:cs="Courier New"/>
        </w:rPr>
      </w:pPr>
      <w:r w:rsidRPr="00E951E3">
        <w:rPr>
          <w:rFonts w:ascii="Courier New" w:hAnsi="Courier New" w:cs="Courier New"/>
        </w:rPr>
        <w:t xml:space="preserve">Our data is represented in a bar chart, pie chart, and box and whiskers chart using </w:t>
      </w:r>
      <w:proofErr w:type="spellStart"/>
      <w:r w:rsidRPr="00E951E3">
        <w:rPr>
          <w:rFonts w:ascii="Courier New" w:hAnsi="Courier New" w:cs="Courier New"/>
        </w:rPr>
        <w:t>CanvasJs</w:t>
      </w:r>
      <w:proofErr w:type="spellEnd"/>
      <w:r w:rsidRPr="00E951E3">
        <w:rPr>
          <w:rFonts w:ascii="Courier New" w:hAnsi="Courier New" w:cs="Courier New"/>
        </w:rPr>
        <w:t xml:space="preserve">.  We also used </w:t>
      </w:r>
      <w:proofErr w:type="spellStart"/>
      <w:r w:rsidRPr="00E951E3">
        <w:rPr>
          <w:rFonts w:ascii="Courier New" w:hAnsi="Courier New" w:cs="Courier New"/>
        </w:rPr>
        <w:t>Plotly</w:t>
      </w:r>
      <w:proofErr w:type="spellEnd"/>
      <w:r w:rsidRPr="00E951E3">
        <w:rPr>
          <w:rFonts w:ascii="Courier New" w:hAnsi="Courier New" w:cs="Courier New"/>
        </w:rPr>
        <w:t xml:space="preserve"> for an additional bar chart as well as </w:t>
      </w:r>
      <w:r w:rsidRPr="00E951E3">
        <w:rPr>
          <w:rFonts w:ascii="Courier New" w:hAnsi="Courier New" w:cs="Courier New"/>
        </w:rPr>
        <w:t xml:space="preserve">a bubble chart.  </w:t>
      </w:r>
    </w:p>
    <w:p w14:paraId="18E3253A" w14:textId="77777777" w:rsidR="003A59AF" w:rsidRDefault="003A59AF" w:rsidP="00E951E3">
      <w:pPr>
        <w:pStyle w:val="PlainText"/>
        <w:rPr>
          <w:rFonts w:ascii="Courier New" w:hAnsi="Courier New" w:cs="Courier New"/>
        </w:rPr>
      </w:pPr>
    </w:p>
    <w:p w14:paraId="33CB7226" w14:textId="1EE6F978" w:rsidR="003A59AF" w:rsidRDefault="003A59AF" w:rsidP="00E951E3">
      <w:pPr>
        <w:pStyle w:val="PlainText"/>
        <w:rPr>
          <w:rFonts w:ascii="Courier New" w:hAnsi="Courier New" w:cs="Courier New"/>
        </w:rPr>
      </w:pPr>
      <w:r>
        <w:rPr>
          <w:noProof/>
        </w:rPr>
        <w:drawing>
          <wp:inline distT="0" distB="0" distL="0" distR="0" wp14:anchorId="1DFD2605" wp14:editId="13A854DA">
            <wp:extent cx="432435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158" t="11586" r="20085" b="9402"/>
                    <a:stretch/>
                  </pic:blipFill>
                  <pic:spPr bwMode="auto">
                    <a:xfrm>
                      <a:off x="0" y="0"/>
                      <a:ext cx="4324350" cy="2641600"/>
                    </a:xfrm>
                    <a:prstGeom prst="rect">
                      <a:avLst/>
                    </a:prstGeom>
                    <a:ln>
                      <a:noFill/>
                    </a:ln>
                    <a:extLst>
                      <a:ext uri="{53640926-AAD7-44D8-BBD7-CCE9431645EC}">
                        <a14:shadowObscured xmlns:a14="http://schemas.microsoft.com/office/drawing/2010/main"/>
                      </a:ext>
                    </a:extLst>
                  </pic:spPr>
                </pic:pic>
              </a:graphicData>
            </a:graphic>
          </wp:inline>
        </w:drawing>
      </w:r>
    </w:p>
    <w:p w14:paraId="1261DA5D" w14:textId="77777777" w:rsidR="003A59AF" w:rsidRDefault="00CE7D57" w:rsidP="00E951E3">
      <w:pPr>
        <w:pStyle w:val="PlainText"/>
        <w:rPr>
          <w:rFonts w:ascii="Courier New" w:hAnsi="Courier New" w:cs="Courier New"/>
        </w:rPr>
      </w:pPr>
      <w:r w:rsidRPr="00E951E3">
        <w:rPr>
          <w:rFonts w:ascii="Courier New" w:hAnsi="Courier New" w:cs="Courier New"/>
        </w:rPr>
        <w:t>D3, JavaScript, and CSS were used in our price comparison user interface creating two drop down menus that revealed 2019 vs 2020 prices and populated a data chart of available information about the product selected.   Additionally, links</w:t>
      </w:r>
      <w:r w:rsidRPr="00E951E3">
        <w:rPr>
          <w:rFonts w:ascii="Courier New" w:hAnsi="Courier New" w:cs="Courier New"/>
        </w:rPr>
        <w:t xml:space="preserve"> are generated that take you to the current listing to see live price points for the selected product. </w:t>
      </w:r>
    </w:p>
    <w:p w14:paraId="4F02CFDE" w14:textId="0B8FAD0A" w:rsidR="003A59AF" w:rsidRDefault="003A59AF" w:rsidP="00E951E3">
      <w:pPr>
        <w:pStyle w:val="PlainText"/>
        <w:rPr>
          <w:rFonts w:ascii="Courier New" w:hAnsi="Courier New" w:cs="Courier New"/>
        </w:rPr>
      </w:pPr>
    </w:p>
    <w:p w14:paraId="21EDFFD3" w14:textId="3ABD9BFA" w:rsidR="003A59AF" w:rsidRDefault="003A59AF" w:rsidP="00E951E3">
      <w:pPr>
        <w:pStyle w:val="PlainText"/>
        <w:rPr>
          <w:rFonts w:ascii="Courier New" w:hAnsi="Courier New" w:cs="Courier New"/>
        </w:rPr>
      </w:pPr>
      <w:r>
        <w:rPr>
          <w:noProof/>
        </w:rPr>
        <w:lastRenderedPageBreak/>
        <w:drawing>
          <wp:inline distT="0" distB="0" distL="0" distR="0" wp14:anchorId="2874E4CB" wp14:editId="5276B322">
            <wp:extent cx="5022850" cy="30695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730" t="11206" r="20192" b="9402"/>
                    <a:stretch/>
                  </pic:blipFill>
                  <pic:spPr bwMode="auto">
                    <a:xfrm>
                      <a:off x="0" y="0"/>
                      <a:ext cx="5030118" cy="3073961"/>
                    </a:xfrm>
                    <a:prstGeom prst="rect">
                      <a:avLst/>
                    </a:prstGeom>
                    <a:ln>
                      <a:noFill/>
                    </a:ln>
                    <a:extLst>
                      <a:ext uri="{53640926-AAD7-44D8-BBD7-CCE9431645EC}">
                        <a14:shadowObscured xmlns:a14="http://schemas.microsoft.com/office/drawing/2010/main"/>
                      </a:ext>
                    </a:extLst>
                  </pic:spPr>
                </pic:pic>
              </a:graphicData>
            </a:graphic>
          </wp:inline>
        </w:drawing>
      </w:r>
    </w:p>
    <w:p w14:paraId="1715AAAD" w14:textId="1C3451EA" w:rsidR="003A59AF" w:rsidRDefault="003A59AF" w:rsidP="00E951E3">
      <w:pPr>
        <w:pStyle w:val="PlainText"/>
        <w:rPr>
          <w:rFonts w:ascii="Courier New" w:hAnsi="Courier New" w:cs="Courier New"/>
        </w:rPr>
      </w:pPr>
    </w:p>
    <w:p w14:paraId="1E374BB6" w14:textId="2B6F45BE" w:rsidR="003A59AF" w:rsidRDefault="003A59AF" w:rsidP="00E951E3">
      <w:pPr>
        <w:pStyle w:val="PlainText"/>
        <w:rPr>
          <w:rFonts w:ascii="Courier New" w:hAnsi="Courier New" w:cs="Courier New"/>
        </w:rPr>
      </w:pPr>
      <w:r>
        <w:rPr>
          <w:noProof/>
        </w:rPr>
        <w:drawing>
          <wp:inline distT="0" distB="0" distL="0" distR="0" wp14:anchorId="6A7BB8F7" wp14:editId="2773B9FE">
            <wp:extent cx="5032489"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1" t="11396" r="27564" b="9402"/>
                    <a:stretch/>
                  </pic:blipFill>
                  <pic:spPr bwMode="auto">
                    <a:xfrm>
                      <a:off x="0" y="0"/>
                      <a:ext cx="5040053" cy="3434154"/>
                    </a:xfrm>
                    <a:prstGeom prst="rect">
                      <a:avLst/>
                    </a:prstGeom>
                    <a:ln>
                      <a:noFill/>
                    </a:ln>
                    <a:extLst>
                      <a:ext uri="{53640926-AAD7-44D8-BBD7-CCE9431645EC}">
                        <a14:shadowObscured xmlns:a14="http://schemas.microsoft.com/office/drawing/2010/main"/>
                      </a:ext>
                    </a:extLst>
                  </pic:spPr>
                </pic:pic>
              </a:graphicData>
            </a:graphic>
          </wp:inline>
        </w:drawing>
      </w:r>
    </w:p>
    <w:p w14:paraId="66D34417" w14:textId="1B0E1757" w:rsidR="003A59AF" w:rsidRDefault="003A59AF" w:rsidP="00E951E3">
      <w:pPr>
        <w:pStyle w:val="PlainText"/>
        <w:rPr>
          <w:rFonts w:ascii="Courier New" w:hAnsi="Courier New" w:cs="Courier New"/>
        </w:rPr>
      </w:pPr>
    </w:p>
    <w:p w14:paraId="06A22A25" w14:textId="2DEA41F7" w:rsidR="003A59AF" w:rsidRDefault="003A59AF" w:rsidP="00E951E3">
      <w:pPr>
        <w:pStyle w:val="PlainText"/>
        <w:rPr>
          <w:rFonts w:ascii="Courier New" w:hAnsi="Courier New" w:cs="Courier New"/>
        </w:rPr>
      </w:pPr>
      <w:r>
        <w:rPr>
          <w:noProof/>
        </w:rPr>
        <w:lastRenderedPageBreak/>
        <w:drawing>
          <wp:inline distT="0" distB="0" distL="0" distR="0" wp14:anchorId="67D5A603" wp14:editId="6C15480E">
            <wp:extent cx="5397500" cy="3734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51" t="11016" r="27778" b="8832"/>
                    <a:stretch/>
                  </pic:blipFill>
                  <pic:spPr bwMode="auto">
                    <a:xfrm>
                      <a:off x="0" y="0"/>
                      <a:ext cx="5422279" cy="3751150"/>
                    </a:xfrm>
                    <a:prstGeom prst="rect">
                      <a:avLst/>
                    </a:prstGeom>
                    <a:ln>
                      <a:noFill/>
                    </a:ln>
                    <a:extLst>
                      <a:ext uri="{53640926-AAD7-44D8-BBD7-CCE9431645EC}">
                        <a14:shadowObscured xmlns:a14="http://schemas.microsoft.com/office/drawing/2010/main"/>
                      </a:ext>
                    </a:extLst>
                  </pic:spPr>
                </pic:pic>
              </a:graphicData>
            </a:graphic>
          </wp:inline>
        </w:drawing>
      </w:r>
    </w:p>
    <w:p w14:paraId="0EF17E8B" w14:textId="2656B487" w:rsidR="003A59AF" w:rsidRDefault="003A59AF" w:rsidP="00E951E3">
      <w:pPr>
        <w:pStyle w:val="PlainText"/>
        <w:rPr>
          <w:rFonts w:ascii="Courier New" w:hAnsi="Courier New" w:cs="Courier New"/>
        </w:rPr>
      </w:pPr>
    </w:p>
    <w:p w14:paraId="67586014" w14:textId="446AD295" w:rsidR="003A59AF" w:rsidRDefault="003A59AF" w:rsidP="00E951E3">
      <w:pPr>
        <w:pStyle w:val="PlainText"/>
        <w:rPr>
          <w:rFonts w:ascii="Courier New" w:hAnsi="Courier New" w:cs="Courier New"/>
        </w:rPr>
      </w:pPr>
      <w:r>
        <w:rPr>
          <w:noProof/>
        </w:rPr>
        <w:drawing>
          <wp:inline distT="0" distB="0" distL="0" distR="0" wp14:anchorId="511D6682" wp14:editId="10821996">
            <wp:extent cx="5417069"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04" t="11396" r="33225" b="9592"/>
                    <a:stretch/>
                  </pic:blipFill>
                  <pic:spPr bwMode="auto">
                    <a:xfrm>
                      <a:off x="0" y="0"/>
                      <a:ext cx="5461619" cy="4014194"/>
                    </a:xfrm>
                    <a:prstGeom prst="rect">
                      <a:avLst/>
                    </a:prstGeom>
                    <a:ln>
                      <a:noFill/>
                    </a:ln>
                    <a:extLst>
                      <a:ext uri="{53640926-AAD7-44D8-BBD7-CCE9431645EC}">
                        <a14:shadowObscured xmlns:a14="http://schemas.microsoft.com/office/drawing/2010/main"/>
                      </a:ext>
                    </a:extLst>
                  </pic:spPr>
                </pic:pic>
              </a:graphicData>
            </a:graphic>
          </wp:inline>
        </w:drawing>
      </w:r>
    </w:p>
    <w:p w14:paraId="731FBF91" w14:textId="77777777" w:rsidR="003A59AF" w:rsidRDefault="003A59AF" w:rsidP="00E951E3">
      <w:pPr>
        <w:pStyle w:val="PlainText"/>
        <w:rPr>
          <w:rFonts w:ascii="Courier New" w:hAnsi="Courier New" w:cs="Courier New"/>
        </w:rPr>
      </w:pPr>
    </w:p>
    <w:p w14:paraId="0D26DE46" w14:textId="77777777" w:rsidR="003A59AF" w:rsidRDefault="003A59AF" w:rsidP="00E951E3">
      <w:pPr>
        <w:pStyle w:val="PlainText"/>
        <w:rPr>
          <w:rFonts w:ascii="Courier New" w:hAnsi="Courier New" w:cs="Courier New"/>
        </w:rPr>
      </w:pPr>
    </w:p>
    <w:p w14:paraId="322FFDBE" w14:textId="6A1C399A" w:rsidR="00000000" w:rsidRDefault="00CE7D57" w:rsidP="00E951E3">
      <w:pPr>
        <w:pStyle w:val="PlainText"/>
        <w:rPr>
          <w:rFonts w:ascii="Courier New" w:hAnsi="Courier New" w:cs="Courier New"/>
        </w:rPr>
      </w:pPr>
      <w:r w:rsidRPr="00E951E3">
        <w:rPr>
          <w:rFonts w:ascii="Courier New" w:hAnsi="Courier New" w:cs="Courier New"/>
        </w:rPr>
        <w:lastRenderedPageBreak/>
        <w:t>Two tables were also created to display top product price changes that experienced decreases comparing it to top product price changes that experience</w:t>
      </w:r>
      <w:r w:rsidRPr="00E951E3">
        <w:rPr>
          <w:rFonts w:ascii="Courier New" w:hAnsi="Courier New" w:cs="Courier New"/>
        </w:rPr>
        <w:t xml:space="preserve">d increases.  </w:t>
      </w:r>
    </w:p>
    <w:p w14:paraId="57DAA5EE" w14:textId="77777777" w:rsidR="003A59AF" w:rsidRDefault="003A59AF" w:rsidP="00E951E3">
      <w:pPr>
        <w:pStyle w:val="PlainText"/>
        <w:rPr>
          <w:rFonts w:ascii="Courier New" w:hAnsi="Courier New" w:cs="Courier New"/>
        </w:rPr>
      </w:pPr>
    </w:p>
    <w:p w14:paraId="76263D5C" w14:textId="340CDC5F" w:rsidR="003A59AF" w:rsidRDefault="003A59AF" w:rsidP="00E951E3">
      <w:pPr>
        <w:pStyle w:val="PlainText"/>
        <w:rPr>
          <w:rFonts w:ascii="Courier New" w:hAnsi="Courier New" w:cs="Courier New"/>
        </w:rPr>
      </w:pPr>
      <w:r>
        <w:rPr>
          <w:noProof/>
        </w:rPr>
        <w:drawing>
          <wp:inline distT="0" distB="0" distL="0" distR="0" wp14:anchorId="6C6EFC5B" wp14:editId="78D412B6">
            <wp:extent cx="4667235" cy="41021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44" t="11016" r="41880" b="9022"/>
                    <a:stretch/>
                  </pic:blipFill>
                  <pic:spPr bwMode="auto">
                    <a:xfrm>
                      <a:off x="0" y="0"/>
                      <a:ext cx="4689408" cy="4121588"/>
                    </a:xfrm>
                    <a:prstGeom prst="rect">
                      <a:avLst/>
                    </a:prstGeom>
                    <a:ln>
                      <a:noFill/>
                    </a:ln>
                    <a:extLst>
                      <a:ext uri="{53640926-AAD7-44D8-BBD7-CCE9431645EC}">
                        <a14:shadowObscured xmlns:a14="http://schemas.microsoft.com/office/drawing/2010/main"/>
                      </a:ext>
                    </a:extLst>
                  </pic:spPr>
                </pic:pic>
              </a:graphicData>
            </a:graphic>
          </wp:inline>
        </w:drawing>
      </w:r>
    </w:p>
    <w:p w:rsidR="00000000" w:rsidRPr="00E951E3" w:rsidRDefault="00CE7D57" w:rsidP="00E951E3">
      <w:pPr>
        <w:pStyle w:val="PlainText"/>
        <w:rPr>
          <w:rFonts w:ascii="Courier New" w:hAnsi="Courier New" w:cs="Courier New"/>
        </w:rPr>
      </w:pPr>
      <w:r w:rsidRPr="00E951E3">
        <w:rPr>
          <w:rFonts w:ascii="Courier New" w:hAnsi="Courier New" w:cs="Courier New"/>
        </w:rPr>
        <w:t xml:space="preserve">Our solution to this problem is a full stack solution utilizing data, databases, a dashboard, and visualizations.  </w:t>
      </w:r>
    </w:p>
    <w:p w:rsidR="00CE7D57" w:rsidRPr="00E951E3" w:rsidRDefault="00CE7D57" w:rsidP="00E951E3">
      <w:pPr>
        <w:pStyle w:val="PlainText"/>
        <w:rPr>
          <w:rFonts w:ascii="Courier New" w:hAnsi="Courier New" w:cs="Courier New"/>
        </w:rPr>
      </w:pPr>
    </w:p>
    <w:sectPr w:rsidR="00CE7D57" w:rsidRPr="00E951E3" w:rsidSect="00E951E3">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1E3"/>
    <w:rsid w:val="003A59AF"/>
    <w:rsid w:val="00CE7D57"/>
    <w:rsid w:val="00E95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5B36F"/>
  <w15:chartTrackingRefBased/>
  <w15:docId w15:val="{3182EF44-18ED-4E12-A2DC-D011E149E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951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951E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290</Words>
  <Characters>1655</Characters>
  <Application>Microsoft Office Word</Application>
  <DocSecurity>0</DocSecurity>
  <Lines>13</Lines>
  <Paragraphs>3</Paragraphs>
  <ScaleCrop>false</ScaleCrop>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2021-02-05T06:08:00Z</dcterms:created>
  <dcterms:modified xsi:type="dcterms:W3CDTF">2021-02-05T06:08:00Z</dcterms:modified>
</cp:coreProperties>
</file>