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D4" w:rsidRPr="00080CB6" w:rsidRDefault="00730B20" w:rsidP="00080CB6">
      <w:pPr>
        <w:pBdr>
          <w:top w:val="single" w:sz="4" w:space="1" w:color="auto"/>
          <w:left w:val="single" w:sz="4" w:space="4" w:color="auto"/>
          <w:bottom w:val="single" w:sz="4" w:space="1" w:color="auto"/>
          <w:right w:val="single" w:sz="4" w:space="4" w:color="auto"/>
        </w:pBdr>
        <w:jc w:val="center"/>
        <w:rPr>
          <w:b/>
          <w:color w:val="FF0000"/>
          <w:sz w:val="44"/>
          <w:szCs w:val="44"/>
        </w:rPr>
      </w:pPr>
      <w:r w:rsidRPr="00080CB6">
        <w:rPr>
          <w:b/>
          <w:color w:val="FF0000"/>
          <w:sz w:val="44"/>
          <w:szCs w:val="44"/>
        </w:rPr>
        <w:t xml:space="preserve">Projet 1 : Serveur de Vidéo – Web API 2 / AngularJS / </w:t>
      </w:r>
      <w:proofErr w:type="spellStart"/>
      <w:r w:rsidRPr="00080CB6">
        <w:rPr>
          <w:b/>
          <w:color w:val="FF0000"/>
          <w:sz w:val="44"/>
          <w:szCs w:val="44"/>
        </w:rPr>
        <w:t>TypeScript</w:t>
      </w:r>
      <w:proofErr w:type="spellEnd"/>
      <w:r w:rsidRPr="00080CB6">
        <w:rPr>
          <w:b/>
          <w:color w:val="FF0000"/>
          <w:sz w:val="44"/>
          <w:szCs w:val="44"/>
        </w:rPr>
        <w:t xml:space="preserve"> / </w:t>
      </w:r>
      <w:proofErr w:type="spellStart"/>
      <w:r w:rsidRPr="00080CB6">
        <w:rPr>
          <w:b/>
          <w:color w:val="FF0000"/>
          <w:sz w:val="44"/>
          <w:szCs w:val="44"/>
        </w:rPr>
        <w:t>TypeLite</w:t>
      </w:r>
      <w:proofErr w:type="spellEnd"/>
      <w:r w:rsidRPr="00080CB6">
        <w:rPr>
          <w:b/>
          <w:color w:val="FF0000"/>
          <w:sz w:val="44"/>
          <w:szCs w:val="44"/>
        </w:rPr>
        <w:t xml:space="preserve"> / Flux XML / </w:t>
      </w:r>
      <w:proofErr w:type="spellStart"/>
      <w:r w:rsidRPr="00080CB6">
        <w:rPr>
          <w:b/>
          <w:color w:val="FF0000"/>
          <w:sz w:val="44"/>
          <w:szCs w:val="44"/>
        </w:rPr>
        <w:t>ExpandoHelper</w:t>
      </w:r>
      <w:proofErr w:type="spellEnd"/>
      <w:r w:rsidRPr="00080CB6">
        <w:rPr>
          <w:b/>
          <w:color w:val="FF0000"/>
          <w:sz w:val="44"/>
          <w:szCs w:val="44"/>
        </w:rPr>
        <w:t xml:space="preserve"> – </w:t>
      </w:r>
      <w:proofErr w:type="spellStart"/>
      <w:r w:rsidRPr="00080CB6">
        <w:rPr>
          <w:b/>
          <w:color w:val="FF0000"/>
          <w:sz w:val="44"/>
          <w:szCs w:val="44"/>
        </w:rPr>
        <w:t>MongoDb</w:t>
      </w:r>
      <w:proofErr w:type="spellEnd"/>
    </w:p>
    <w:p w:rsidR="00080CB6" w:rsidRDefault="00080CB6" w:rsidP="00705E26"/>
    <w:sdt>
      <w:sdtPr>
        <w:id w:val="-871771165"/>
        <w:docPartObj>
          <w:docPartGallery w:val="Table of Contents"/>
          <w:docPartUnique/>
        </w:docPartObj>
      </w:sdtPr>
      <w:sdtEndPr>
        <w:rPr>
          <w:bCs/>
        </w:rPr>
      </w:sdtEndPr>
      <w:sdtContent>
        <w:p w:rsidR="00443847" w:rsidRDefault="00443847" w:rsidP="00705E26">
          <w:r>
            <w:t>Table des matières</w:t>
          </w:r>
        </w:p>
        <w:p w:rsidR="00080CB6" w:rsidRDefault="00443847">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443469083" w:history="1">
            <w:r w:rsidR="00080CB6" w:rsidRPr="002F2CF6">
              <w:rPr>
                <w:rStyle w:val="Lienhypertexte"/>
                <w:noProof/>
              </w:rPr>
              <w:t>Introduction</w:t>
            </w:r>
            <w:r w:rsidR="00080CB6">
              <w:rPr>
                <w:noProof/>
                <w:webHidden/>
              </w:rPr>
              <w:tab/>
            </w:r>
            <w:r w:rsidR="00080CB6">
              <w:rPr>
                <w:noProof/>
                <w:webHidden/>
              </w:rPr>
              <w:fldChar w:fldCharType="begin"/>
            </w:r>
            <w:r w:rsidR="00080CB6">
              <w:rPr>
                <w:noProof/>
                <w:webHidden/>
              </w:rPr>
              <w:instrText xml:space="preserve"> PAGEREF _Toc443469083 \h </w:instrText>
            </w:r>
            <w:r w:rsidR="00080CB6">
              <w:rPr>
                <w:noProof/>
                <w:webHidden/>
              </w:rPr>
            </w:r>
            <w:r w:rsidR="00080CB6">
              <w:rPr>
                <w:noProof/>
                <w:webHidden/>
              </w:rPr>
              <w:fldChar w:fldCharType="separate"/>
            </w:r>
            <w:r w:rsidR="00080CB6">
              <w:rPr>
                <w:noProof/>
                <w:webHidden/>
              </w:rPr>
              <w:t>2</w:t>
            </w:r>
            <w:r w:rsidR="00080CB6">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84" w:history="1">
            <w:r w:rsidRPr="002F2CF6">
              <w:rPr>
                <w:rStyle w:val="Lienhypertexte"/>
                <w:noProof/>
              </w:rPr>
              <w:t>1.</w:t>
            </w:r>
            <w:r>
              <w:rPr>
                <w:rFonts w:eastAsiaTheme="minorEastAsia"/>
                <w:noProof/>
                <w:lang w:eastAsia="fr-FR"/>
              </w:rPr>
              <w:tab/>
            </w:r>
            <w:r w:rsidRPr="002F2CF6">
              <w:rPr>
                <w:rStyle w:val="Lienhypertexte"/>
                <w:noProof/>
              </w:rPr>
              <w:t>Présentation du Projet</w:t>
            </w:r>
            <w:r>
              <w:rPr>
                <w:noProof/>
                <w:webHidden/>
              </w:rPr>
              <w:tab/>
            </w:r>
            <w:r>
              <w:rPr>
                <w:noProof/>
                <w:webHidden/>
              </w:rPr>
              <w:fldChar w:fldCharType="begin"/>
            </w:r>
            <w:r>
              <w:rPr>
                <w:noProof/>
                <w:webHidden/>
              </w:rPr>
              <w:instrText xml:space="preserve"> PAGEREF _Toc443469084 \h </w:instrText>
            </w:r>
            <w:r>
              <w:rPr>
                <w:noProof/>
                <w:webHidden/>
              </w:rPr>
            </w:r>
            <w:r>
              <w:rPr>
                <w:noProof/>
                <w:webHidden/>
              </w:rPr>
              <w:fldChar w:fldCharType="separate"/>
            </w:r>
            <w:r>
              <w:rPr>
                <w:noProof/>
                <w:webHidden/>
              </w:rPr>
              <w:t>2</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85" w:history="1">
            <w:r w:rsidRPr="002F2CF6">
              <w:rPr>
                <w:rStyle w:val="Lienhypertexte"/>
                <w:noProof/>
              </w:rPr>
              <w:t>2.</w:t>
            </w:r>
            <w:r>
              <w:rPr>
                <w:rFonts w:eastAsiaTheme="minorEastAsia"/>
                <w:noProof/>
                <w:lang w:eastAsia="fr-FR"/>
              </w:rPr>
              <w:tab/>
            </w:r>
            <w:r w:rsidRPr="002F2CF6">
              <w:rPr>
                <w:rStyle w:val="Lienhypertexte"/>
                <w:noProof/>
              </w:rPr>
              <w:t>Définition et terminologie</w:t>
            </w:r>
            <w:r>
              <w:rPr>
                <w:noProof/>
                <w:webHidden/>
              </w:rPr>
              <w:tab/>
            </w:r>
            <w:r>
              <w:rPr>
                <w:noProof/>
                <w:webHidden/>
              </w:rPr>
              <w:fldChar w:fldCharType="begin"/>
            </w:r>
            <w:r>
              <w:rPr>
                <w:noProof/>
                <w:webHidden/>
              </w:rPr>
              <w:instrText xml:space="preserve"> PAGEREF _Toc443469085 \h </w:instrText>
            </w:r>
            <w:r>
              <w:rPr>
                <w:noProof/>
                <w:webHidden/>
              </w:rPr>
            </w:r>
            <w:r>
              <w:rPr>
                <w:noProof/>
                <w:webHidden/>
              </w:rPr>
              <w:fldChar w:fldCharType="separate"/>
            </w:r>
            <w:r>
              <w:rPr>
                <w:noProof/>
                <w:webHidden/>
              </w:rPr>
              <w:t>2</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86" w:history="1">
            <w:r w:rsidRPr="002F2CF6">
              <w:rPr>
                <w:rStyle w:val="Lienhypertexte"/>
                <w:noProof/>
              </w:rPr>
              <w:t>3.</w:t>
            </w:r>
            <w:r>
              <w:rPr>
                <w:rFonts w:eastAsiaTheme="minorEastAsia"/>
                <w:noProof/>
                <w:lang w:eastAsia="fr-FR"/>
              </w:rPr>
              <w:tab/>
            </w:r>
            <w:r w:rsidRPr="002F2CF6">
              <w:rPr>
                <w:rStyle w:val="Lienhypertexte"/>
                <w:noProof/>
              </w:rPr>
              <w:t>Architecture de développement</w:t>
            </w:r>
            <w:r>
              <w:rPr>
                <w:noProof/>
                <w:webHidden/>
              </w:rPr>
              <w:tab/>
            </w:r>
            <w:r>
              <w:rPr>
                <w:noProof/>
                <w:webHidden/>
              </w:rPr>
              <w:fldChar w:fldCharType="begin"/>
            </w:r>
            <w:r>
              <w:rPr>
                <w:noProof/>
                <w:webHidden/>
              </w:rPr>
              <w:instrText xml:space="preserve"> PAGEREF _Toc443469086 \h </w:instrText>
            </w:r>
            <w:r>
              <w:rPr>
                <w:noProof/>
                <w:webHidden/>
              </w:rPr>
            </w:r>
            <w:r>
              <w:rPr>
                <w:noProof/>
                <w:webHidden/>
              </w:rPr>
              <w:fldChar w:fldCharType="separate"/>
            </w:r>
            <w:r>
              <w:rPr>
                <w:noProof/>
                <w:webHidden/>
              </w:rPr>
              <w:t>2</w:t>
            </w:r>
            <w:r>
              <w:rPr>
                <w:noProof/>
                <w:webHidden/>
              </w:rPr>
              <w:fldChar w:fldCharType="end"/>
            </w:r>
          </w:hyperlink>
        </w:p>
        <w:p w:rsidR="00080CB6" w:rsidRDefault="00080CB6">
          <w:pPr>
            <w:pStyle w:val="TM1"/>
            <w:tabs>
              <w:tab w:val="right" w:leader="dot" w:pos="10456"/>
            </w:tabs>
            <w:rPr>
              <w:rFonts w:eastAsiaTheme="minorEastAsia"/>
              <w:noProof/>
              <w:lang w:eastAsia="fr-FR"/>
            </w:rPr>
          </w:pPr>
          <w:hyperlink w:anchor="_Toc443469087" w:history="1">
            <w:r w:rsidRPr="002F2CF6">
              <w:rPr>
                <w:rStyle w:val="Lienhypertexte"/>
                <w:noProof/>
              </w:rPr>
              <w:t>Développement de la couche d’accès aux données</w:t>
            </w:r>
            <w:r>
              <w:rPr>
                <w:noProof/>
                <w:webHidden/>
              </w:rPr>
              <w:tab/>
            </w:r>
            <w:r>
              <w:rPr>
                <w:noProof/>
                <w:webHidden/>
              </w:rPr>
              <w:fldChar w:fldCharType="begin"/>
            </w:r>
            <w:r>
              <w:rPr>
                <w:noProof/>
                <w:webHidden/>
              </w:rPr>
              <w:instrText xml:space="preserve"> PAGEREF _Toc443469087 \h </w:instrText>
            </w:r>
            <w:r>
              <w:rPr>
                <w:noProof/>
                <w:webHidden/>
              </w:rPr>
            </w:r>
            <w:r>
              <w:rPr>
                <w:noProof/>
                <w:webHidden/>
              </w:rPr>
              <w:fldChar w:fldCharType="separate"/>
            </w:r>
            <w:r>
              <w:rPr>
                <w:noProof/>
                <w:webHidden/>
              </w:rPr>
              <w:t>3</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88" w:history="1">
            <w:r w:rsidRPr="002F2CF6">
              <w:rPr>
                <w:rStyle w:val="Lienhypertexte"/>
                <w:noProof/>
              </w:rPr>
              <w:t>1.</w:t>
            </w:r>
            <w:r>
              <w:rPr>
                <w:rFonts w:eastAsiaTheme="minorEastAsia"/>
                <w:noProof/>
                <w:lang w:eastAsia="fr-FR"/>
              </w:rPr>
              <w:tab/>
            </w:r>
            <w:r w:rsidRPr="002F2CF6">
              <w:rPr>
                <w:rStyle w:val="Lienhypertexte"/>
                <w:noProof/>
              </w:rPr>
              <w:t>Généricité de la couche d’accès aux données</w:t>
            </w:r>
            <w:r>
              <w:rPr>
                <w:noProof/>
                <w:webHidden/>
              </w:rPr>
              <w:tab/>
            </w:r>
            <w:r>
              <w:rPr>
                <w:noProof/>
                <w:webHidden/>
              </w:rPr>
              <w:fldChar w:fldCharType="begin"/>
            </w:r>
            <w:r>
              <w:rPr>
                <w:noProof/>
                <w:webHidden/>
              </w:rPr>
              <w:instrText xml:space="preserve"> PAGEREF _Toc443469088 \h </w:instrText>
            </w:r>
            <w:r>
              <w:rPr>
                <w:noProof/>
                <w:webHidden/>
              </w:rPr>
            </w:r>
            <w:r>
              <w:rPr>
                <w:noProof/>
                <w:webHidden/>
              </w:rPr>
              <w:fldChar w:fldCharType="separate"/>
            </w:r>
            <w:r>
              <w:rPr>
                <w:noProof/>
                <w:webHidden/>
              </w:rPr>
              <w:t>3</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89" w:history="1">
            <w:r w:rsidRPr="002F2CF6">
              <w:rPr>
                <w:rStyle w:val="Lienhypertexte"/>
                <w:noProof/>
              </w:rPr>
              <w:t>A.</w:t>
            </w:r>
            <w:r>
              <w:rPr>
                <w:rFonts w:eastAsiaTheme="minorEastAsia"/>
                <w:noProof/>
                <w:lang w:eastAsia="fr-FR"/>
              </w:rPr>
              <w:tab/>
            </w:r>
            <w:r w:rsidRPr="002F2CF6">
              <w:rPr>
                <w:rStyle w:val="Lienhypertexte"/>
                <w:noProof/>
              </w:rPr>
              <w:t>Qu’est-ce que Microsoft Unity 4 et qu’est-ce que cela nous apporte ?</w:t>
            </w:r>
            <w:r>
              <w:rPr>
                <w:noProof/>
                <w:webHidden/>
              </w:rPr>
              <w:tab/>
            </w:r>
            <w:r>
              <w:rPr>
                <w:noProof/>
                <w:webHidden/>
              </w:rPr>
              <w:fldChar w:fldCharType="begin"/>
            </w:r>
            <w:r>
              <w:rPr>
                <w:noProof/>
                <w:webHidden/>
              </w:rPr>
              <w:instrText xml:space="preserve"> PAGEREF _Toc443469089 \h </w:instrText>
            </w:r>
            <w:r>
              <w:rPr>
                <w:noProof/>
                <w:webHidden/>
              </w:rPr>
            </w:r>
            <w:r>
              <w:rPr>
                <w:noProof/>
                <w:webHidden/>
              </w:rPr>
              <w:fldChar w:fldCharType="separate"/>
            </w:r>
            <w:r>
              <w:rPr>
                <w:noProof/>
                <w:webHidden/>
              </w:rPr>
              <w:t>3</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0" w:history="1">
            <w:r w:rsidRPr="002F2CF6">
              <w:rPr>
                <w:rStyle w:val="Lienhypertexte"/>
                <w:noProof/>
              </w:rPr>
              <w:t>B.</w:t>
            </w:r>
            <w:r>
              <w:rPr>
                <w:rFonts w:eastAsiaTheme="minorEastAsia"/>
                <w:noProof/>
                <w:lang w:eastAsia="fr-FR"/>
              </w:rPr>
              <w:tab/>
            </w:r>
            <w:r w:rsidRPr="002F2CF6">
              <w:rPr>
                <w:rStyle w:val="Lienhypertexte"/>
                <w:noProof/>
              </w:rPr>
              <w:t>Utilité d’une architecture découplée</w:t>
            </w:r>
            <w:r>
              <w:rPr>
                <w:noProof/>
                <w:webHidden/>
              </w:rPr>
              <w:tab/>
            </w:r>
            <w:r>
              <w:rPr>
                <w:noProof/>
                <w:webHidden/>
              </w:rPr>
              <w:fldChar w:fldCharType="begin"/>
            </w:r>
            <w:r>
              <w:rPr>
                <w:noProof/>
                <w:webHidden/>
              </w:rPr>
              <w:instrText xml:space="preserve"> PAGEREF _Toc443469090 \h </w:instrText>
            </w:r>
            <w:r>
              <w:rPr>
                <w:noProof/>
                <w:webHidden/>
              </w:rPr>
            </w:r>
            <w:r>
              <w:rPr>
                <w:noProof/>
                <w:webHidden/>
              </w:rPr>
              <w:fldChar w:fldCharType="separate"/>
            </w:r>
            <w:r>
              <w:rPr>
                <w:noProof/>
                <w:webHidden/>
              </w:rPr>
              <w:t>3</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1" w:history="1">
            <w:r w:rsidRPr="002F2CF6">
              <w:rPr>
                <w:rStyle w:val="Lienhypertexte"/>
                <w:noProof/>
              </w:rPr>
              <w:t>C.</w:t>
            </w:r>
            <w:r>
              <w:rPr>
                <w:rFonts w:eastAsiaTheme="minorEastAsia"/>
                <w:noProof/>
                <w:lang w:eastAsia="fr-FR"/>
              </w:rPr>
              <w:tab/>
            </w:r>
            <w:r w:rsidRPr="002F2CF6">
              <w:rPr>
                <w:rStyle w:val="Lienhypertexte"/>
                <w:noProof/>
              </w:rPr>
              <w:t>Fonctionnement</w:t>
            </w:r>
            <w:r>
              <w:rPr>
                <w:noProof/>
                <w:webHidden/>
              </w:rPr>
              <w:tab/>
            </w:r>
            <w:r>
              <w:rPr>
                <w:noProof/>
                <w:webHidden/>
              </w:rPr>
              <w:fldChar w:fldCharType="begin"/>
            </w:r>
            <w:r>
              <w:rPr>
                <w:noProof/>
                <w:webHidden/>
              </w:rPr>
              <w:instrText xml:space="preserve"> PAGEREF _Toc443469091 \h </w:instrText>
            </w:r>
            <w:r>
              <w:rPr>
                <w:noProof/>
                <w:webHidden/>
              </w:rPr>
            </w:r>
            <w:r>
              <w:rPr>
                <w:noProof/>
                <w:webHidden/>
              </w:rPr>
              <w:fldChar w:fldCharType="separate"/>
            </w:r>
            <w:r>
              <w:rPr>
                <w:noProof/>
                <w:webHidden/>
              </w:rPr>
              <w:t>3</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92" w:history="1">
            <w:r w:rsidRPr="002F2CF6">
              <w:rPr>
                <w:rStyle w:val="Lienhypertexte"/>
                <w:noProof/>
              </w:rPr>
              <w:t>2.</w:t>
            </w:r>
            <w:r>
              <w:rPr>
                <w:rFonts w:eastAsiaTheme="minorEastAsia"/>
                <w:noProof/>
                <w:lang w:eastAsia="fr-FR"/>
              </w:rPr>
              <w:tab/>
            </w:r>
            <w:r w:rsidRPr="002F2CF6">
              <w:rPr>
                <w:rStyle w:val="Lienhypertexte"/>
                <w:noProof/>
              </w:rPr>
              <w:t>Installation et démarrage de Visual Studio 2015</w:t>
            </w:r>
            <w:r>
              <w:rPr>
                <w:noProof/>
                <w:webHidden/>
              </w:rPr>
              <w:tab/>
            </w:r>
            <w:r>
              <w:rPr>
                <w:noProof/>
                <w:webHidden/>
              </w:rPr>
              <w:fldChar w:fldCharType="begin"/>
            </w:r>
            <w:r>
              <w:rPr>
                <w:noProof/>
                <w:webHidden/>
              </w:rPr>
              <w:instrText xml:space="preserve"> PAGEREF _Toc443469092 \h </w:instrText>
            </w:r>
            <w:r>
              <w:rPr>
                <w:noProof/>
                <w:webHidden/>
              </w:rPr>
            </w:r>
            <w:r>
              <w:rPr>
                <w:noProof/>
                <w:webHidden/>
              </w:rPr>
              <w:fldChar w:fldCharType="separate"/>
            </w:r>
            <w:r>
              <w:rPr>
                <w:noProof/>
                <w:webHidden/>
              </w:rPr>
              <w:t>4</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93" w:history="1">
            <w:r w:rsidRPr="002F2CF6">
              <w:rPr>
                <w:rStyle w:val="Lienhypertexte"/>
                <w:noProof/>
              </w:rPr>
              <w:t>3.</w:t>
            </w:r>
            <w:r>
              <w:rPr>
                <w:rFonts w:eastAsiaTheme="minorEastAsia"/>
                <w:noProof/>
                <w:lang w:eastAsia="fr-FR"/>
              </w:rPr>
              <w:tab/>
            </w:r>
            <w:r w:rsidRPr="002F2CF6">
              <w:rPr>
                <w:rStyle w:val="Lienhypertexte"/>
                <w:noProof/>
              </w:rPr>
              <w:t>Développement de la couche d’accès aux données sous Visual Studio 2015</w:t>
            </w:r>
            <w:r>
              <w:rPr>
                <w:noProof/>
                <w:webHidden/>
              </w:rPr>
              <w:tab/>
            </w:r>
            <w:r>
              <w:rPr>
                <w:noProof/>
                <w:webHidden/>
              </w:rPr>
              <w:fldChar w:fldCharType="begin"/>
            </w:r>
            <w:r>
              <w:rPr>
                <w:noProof/>
                <w:webHidden/>
              </w:rPr>
              <w:instrText xml:space="preserve"> PAGEREF _Toc443469093 \h </w:instrText>
            </w:r>
            <w:r>
              <w:rPr>
                <w:noProof/>
                <w:webHidden/>
              </w:rPr>
            </w:r>
            <w:r>
              <w:rPr>
                <w:noProof/>
                <w:webHidden/>
              </w:rPr>
              <w:fldChar w:fldCharType="separate"/>
            </w:r>
            <w:r>
              <w:rPr>
                <w:noProof/>
                <w:webHidden/>
              </w:rPr>
              <w:t>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4" w:history="1">
            <w:r w:rsidRPr="002F2CF6">
              <w:rPr>
                <w:rStyle w:val="Lienhypertexte"/>
                <w:noProof/>
              </w:rPr>
              <w:t>A.</w:t>
            </w:r>
            <w:r>
              <w:rPr>
                <w:rFonts w:eastAsiaTheme="minorEastAsia"/>
                <w:noProof/>
                <w:lang w:eastAsia="fr-FR"/>
              </w:rPr>
              <w:tab/>
            </w:r>
            <w:r w:rsidRPr="002F2CF6">
              <w:rPr>
                <w:rStyle w:val="Lienhypertexte"/>
                <w:noProof/>
              </w:rPr>
              <w:t>Créez notre solution dans Visual Studio</w:t>
            </w:r>
            <w:r>
              <w:rPr>
                <w:noProof/>
                <w:webHidden/>
              </w:rPr>
              <w:tab/>
            </w:r>
            <w:r>
              <w:rPr>
                <w:noProof/>
                <w:webHidden/>
              </w:rPr>
              <w:fldChar w:fldCharType="begin"/>
            </w:r>
            <w:r>
              <w:rPr>
                <w:noProof/>
                <w:webHidden/>
              </w:rPr>
              <w:instrText xml:space="preserve"> PAGEREF _Toc443469094 \h </w:instrText>
            </w:r>
            <w:r>
              <w:rPr>
                <w:noProof/>
                <w:webHidden/>
              </w:rPr>
            </w:r>
            <w:r>
              <w:rPr>
                <w:noProof/>
                <w:webHidden/>
              </w:rPr>
              <w:fldChar w:fldCharType="separate"/>
            </w:r>
            <w:r>
              <w:rPr>
                <w:noProof/>
                <w:webHidden/>
              </w:rPr>
              <w:t>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5" w:history="1">
            <w:r w:rsidRPr="002F2CF6">
              <w:rPr>
                <w:rStyle w:val="Lienhypertexte"/>
                <w:noProof/>
              </w:rPr>
              <w:t>B.</w:t>
            </w:r>
            <w:r>
              <w:rPr>
                <w:rFonts w:eastAsiaTheme="minorEastAsia"/>
                <w:noProof/>
                <w:lang w:eastAsia="fr-FR"/>
              </w:rPr>
              <w:tab/>
            </w:r>
            <w:r w:rsidRPr="002F2CF6">
              <w:rPr>
                <w:rStyle w:val="Lienhypertexte"/>
                <w:noProof/>
              </w:rPr>
              <w:t>Ajoutez notre librairie de base STPVideoPlayer.DataLayer</w:t>
            </w:r>
            <w:r>
              <w:rPr>
                <w:noProof/>
                <w:webHidden/>
              </w:rPr>
              <w:tab/>
            </w:r>
            <w:r>
              <w:rPr>
                <w:noProof/>
                <w:webHidden/>
              </w:rPr>
              <w:fldChar w:fldCharType="begin"/>
            </w:r>
            <w:r>
              <w:rPr>
                <w:noProof/>
                <w:webHidden/>
              </w:rPr>
              <w:instrText xml:space="preserve"> PAGEREF _Toc443469095 \h </w:instrText>
            </w:r>
            <w:r>
              <w:rPr>
                <w:noProof/>
                <w:webHidden/>
              </w:rPr>
            </w:r>
            <w:r>
              <w:rPr>
                <w:noProof/>
                <w:webHidden/>
              </w:rPr>
              <w:fldChar w:fldCharType="separate"/>
            </w:r>
            <w:r>
              <w:rPr>
                <w:noProof/>
                <w:webHidden/>
              </w:rPr>
              <w:t>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6" w:history="1">
            <w:r w:rsidRPr="002F2CF6">
              <w:rPr>
                <w:rStyle w:val="Lienhypertexte"/>
                <w:noProof/>
              </w:rPr>
              <w:t>C.</w:t>
            </w:r>
            <w:r>
              <w:rPr>
                <w:rFonts w:eastAsiaTheme="minorEastAsia"/>
                <w:noProof/>
                <w:lang w:eastAsia="fr-FR"/>
              </w:rPr>
              <w:tab/>
            </w:r>
            <w:r w:rsidRPr="002F2CF6">
              <w:rPr>
                <w:rStyle w:val="Lienhypertexte"/>
                <w:noProof/>
              </w:rPr>
              <w:t>Ajoutez notre fournisseur MongoDB : STPVideoPlayer.Data.MongoProvider</w:t>
            </w:r>
            <w:r>
              <w:rPr>
                <w:noProof/>
                <w:webHidden/>
              </w:rPr>
              <w:tab/>
            </w:r>
            <w:r>
              <w:rPr>
                <w:noProof/>
                <w:webHidden/>
              </w:rPr>
              <w:fldChar w:fldCharType="begin"/>
            </w:r>
            <w:r>
              <w:rPr>
                <w:noProof/>
                <w:webHidden/>
              </w:rPr>
              <w:instrText xml:space="preserve"> PAGEREF _Toc443469096 \h </w:instrText>
            </w:r>
            <w:r>
              <w:rPr>
                <w:noProof/>
                <w:webHidden/>
              </w:rPr>
            </w:r>
            <w:r>
              <w:rPr>
                <w:noProof/>
                <w:webHidden/>
              </w:rPr>
              <w:fldChar w:fldCharType="separate"/>
            </w:r>
            <w:r>
              <w:rPr>
                <w:noProof/>
                <w:webHidden/>
              </w:rPr>
              <w:t>6</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097" w:history="1">
            <w:r w:rsidRPr="002F2CF6">
              <w:rPr>
                <w:rStyle w:val="Lienhypertexte"/>
                <w:noProof/>
              </w:rPr>
              <w:t>D.</w:t>
            </w:r>
            <w:r>
              <w:rPr>
                <w:rFonts w:eastAsiaTheme="minorEastAsia"/>
                <w:noProof/>
                <w:lang w:eastAsia="fr-FR"/>
              </w:rPr>
              <w:tab/>
            </w:r>
            <w:r w:rsidRPr="002F2CF6">
              <w:rPr>
                <w:rStyle w:val="Lienhypertexte"/>
                <w:noProof/>
              </w:rPr>
              <w:t>Ajoutez un projet de test unitaire</w:t>
            </w:r>
            <w:r>
              <w:rPr>
                <w:noProof/>
                <w:webHidden/>
              </w:rPr>
              <w:tab/>
            </w:r>
            <w:r>
              <w:rPr>
                <w:noProof/>
                <w:webHidden/>
              </w:rPr>
              <w:fldChar w:fldCharType="begin"/>
            </w:r>
            <w:r>
              <w:rPr>
                <w:noProof/>
                <w:webHidden/>
              </w:rPr>
              <w:instrText xml:space="preserve"> PAGEREF _Toc443469097 \h </w:instrText>
            </w:r>
            <w:r>
              <w:rPr>
                <w:noProof/>
                <w:webHidden/>
              </w:rPr>
            </w:r>
            <w:r>
              <w:rPr>
                <w:noProof/>
                <w:webHidden/>
              </w:rPr>
              <w:fldChar w:fldCharType="separate"/>
            </w:r>
            <w:r>
              <w:rPr>
                <w:noProof/>
                <w:webHidden/>
              </w:rPr>
              <w:t>6</w:t>
            </w:r>
            <w:r>
              <w:rPr>
                <w:noProof/>
                <w:webHidden/>
              </w:rPr>
              <w:fldChar w:fldCharType="end"/>
            </w:r>
          </w:hyperlink>
        </w:p>
        <w:p w:rsidR="00080CB6" w:rsidRDefault="00080CB6">
          <w:pPr>
            <w:pStyle w:val="TM1"/>
            <w:tabs>
              <w:tab w:val="right" w:leader="dot" w:pos="10456"/>
            </w:tabs>
            <w:rPr>
              <w:rFonts w:eastAsiaTheme="minorEastAsia"/>
              <w:noProof/>
              <w:lang w:eastAsia="fr-FR"/>
            </w:rPr>
          </w:pPr>
          <w:hyperlink w:anchor="_Toc443469098" w:history="1">
            <w:r w:rsidRPr="002F2CF6">
              <w:rPr>
                <w:rStyle w:val="Lienhypertexte"/>
                <w:noProof/>
              </w:rPr>
              <w:t>Couche Service API</w:t>
            </w:r>
            <w:r>
              <w:rPr>
                <w:noProof/>
                <w:webHidden/>
              </w:rPr>
              <w:tab/>
            </w:r>
            <w:r>
              <w:rPr>
                <w:noProof/>
                <w:webHidden/>
              </w:rPr>
              <w:fldChar w:fldCharType="begin"/>
            </w:r>
            <w:r>
              <w:rPr>
                <w:noProof/>
                <w:webHidden/>
              </w:rPr>
              <w:instrText xml:space="preserve"> PAGEREF _Toc443469098 \h </w:instrText>
            </w:r>
            <w:r>
              <w:rPr>
                <w:noProof/>
                <w:webHidden/>
              </w:rPr>
            </w:r>
            <w:r>
              <w:rPr>
                <w:noProof/>
                <w:webHidden/>
              </w:rPr>
              <w:fldChar w:fldCharType="separate"/>
            </w:r>
            <w:r>
              <w:rPr>
                <w:noProof/>
                <w:webHidden/>
              </w:rPr>
              <w:t>7</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099" w:history="1">
            <w:r w:rsidRPr="002F2CF6">
              <w:rPr>
                <w:rStyle w:val="Lienhypertexte"/>
                <w:noProof/>
              </w:rPr>
              <w:t>1.</w:t>
            </w:r>
            <w:r>
              <w:rPr>
                <w:rFonts w:eastAsiaTheme="minorEastAsia"/>
                <w:noProof/>
                <w:lang w:eastAsia="fr-FR"/>
              </w:rPr>
              <w:tab/>
            </w:r>
            <w:r w:rsidRPr="002F2CF6">
              <w:rPr>
                <w:rStyle w:val="Lienhypertexte"/>
                <w:noProof/>
              </w:rPr>
              <w:t>Présentation de la couche service</w:t>
            </w:r>
            <w:r>
              <w:rPr>
                <w:noProof/>
                <w:webHidden/>
              </w:rPr>
              <w:tab/>
            </w:r>
            <w:r>
              <w:rPr>
                <w:noProof/>
                <w:webHidden/>
              </w:rPr>
              <w:fldChar w:fldCharType="begin"/>
            </w:r>
            <w:r>
              <w:rPr>
                <w:noProof/>
                <w:webHidden/>
              </w:rPr>
              <w:instrText xml:space="preserve"> PAGEREF _Toc443469099 \h </w:instrText>
            </w:r>
            <w:r>
              <w:rPr>
                <w:noProof/>
                <w:webHidden/>
              </w:rPr>
            </w:r>
            <w:r>
              <w:rPr>
                <w:noProof/>
                <w:webHidden/>
              </w:rPr>
              <w:fldChar w:fldCharType="separate"/>
            </w:r>
            <w:r>
              <w:rPr>
                <w:noProof/>
                <w:webHidden/>
              </w:rPr>
              <w:t>7</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100" w:history="1">
            <w:r w:rsidRPr="002F2CF6">
              <w:rPr>
                <w:rStyle w:val="Lienhypertexte"/>
                <w:noProof/>
              </w:rPr>
              <w:t>2.</w:t>
            </w:r>
            <w:r>
              <w:rPr>
                <w:rFonts w:eastAsiaTheme="minorEastAsia"/>
                <w:noProof/>
                <w:lang w:eastAsia="fr-FR"/>
              </w:rPr>
              <w:tab/>
            </w:r>
            <w:r w:rsidRPr="002F2CF6">
              <w:rPr>
                <w:rStyle w:val="Lienhypertexte"/>
                <w:noProof/>
              </w:rPr>
              <w:t>Développement sous Visual Studio 2015</w:t>
            </w:r>
            <w:r>
              <w:rPr>
                <w:noProof/>
                <w:webHidden/>
              </w:rPr>
              <w:tab/>
            </w:r>
            <w:r>
              <w:rPr>
                <w:noProof/>
                <w:webHidden/>
              </w:rPr>
              <w:fldChar w:fldCharType="begin"/>
            </w:r>
            <w:r>
              <w:rPr>
                <w:noProof/>
                <w:webHidden/>
              </w:rPr>
              <w:instrText xml:space="preserve"> PAGEREF _Toc443469100 \h </w:instrText>
            </w:r>
            <w:r>
              <w:rPr>
                <w:noProof/>
                <w:webHidden/>
              </w:rPr>
            </w:r>
            <w:r>
              <w:rPr>
                <w:noProof/>
                <w:webHidden/>
              </w:rPr>
              <w:fldChar w:fldCharType="separate"/>
            </w:r>
            <w:r>
              <w:rPr>
                <w:noProof/>
                <w:webHidden/>
              </w:rPr>
              <w:t>7</w:t>
            </w:r>
            <w:r>
              <w:rPr>
                <w:noProof/>
                <w:webHidden/>
              </w:rPr>
              <w:fldChar w:fldCharType="end"/>
            </w:r>
          </w:hyperlink>
        </w:p>
        <w:p w:rsidR="00080CB6" w:rsidRDefault="00080CB6">
          <w:pPr>
            <w:pStyle w:val="TM1"/>
            <w:tabs>
              <w:tab w:val="right" w:leader="dot" w:pos="10456"/>
            </w:tabs>
            <w:rPr>
              <w:rFonts w:eastAsiaTheme="minorEastAsia"/>
              <w:noProof/>
              <w:lang w:eastAsia="fr-FR"/>
            </w:rPr>
          </w:pPr>
          <w:hyperlink w:anchor="_Toc443469101" w:history="1">
            <w:r w:rsidRPr="002F2CF6">
              <w:rPr>
                <w:rStyle w:val="Lienhypertexte"/>
                <w:noProof/>
              </w:rPr>
              <w:t>Couche présentation</w:t>
            </w:r>
            <w:r>
              <w:rPr>
                <w:noProof/>
                <w:webHidden/>
              </w:rPr>
              <w:tab/>
            </w:r>
            <w:r>
              <w:rPr>
                <w:noProof/>
                <w:webHidden/>
              </w:rPr>
              <w:fldChar w:fldCharType="begin"/>
            </w:r>
            <w:r>
              <w:rPr>
                <w:noProof/>
                <w:webHidden/>
              </w:rPr>
              <w:instrText xml:space="preserve"> PAGEREF _Toc443469101 \h </w:instrText>
            </w:r>
            <w:r>
              <w:rPr>
                <w:noProof/>
                <w:webHidden/>
              </w:rPr>
            </w:r>
            <w:r>
              <w:rPr>
                <w:noProof/>
                <w:webHidden/>
              </w:rPr>
              <w:fldChar w:fldCharType="separate"/>
            </w:r>
            <w:r>
              <w:rPr>
                <w:noProof/>
                <w:webHidden/>
              </w:rPr>
              <w:t>9</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102" w:history="1">
            <w:r w:rsidRPr="002F2CF6">
              <w:rPr>
                <w:rStyle w:val="Lienhypertexte"/>
                <w:noProof/>
              </w:rPr>
              <w:t>1.</w:t>
            </w:r>
            <w:r>
              <w:rPr>
                <w:rFonts w:eastAsiaTheme="minorEastAsia"/>
                <w:noProof/>
                <w:lang w:eastAsia="fr-FR"/>
              </w:rPr>
              <w:tab/>
            </w:r>
            <w:r w:rsidRPr="002F2CF6">
              <w:rPr>
                <w:rStyle w:val="Lienhypertexte"/>
                <w:noProof/>
              </w:rPr>
              <w:t>Présentation de la couche</w:t>
            </w:r>
            <w:r>
              <w:rPr>
                <w:noProof/>
                <w:webHidden/>
              </w:rPr>
              <w:tab/>
            </w:r>
            <w:r>
              <w:rPr>
                <w:noProof/>
                <w:webHidden/>
              </w:rPr>
              <w:fldChar w:fldCharType="begin"/>
            </w:r>
            <w:r>
              <w:rPr>
                <w:noProof/>
                <w:webHidden/>
              </w:rPr>
              <w:instrText xml:space="preserve"> PAGEREF _Toc443469102 \h </w:instrText>
            </w:r>
            <w:r>
              <w:rPr>
                <w:noProof/>
                <w:webHidden/>
              </w:rPr>
            </w:r>
            <w:r>
              <w:rPr>
                <w:noProof/>
                <w:webHidden/>
              </w:rPr>
              <w:fldChar w:fldCharType="separate"/>
            </w:r>
            <w:r>
              <w:rPr>
                <w:noProof/>
                <w:webHidden/>
              </w:rPr>
              <w:t>9</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3" w:history="1">
            <w:r w:rsidRPr="002F2CF6">
              <w:rPr>
                <w:rStyle w:val="Lienhypertexte"/>
                <w:noProof/>
              </w:rPr>
              <w:t>A.</w:t>
            </w:r>
            <w:r>
              <w:rPr>
                <w:rFonts w:eastAsiaTheme="minorEastAsia"/>
                <w:noProof/>
                <w:lang w:eastAsia="fr-FR"/>
              </w:rPr>
              <w:tab/>
            </w:r>
            <w:r w:rsidRPr="002F2CF6">
              <w:rPr>
                <w:rStyle w:val="Lienhypertexte"/>
                <w:noProof/>
              </w:rPr>
              <w:t>Les composants</w:t>
            </w:r>
            <w:r>
              <w:rPr>
                <w:noProof/>
                <w:webHidden/>
              </w:rPr>
              <w:tab/>
            </w:r>
            <w:r>
              <w:rPr>
                <w:noProof/>
                <w:webHidden/>
              </w:rPr>
              <w:fldChar w:fldCharType="begin"/>
            </w:r>
            <w:r>
              <w:rPr>
                <w:noProof/>
                <w:webHidden/>
              </w:rPr>
              <w:instrText xml:space="preserve"> PAGEREF _Toc443469103 \h </w:instrText>
            </w:r>
            <w:r>
              <w:rPr>
                <w:noProof/>
                <w:webHidden/>
              </w:rPr>
            </w:r>
            <w:r>
              <w:rPr>
                <w:noProof/>
                <w:webHidden/>
              </w:rPr>
              <w:fldChar w:fldCharType="separate"/>
            </w:r>
            <w:r>
              <w:rPr>
                <w:noProof/>
                <w:webHidden/>
              </w:rPr>
              <w:t>9</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4" w:history="1">
            <w:r w:rsidRPr="002F2CF6">
              <w:rPr>
                <w:rStyle w:val="Lienhypertexte"/>
                <w:noProof/>
              </w:rPr>
              <w:t>B.</w:t>
            </w:r>
            <w:r>
              <w:rPr>
                <w:rFonts w:eastAsiaTheme="minorEastAsia"/>
                <w:noProof/>
                <w:lang w:eastAsia="fr-FR"/>
              </w:rPr>
              <w:tab/>
            </w:r>
            <w:r w:rsidRPr="002F2CF6">
              <w:rPr>
                <w:rStyle w:val="Lienhypertexte"/>
                <w:noProof/>
              </w:rPr>
              <w:t>Projet Type</w:t>
            </w:r>
            <w:r>
              <w:rPr>
                <w:noProof/>
                <w:webHidden/>
              </w:rPr>
              <w:tab/>
            </w:r>
            <w:r>
              <w:rPr>
                <w:noProof/>
                <w:webHidden/>
              </w:rPr>
              <w:fldChar w:fldCharType="begin"/>
            </w:r>
            <w:r>
              <w:rPr>
                <w:noProof/>
                <w:webHidden/>
              </w:rPr>
              <w:instrText xml:space="preserve"> PAGEREF _Toc443469104 \h </w:instrText>
            </w:r>
            <w:r>
              <w:rPr>
                <w:noProof/>
                <w:webHidden/>
              </w:rPr>
            </w:r>
            <w:r>
              <w:rPr>
                <w:noProof/>
                <w:webHidden/>
              </w:rPr>
              <w:fldChar w:fldCharType="separate"/>
            </w:r>
            <w:r>
              <w:rPr>
                <w:noProof/>
                <w:webHidden/>
              </w:rPr>
              <w:t>10</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5" w:history="1">
            <w:r w:rsidRPr="002F2CF6">
              <w:rPr>
                <w:rStyle w:val="Lienhypertexte"/>
                <w:noProof/>
              </w:rPr>
              <w:t>C.</w:t>
            </w:r>
            <w:r>
              <w:rPr>
                <w:rFonts w:eastAsiaTheme="minorEastAsia"/>
                <w:noProof/>
                <w:lang w:eastAsia="fr-FR"/>
              </w:rPr>
              <w:tab/>
            </w:r>
            <w:r w:rsidRPr="002F2CF6">
              <w:rPr>
                <w:rStyle w:val="Lienhypertexte"/>
                <w:noProof/>
              </w:rPr>
              <w:t>Implémentation minimale</w:t>
            </w:r>
            <w:r>
              <w:rPr>
                <w:noProof/>
                <w:webHidden/>
              </w:rPr>
              <w:tab/>
            </w:r>
            <w:r>
              <w:rPr>
                <w:noProof/>
                <w:webHidden/>
              </w:rPr>
              <w:fldChar w:fldCharType="begin"/>
            </w:r>
            <w:r>
              <w:rPr>
                <w:noProof/>
                <w:webHidden/>
              </w:rPr>
              <w:instrText xml:space="preserve"> PAGEREF _Toc443469105 \h </w:instrText>
            </w:r>
            <w:r>
              <w:rPr>
                <w:noProof/>
                <w:webHidden/>
              </w:rPr>
            </w:r>
            <w:r>
              <w:rPr>
                <w:noProof/>
                <w:webHidden/>
              </w:rPr>
              <w:fldChar w:fldCharType="separate"/>
            </w:r>
            <w:r>
              <w:rPr>
                <w:noProof/>
                <w:webHidden/>
              </w:rPr>
              <w:t>11</w:t>
            </w:r>
            <w:r>
              <w:rPr>
                <w:noProof/>
                <w:webHidden/>
              </w:rPr>
              <w:fldChar w:fldCharType="end"/>
            </w:r>
          </w:hyperlink>
        </w:p>
        <w:p w:rsidR="00080CB6" w:rsidRDefault="00080CB6">
          <w:pPr>
            <w:pStyle w:val="TM2"/>
            <w:tabs>
              <w:tab w:val="left" w:pos="660"/>
              <w:tab w:val="right" w:leader="dot" w:pos="10456"/>
            </w:tabs>
            <w:rPr>
              <w:rFonts w:eastAsiaTheme="minorEastAsia"/>
              <w:noProof/>
              <w:lang w:eastAsia="fr-FR"/>
            </w:rPr>
          </w:pPr>
          <w:hyperlink w:anchor="_Toc443469106" w:history="1">
            <w:r w:rsidRPr="002F2CF6">
              <w:rPr>
                <w:rStyle w:val="Lienhypertexte"/>
                <w:noProof/>
              </w:rPr>
              <w:t>2.</w:t>
            </w:r>
            <w:r>
              <w:rPr>
                <w:rFonts w:eastAsiaTheme="minorEastAsia"/>
                <w:noProof/>
                <w:lang w:eastAsia="fr-FR"/>
              </w:rPr>
              <w:tab/>
            </w:r>
            <w:r w:rsidRPr="002F2CF6">
              <w:rPr>
                <w:rStyle w:val="Lienhypertexte"/>
                <w:noProof/>
              </w:rPr>
              <w:t>Développer un lecteur vidéo guidé par un timeline XML</w:t>
            </w:r>
            <w:r>
              <w:rPr>
                <w:noProof/>
                <w:webHidden/>
              </w:rPr>
              <w:tab/>
            </w:r>
            <w:r>
              <w:rPr>
                <w:noProof/>
                <w:webHidden/>
              </w:rPr>
              <w:fldChar w:fldCharType="begin"/>
            </w:r>
            <w:r>
              <w:rPr>
                <w:noProof/>
                <w:webHidden/>
              </w:rPr>
              <w:instrText xml:space="preserve"> PAGEREF _Toc443469106 \h </w:instrText>
            </w:r>
            <w:r>
              <w:rPr>
                <w:noProof/>
                <w:webHidden/>
              </w:rPr>
            </w:r>
            <w:r>
              <w:rPr>
                <w:noProof/>
                <w:webHidden/>
              </w:rPr>
              <w:fldChar w:fldCharType="separate"/>
            </w:r>
            <w:r>
              <w:rPr>
                <w:noProof/>
                <w:webHidden/>
              </w:rPr>
              <w:t>15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7" w:history="1">
            <w:r w:rsidRPr="002F2CF6">
              <w:rPr>
                <w:rStyle w:val="Lienhypertexte"/>
                <w:noProof/>
              </w:rPr>
              <w:t>A.</w:t>
            </w:r>
            <w:r>
              <w:rPr>
                <w:rFonts w:eastAsiaTheme="minorEastAsia"/>
                <w:noProof/>
                <w:lang w:eastAsia="fr-FR"/>
              </w:rPr>
              <w:tab/>
            </w:r>
            <w:r w:rsidRPr="002F2CF6">
              <w:rPr>
                <w:rStyle w:val="Lienhypertexte"/>
                <w:noProof/>
              </w:rPr>
              <w:t>Introduction et prérequis</w:t>
            </w:r>
            <w:r>
              <w:rPr>
                <w:noProof/>
                <w:webHidden/>
              </w:rPr>
              <w:tab/>
            </w:r>
            <w:r>
              <w:rPr>
                <w:noProof/>
                <w:webHidden/>
              </w:rPr>
              <w:fldChar w:fldCharType="begin"/>
            </w:r>
            <w:r>
              <w:rPr>
                <w:noProof/>
                <w:webHidden/>
              </w:rPr>
              <w:instrText xml:space="preserve"> PAGEREF _Toc443469107 \h </w:instrText>
            </w:r>
            <w:r>
              <w:rPr>
                <w:noProof/>
                <w:webHidden/>
              </w:rPr>
            </w:r>
            <w:r>
              <w:rPr>
                <w:noProof/>
                <w:webHidden/>
              </w:rPr>
              <w:fldChar w:fldCharType="separate"/>
            </w:r>
            <w:r>
              <w:rPr>
                <w:noProof/>
                <w:webHidden/>
              </w:rPr>
              <w:t>15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8" w:history="1">
            <w:r w:rsidRPr="002F2CF6">
              <w:rPr>
                <w:rStyle w:val="Lienhypertexte"/>
                <w:noProof/>
              </w:rPr>
              <w:t>B.</w:t>
            </w:r>
            <w:r>
              <w:rPr>
                <w:rFonts w:eastAsiaTheme="minorEastAsia"/>
                <w:noProof/>
                <w:lang w:eastAsia="fr-FR"/>
              </w:rPr>
              <w:tab/>
            </w:r>
            <w:r w:rsidRPr="002F2CF6">
              <w:rPr>
                <w:rStyle w:val="Lienhypertexte"/>
                <w:noProof/>
              </w:rPr>
              <w:t>Dessiner l’interface globale</w:t>
            </w:r>
            <w:r>
              <w:rPr>
                <w:noProof/>
                <w:webHidden/>
              </w:rPr>
              <w:tab/>
            </w:r>
            <w:r>
              <w:rPr>
                <w:noProof/>
                <w:webHidden/>
              </w:rPr>
              <w:fldChar w:fldCharType="begin"/>
            </w:r>
            <w:r>
              <w:rPr>
                <w:noProof/>
                <w:webHidden/>
              </w:rPr>
              <w:instrText xml:space="preserve"> PAGEREF _Toc443469108 \h </w:instrText>
            </w:r>
            <w:r>
              <w:rPr>
                <w:noProof/>
                <w:webHidden/>
              </w:rPr>
            </w:r>
            <w:r>
              <w:rPr>
                <w:noProof/>
                <w:webHidden/>
              </w:rPr>
              <w:fldChar w:fldCharType="separate"/>
            </w:r>
            <w:r>
              <w:rPr>
                <w:noProof/>
                <w:webHidden/>
              </w:rPr>
              <w:t>15</w:t>
            </w:r>
            <w:r>
              <w:rPr>
                <w:noProof/>
                <w:webHidden/>
              </w:rPr>
              <w:fldChar w:fldCharType="end"/>
            </w:r>
          </w:hyperlink>
        </w:p>
        <w:p w:rsidR="00080CB6" w:rsidRDefault="00080CB6">
          <w:pPr>
            <w:pStyle w:val="TM3"/>
            <w:tabs>
              <w:tab w:val="left" w:pos="880"/>
              <w:tab w:val="right" w:leader="dot" w:pos="10456"/>
            </w:tabs>
            <w:rPr>
              <w:rFonts w:eastAsiaTheme="minorEastAsia"/>
              <w:noProof/>
              <w:lang w:eastAsia="fr-FR"/>
            </w:rPr>
          </w:pPr>
          <w:hyperlink w:anchor="_Toc443469109" w:history="1">
            <w:r w:rsidRPr="002F2CF6">
              <w:rPr>
                <w:rStyle w:val="Lienhypertexte"/>
                <w:noProof/>
              </w:rPr>
              <w:t>C.</w:t>
            </w:r>
            <w:r>
              <w:rPr>
                <w:rFonts w:eastAsiaTheme="minorEastAsia"/>
                <w:noProof/>
                <w:lang w:eastAsia="fr-FR"/>
              </w:rPr>
              <w:tab/>
            </w:r>
            <w:r w:rsidRPr="002F2CF6">
              <w:rPr>
                <w:rStyle w:val="Lienhypertexte"/>
                <w:noProof/>
              </w:rPr>
              <w:t>En déd</w:t>
            </w:r>
            <w:r w:rsidRPr="002F2CF6">
              <w:rPr>
                <w:rStyle w:val="Lienhypertexte"/>
                <w:noProof/>
              </w:rPr>
              <w:t>u</w:t>
            </w:r>
            <w:r w:rsidRPr="002F2CF6">
              <w:rPr>
                <w:rStyle w:val="Lienhypertexte"/>
                <w:noProof/>
              </w:rPr>
              <w:t>ire les composants et les contrôles</w:t>
            </w:r>
            <w:r>
              <w:rPr>
                <w:noProof/>
                <w:webHidden/>
              </w:rPr>
              <w:tab/>
            </w:r>
            <w:r>
              <w:rPr>
                <w:noProof/>
                <w:webHidden/>
              </w:rPr>
              <w:fldChar w:fldCharType="begin"/>
            </w:r>
            <w:r>
              <w:rPr>
                <w:noProof/>
                <w:webHidden/>
              </w:rPr>
              <w:instrText xml:space="preserve"> PAGEREF _Toc443469109 \h </w:instrText>
            </w:r>
            <w:r>
              <w:rPr>
                <w:noProof/>
                <w:webHidden/>
              </w:rPr>
            </w:r>
            <w:r>
              <w:rPr>
                <w:noProof/>
                <w:webHidden/>
              </w:rPr>
              <w:fldChar w:fldCharType="separate"/>
            </w:r>
            <w:r>
              <w:rPr>
                <w:noProof/>
                <w:webHidden/>
              </w:rPr>
              <w:t>15</w:t>
            </w:r>
            <w:r>
              <w:rPr>
                <w:noProof/>
                <w:webHidden/>
              </w:rPr>
              <w:fldChar w:fldCharType="end"/>
            </w:r>
          </w:hyperlink>
        </w:p>
        <w:p w:rsidR="00443847" w:rsidRDefault="00443847" w:rsidP="00705E26">
          <w:r>
            <w:rPr>
              <w:bCs/>
            </w:rPr>
            <w:fldChar w:fldCharType="end"/>
          </w:r>
        </w:p>
      </w:sdtContent>
    </w:sdt>
    <w:p w:rsidR="00B128BB" w:rsidRDefault="00B128BB" w:rsidP="00705E26">
      <w:r>
        <w:br w:type="page"/>
      </w:r>
    </w:p>
    <w:p w:rsidR="00443847" w:rsidRPr="00443847" w:rsidRDefault="00317502" w:rsidP="00CD707B">
      <w:pPr>
        <w:pStyle w:val="Titre1"/>
      </w:pPr>
      <w:bookmarkStart w:id="0" w:name="_Toc443469083"/>
      <w:r w:rsidRPr="00CD707B">
        <w:lastRenderedPageBreak/>
        <w:t>Introduction</w:t>
      </w:r>
      <w:bookmarkEnd w:id="0"/>
    </w:p>
    <w:p w:rsidR="00730B20" w:rsidRDefault="00730B20" w:rsidP="00DF6591">
      <w:pPr>
        <w:pStyle w:val="Titre2"/>
      </w:pPr>
      <w:bookmarkStart w:id="1" w:name="_Toc443469084"/>
      <w:r>
        <w:t>Présentation du Projet</w:t>
      </w:r>
      <w:bookmarkEnd w:id="1"/>
    </w:p>
    <w:p w:rsidR="00730B20" w:rsidRDefault="00730B20" w:rsidP="00705E26">
      <w:r>
        <w:t>Le projet Serveur de vidéo a pour objectif de permettre la mise en place d’une chaîne de diffusion vidéo contrôlé à travers d’un flux XML.</w:t>
      </w:r>
    </w:p>
    <w:p w:rsidR="00730B20" w:rsidRDefault="00730B20" w:rsidP="00DF6591">
      <w:pPr>
        <w:pStyle w:val="Titre2"/>
      </w:pPr>
      <w:bookmarkStart w:id="2" w:name="_Toc443469085"/>
      <w:r>
        <w:t>Définition et terminologie</w:t>
      </w:r>
      <w:bookmarkEnd w:id="2"/>
    </w:p>
    <w:p w:rsidR="00730B20" w:rsidRDefault="00730B20" w:rsidP="00705E26">
      <w:proofErr w:type="spellStart"/>
      <w:r>
        <w:t>TimeLine</w:t>
      </w:r>
      <w:proofErr w:type="spellEnd"/>
      <w:r>
        <w:t xml:space="preserve"> : Un timeline est une programmation d’une vidéo. Tous les </w:t>
      </w:r>
      <w:proofErr w:type="spellStart"/>
      <w:r>
        <w:t>timelines</w:t>
      </w:r>
      <w:proofErr w:type="spellEnd"/>
      <w:r>
        <w:t xml:space="preserve"> sont paramétrés dans un fichier XML appelé MyTvLine.xml</w:t>
      </w:r>
    </w:p>
    <w:p w:rsidR="00730B20" w:rsidRPr="00730B20" w:rsidRDefault="00730B20" w:rsidP="00705E26">
      <w:pPr>
        <w:rPr>
          <w:u w:val="single"/>
        </w:rPr>
      </w:pPr>
      <w:r w:rsidRPr="00730B20">
        <w:rPr>
          <w:u w:val="single"/>
        </w:rPr>
        <w:t>Type de vidéo : Il existe différent type de vidéo</w:t>
      </w:r>
    </w:p>
    <w:p w:rsidR="00730B20" w:rsidRDefault="00730B20" w:rsidP="00705E26">
      <w:r w:rsidRPr="00730B20">
        <w:t>Le type Local</w:t>
      </w:r>
      <w:r>
        <w:t xml:space="preserve"> qui permet d’afficher via le contrôle HTML 5 / Vidéo une vidéo en local, on peut définir des paramètres d’optimisation et de format différent ainsi qu’un poster fournit par le contrôle HMTL 5 Vidéo</w:t>
      </w:r>
    </w:p>
    <w:p w:rsidR="00730B20" w:rsidRDefault="00730B20" w:rsidP="00705E26">
      <w:r>
        <w:t>Le type série : Voir série</w:t>
      </w:r>
    </w:p>
    <w:p w:rsidR="00730B20" w:rsidRDefault="00730B20" w:rsidP="00705E26">
      <w:r>
        <w:t xml:space="preserve">Le type </w:t>
      </w:r>
      <w:proofErr w:type="spellStart"/>
      <w:r>
        <w:t>youtube</w:t>
      </w:r>
      <w:proofErr w:type="spellEnd"/>
      <w:r>
        <w:t xml:space="preserve"> : voir </w:t>
      </w:r>
      <w:proofErr w:type="spellStart"/>
      <w:r>
        <w:t>youtube</w:t>
      </w:r>
      <w:proofErr w:type="spellEnd"/>
    </w:p>
    <w:p w:rsidR="00730B20" w:rsidRPr="00730B20" w:rsidRDefault="00730B20" w:rsidP="00705E26">
      <w:pPr>
        <w:rPr>
          <w:u w:val="single"/>
        </w:rPr>
      </w:pPr>
      <w:r w:rsidRPr="00730B20">
        <w:rPr>
          <w:u w:val="single"/>
        </w:rPr>
        <w:t>Générique</w:t>
      </w:r>
    </w:p>
    <w:p w:rsidR="00730B20" w:rsidRDefault="00730B20" w:rsidP="00705E26">
      <w:r>
        <w:t>Il peut arriver que le timeline ne trouve aucune vidéo, alors une vidéo par défaut appelée générique est affichée</w:t>
      </w:r>
    </w:p>
    <w:p w:rsidR="00730B20" w:rsidRPr="00730B20" w:rsidRDefault="00730B20" w:rsidP="00705E26">
      <w:pPr>
        <w:rPr>
          <w:u w:val="single"/>
        </w:rPr>
      </w:pPr>
      <w:r w:rsidRPr="00730B20">
        <w:rPr>
          <w:u w:val="single"/>
        </w:rPr>
        <w:t>Série</w:t>
      </w:r>
    </w:p>
    <w:p w:rsidR="00730B20" w:rsidRDefault="00730B20" w:rsidP="00705E26">
      <w:r>
        <w:t>Une série est un regroupement de vidéos. Les séries sont définies dans le fichier XML MySeries.xml</w:t>
      </w:r>
    </w:p>
    <w:p w:rsidR="00730B20" w:rsidRDefault="00730B20" w:rsidP="00705E26">
      <w:r>
        <w:t xml:space="preserve">Chaque vidéo peut être de type local ou </w:t>
      </w:r>
      <w:proofErr w:type="spellStart"/>
      <w:r>
        <w:t>youtube</w:t>
      </w:r>
      <w:proofErr w:type="spellEnd"/>
    </w:p>
    <w:p w:rsidR="00730B20" w:rsidRPr="00730B20" w:rsidRDefault="00730B20" w:rsidP="00DF6591">
      <w:pPr>
        <w:pStyle w:val="Titre2"/>
      </w:pPr>
      <w:bookmarkStart w:id="3" w:name="_Toc443469086"/>
      <w:r w:rsidRPr="00730B20">
        <w:t>Architecture de développement</w:t>
      </w:r>
      <w:bookmarkEnd w:id="3"/>
    </w:p>
    <w:p w:rsidR="00730B20" w:rsidRDefault="0087142F" w:rsidP="00705E26">
      <w:r>
        <w:rPr>
          <w:noProof/>
          <w:lang w:eastAsia="fr-FR"/>
        </w:rPr>
        <w:drawing>
          <wp:inline distT="0" distB="0" distL="0" distR="0" wp14:anchorId="64E69CEA" wp14:editId="7E1EA41B">
            <wp:extent cx="6241638" cy="3227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9093" cy="3230925"/>
                    </a:xfrm>
                    <a:prstGeom prst="rect">
                      <a:avLst/>
                    </a:prstGeom>
                    <a:noFill/>
                  </pic:spPr>
                </pic:pic>
              </a:graphicData>
            </a:graphic>
          </wp:inline>
        </w:drawing>
      </w:r>
    </w:p>
    <w:p w:rsidR="007B2076" w:rsidRDefault="007B2076" w:rsidP="00705E26">
      <w:r>
        <w:t xml:space="preserve">Hébergement </w:t>
      </w:r>
    </w:p>
    <w:p w:rsidR="007B2076" w:rsidRDefault="007B2076" w:rsidP="00705E26">
      <w:r>
        <w:t xml:space="preserve">L’hébergement pourra se faire sur tout serveur compatible ASP.Net. Mais pour notre exemple nous utiliserons une machine web </w:t>
      </w:r>
      <w:proofErr w:type="spellStart"/>
      <w:r>
        <w:t>role</w:t>
      </w:r>
      <w:proofErr w:type="spellEnd"/>
      <w:r>
        <w:t xml:space="preserve"> sur Windows Azure.</w:t>
      </w:r>
    </w:p>
    <w:p w:rsidR="00277A52" w:rsidRDefault="00277A52">
      <w:r>
        <w:br w:type="page"/>
      </w:r>
    </w:p>
    <w:p w:rsidR="00277A52" w:rsidRDefault="00277A52" w:rsidP="00705E26"/>
    <w:p w:rsidR="007B2076" w:rsidRDefault="00940301" w:rsidP="00CD707B">
      <w:pPr>
        <w:pStyle w:val="Titre1"/>
      </w:pPr>
      <w:bookmarkStart w:id="4" w:name="_Toc443469087"/>
      <w:r>
        <w:t>Développement</w:t>
      </w:r>
      <w:r w:rsidR="00091185">
        <w:t xml:space="preserve"> de la couche d’accès aux données</w:t>
      </w:r>
      <w:bookmarkEnd w:id="4"/>
    </w:p>
    <w:p w:rsidR="00C75637" w:rsidRDefault="00C75637" w:rsidP="00DF6591">
      <w:pPr>
        <w:pStyle w:val="Titre2"/>
        <w:numPr>
          <w:ilvl w:val="0"/>
          <w:numId w:val="20"/>
        </w:numPr>
      </w:pPr>
      <w:bookmarkStart w:id="5" w:name="_Toc443469088"/>
      <w:r>
        <w:t>Généricité de la couche d’accès aux données</w:t>
      </w:r>
      <w:bookmarkEnd w:id="5"/>
    </w:p>
    <w:p w:rsidR="00C75637" w:rsidRDefault="00C75637" w:rsidP="00705E26">
      <w:r>
        <w:t>Nous allons utiliser Microsoft Unity 4, pour permettre la généricité de la couche d’accès aux données.</w:t>
      </w:r>
    </w:p>
    <w:p w:rsidR="00C75637" w:rsidRDefault="00660419" w:rsidP="003C278A">
      <w:pPr>
        <w:pStyle w:val="Titre3"/>
      </w:pPr>
      <w:bookmarkStart w:id="6" w:name="_Toc443469089"/>
      <w:r>
        <w:t>Qu’est-ce que Microsoft Unity 4 et qu’est-ce que cela nous apporte ?</w:t>
      </w:r>
      <w:bookmarkEnd w:id="6"/>
    </w:p>
    <w:p w:rsidR="00660419" w:rsidRDefault="00660419" w:rsidP="00705E26">
      <w:r>
        <w:t xml:space="preserve">Microsoft Unity Application Block est un </w:t>
      </w:r>
      <w:proofErr w:type="spellStart"/>
      <w:r>
        <w:t>framework</w:t>
      </w:r>
      <w:proofErr w:type="spellEnd"/>
      <w:r>
        <w:t xml:space="preserve"> qui fait partie des Patterns &amp; Practices de Microsoft. C'est donc un outil suggéré par Microsoft pour un développement plus propre.</w:t>
      </w:r>
    </w:p>
    <w:p w:rsidR="00660419" w:rsidRDefault="00660419" w:rsidP="00705E26">
      <w:r>
        <w:t>D'après le site officiel, Unity est un conteneur d'injection de dépendances, de poids léger, extensible et aidant à la construction d'architectures découplées</w:t>
      </w:r>
    </w:p>
    <w:p w:rsidR="00660419" w:rsidRDefault="00660419" w:rsidP="003C278A">
      <w:pPr>
        <w:pStyle w:val="Titre3"/>
      </w:pPr>
      <w:bookmarkStart w:id="7" w:name="_Toc443469090"/>
      <w:r>
        <w:t xml:space="preserve">Utilité </w:t>
      </w:r>
      <w:r w:rsidR="008C187C">
        <w:t>d’une architecture</w:t>
      </w:r>
      <w:r>
        <w:t xml:space="preserve"> </w:t>
      </w:r>
      <w:r w:rsidR="008C187C">
        <w:t>découplée</w:t>
      </w:r>
      <w:bookmarkEnd w:id="7"/>
    </w:p>
    <w:p w:rsidR="00660419" w:rsidRDefault="008C187C" w:rsidP="00705E26">
      <w:r w:rsidRPr="008C187C">
        <w:t xml:space="preserve">Une architecture en couches est une architecture dont les responsabilités sont reparties sur plusieurs "briques". Elles ont donc un rôle bien défini. </w:t>
      </w:r>
    </w:p>
    <w:p w:rsidR="003F65C2" w:rsidRDefault="008C187C" w:rsidP="00705E26">
      <w:r>
        <w:t xml:space="preserve">Ici dans notre projet, l’utilité est simplement de répondre à la question suivante : </w:t>
      </w:r>
      <w:r w:rsidRPr="008C187C">
        <w:t xml:space="preserve">comment pourrais-je faire si je veux permettre demain d’utiliser un autre système de persistance de données que </w:t>
      </w:r>
      <w:proofErr w:type="spellStart"/>
      <w:r w:rsidRPr="008C187C">
        <w:t>Mongo</w:t>
      </w:r>
      <w:r w:rsidR="00112FFE">
        <w:t>Db</w:t>
      </w:r>
      <w:proofErr w:type="spellEnd"/>
      <w:r w:rsidR="00112FFE">
        <w:t xml:space="preserve"> et cela sans bien sûr,</w:t>
      </w:r>
      <w:r w:rsidRPr="008C187C">
        <w:t xml:space="preserve"> avoir à tout redévelopper</w:t>
      </w:r>
      <w:r w:rsidR="00B572B0">
        <w:t xml:space="preserve"> et sans développer tous les fournisseurs dès le départ</w:t>
      </w:r>
      <w:r w:rsidRPr="008C187C">
        <w:t> ?</w:t>
      </w:r>
    </w:p>
    <w:p w:rsidR="000D03D5" w:rsidRDefault="000D03D5" w:rsidP="00B10852">
      <w:pPr>
        <w:pStyle w:val="Titre3"/>
      </w:pPr>
      <w:bookmarkStart w:id="8" w:name="_Toc443469091"/>
      <w:r>
        <w:t>Fonctionnement</w:t>
      </w:r>
      <w:bookmarkEnd w:id="8"/>
    </w:p>
    <w:p w:rsidR="003F65C2" w:rsidRDefault="003F65C2" w:rsidP="00B10852">
      <w:pPr>
        <w:pStyle w:val="Titre4"/>
      </w:pPr>
      <w:r>
        <w:t>Fabrique de classe</w:t>
      </w:r>
    </w:p>
    <w:p w:rsidR="003F65C2" w:rsidRDefault="003F65C2" w:rsidP="00705E26">
      <w:r w:rsidRPr="003F65C2">
        <w:t xml:space="preserve">L’un des modèles de créations le plus utilisé est le modèle de fabrique de classe (Pattern </w:t>
      </w:r>
      <w:proofErr w:type="spellStart"/>
      <w:r w:rsidRPr="003F65C2">
        <w:t>Factory</w:t>
      </w:r>
      <w:proofErr w:type="spellEnd"/>
      <w:r w:rsidRPr="003F65C2">
        <w:t xml:space="preserve">). Le nom de ce modèle est directement inspiré à la réalité de sa fonction, car il spécialise un objet unique à la fabrique (création) d’autres objets. </w:t>
      </w:r>
    </w:p>
    <w:p w:rsidR="00F573A5" w:rsidRPr="00D73D19" w:rsidRDefault="00F573A5" w:rsidP="00705E26">
      <w:pPr>
        <w:rPr>
          <w:rFonts w:ascii="Consolas" w:hAnsi="Consolas" w:cs="Consolas"/>
          <w:color w:val="000000"/>
          <w:sz w:val="19"/>
          <w:szCs w:val="19"/>
        </w:rPr>
      </w:pPr>
      <w:r>
        <w:t xml:space="preserve">Ici la fabrique de classe s’appelle </w:t>
      </w:r>
      <w:r>
        <w:rPr>
          <w:rFonts w:ascii="Consolas" w:hAnsi="Consolas" w:cs="Consolas"/>
          <w:color w:val="2B91AF"/>
          <w:sz w:val="19"/>
          <w:szCs w:val="19"/>
          <w:highlight w:val="white"/>
        </w:rPr>
        <w:t>TvPlayerRepositoryFactory</w:t>
      </w:r>
      <w:r>
        <w:rPr>
          <w:rFonts w:ascii="Consolas" w:hAnsi="Consolas" w:cs="Consolas"/>
          <w:color w:val="2B91AF"/>
          <w:sz w:val="19"/>
          <w:szCs w:val="19"/>
        </w:rPr>
        <w:t xml:space="preserve"> </w:t>
      </w:r>
      <w:r>
        <w:t xml:space="preserve">et continue une seul propriété </w:t>
      </w:r>
      <w:r>
        <w:rPr>
          <w:rFonts w:ascii="Consolas" w:hAnsi="Consolas" w:cs="Consolas"/>
          <w:color w:val="000000"/>
          <w:sz w:val="19"/>
          <w:szCs w:val="19"/>
          <w:highlight w:val="white"/>
        </w:rPr>
        <w:t>Instance</w:t>
      </w:r>
    </w:p>
    <w:p w:rsidR="00DB666D" w:rsidRDefault="00D73D19" w:rsidP="00A24735">
      <w:pPr>
        <w:pStyle w:val="Titre4"/>
      </w:pPr>
      <w:r>
        <w:t>Unity – Helper - container et configuration</w:t>
      </w:r>
    </w:p>
    <w:p w:rsidR="00D73D19" w:rsidRDefault="00D73D19" w:rsidP="00705E26">
      <w:r>
        <w:t xml:space="preserve">Comme nous avons vu, nous allons utiliser la librairie Unity. Cette librairie permet d’injecter des </w:t>
      </w:r>
      <w:proofErr w:type="spellStart"/>
      <w:r>
        <w:t>dépendans</w:t>
      </w:r>
      <w:proofErr w:type="spellEnd"/>
      <w:r>
        <w:t xml:space="preserve">. </w:t>
      </w:r>
    </w:p>
    <w:p w:rsidR="00D73D19" w:rsidRDefault="00D73D19" w:rsidP="00970E1D">
      <w:pPr>
        <w:pStyle w:val="Titre5"/>
      </w:pPr>
      <w:r>
        <w:t>Le Helper</w:t>
      </w:r>
    </w:p>
    <w:p w:rsidR="00D73D19" w:rsidRDefault="00D73D19" w:rsidP="00705E26">
      <w:r>
        <w:t xml:space="preserve">Le Helper est une classe qui nous simplifie la vie avec </w:t>
      </w:r>
      <w:proofErr w:type="spellStart"/>
      <w:r>
        <w:t>unity</w:t>
      </w:r>
      <w:proofErr w:type="spellEnd"/>
      <w:r>
        <w:t xml:space="preserve"> Il fournit une propriété Instance qui </w:t>
      </w:r>
      <w:proofErr w:type="spellStart"/>
      <w:r>
        <w:t>renvoit</w:t>
      </w:r>
      <w:proofErr w:type="spellEnd"/>
      <w:r>
        <w:t xml:space="preserve"> l’instance du container en le liant à un fichier de configuration.</w:t>
      </w:r>
    </w:p>
    <w:p w:rsidR="00D73D19" w:rsidRDefault="00D73D19" w:rsidP="00970E1D">
      <w:pPr>
        <w:pStyle w:val="Titre5"/>
      </w:pPr>
      <w:r>
        <w:t>Le fichier de configuration</w:t>
      </w:r>
    </w:p>
    <w:p w:rsidR="00D73D19" w:rsidRDefault="00D73D19" w:rsidP="00705E26">
      <w:r>
        <w:t>Le fichier de configuration permet d’ajouter des composants supplémentaires. On utilise la norme définit par Microsoft et documenté sur MSDN</w:t>
      </w:r>
    </w:p>
    <w:p w:rsidR="00D73D19" w:rsidRDefault="00D73D19" w:rsidP="00970E1D">
      <w:pPr>
        <w:pStyle w:val="Titre5"/>
      </w:pPr>
      <w:r>
        <w:t>Le container</w:t>
      </w:r>
    </w:p>
    <w:p w:rsidR="00D73D19" w:rsidRDefault="00D73D19" w:rsidP="00705E26">
      <w:r>
        <w:t xml:space="preserve">Le container est l’objet renvoyé par le </w:t>
      </w:r>
      <w:proofErr w:type="spellStart"/>
      <w:r>
        <w:t>helper</w:t>
      </w:r>
      <w:proofErr w:type="spellEnd"/>
      <w:r>
        <w:t xml:space="preserve"> et permet de résoudre les indépendances des objets configuré dans le fichier de configuration.</w:t>
      </w:r>
    </w:p>
    <w:p w:rsidR="00D73D19" w:rsidRPr="00FA3C86" w:rsidRDefault="00F945A3" w:rsidP="00FA3C86">
      <w:pPr>
        <w:pStyle w:val="Titre4"/>
      </w:pPr>
      <w:bookmarkStart w:id="9" w:name="_Fonctionnement_MongoDB"/>
      <w:bookmarkEnd w:id="9"/>
      <w:r>
        <w:t xml:space="preserve">Fonctionnement </w:t>
      </w:r>
      <w:proofErr w:type="spellStart"/>
      <w:r>
        <w:t>MongoDB</w:t>
      </w:r>
      <w:proofErr w:type="spellEnd"/>
    </w:p>
    <w:p w:rsidR="00941867" w:rsidRDefault="00F945A3" w:rsidP="00705E26">
      <w:r>
        <w:t xml:space="preserve">Il existe différentes méthodes pour fonctionner avec </w:t>
      </w:r>
      <w:proofErr w:type="spellStart"/>
      <w:r>
        <w:t>MongoDB</w:t>
      </w:r>
      <w:proofErr w:type="spellEnd"/>
      <w:r>
        <w:t xml:space="preserve"> et .NET, nous utiliserons </w:t>
      </w:r>
      <w:proofErr w:type="spellStart"/>
      <w:r>
        <w:t>Linq</w:t>
      </w:r>
      <w:proofErr w:type="spellEnd"/>
      <w:r>
        <w:t xml:space="preserve"> pour le requêtage.</w:t>
      </w:r>
      <w:r w:rsidR="008C3E37">
        <w:t xml:space="preserve"> </w:t>
      </w:r>
      <w:r w:rsidR="00941867">
        <w:t xml:space="preserve">Nous utiliserons le driver officiel fourni sur </w:t>
      </w:r>
      <w:proofErr w:type="spellStart"/>
      <w:r w:rsidR="00941867">
        <w:t>nuget</w:t>
      </w:r>
      <w:proofErr w:type="spellEnd"/>
      <w:r w:rsidR="00941867">
        <w:t xml:space="preserve"> pour accéder à </w:t>
      </w:r>
      <w:proofErr w:type="spellStart"/>
      <w:r w:rsidR="00941867">
        <w:t>MongoDB</w:t>
      </w:r>
      <w:proofErr w:type="spellEnd"/>
      <w:r w:rsidR="00941867">
        <w:t>.</w:t>
      </w:r>
    </w:p>
    <w:p w:rsidR="00941867" w:rsidRDefault="00941867" w:rsidP="00970E1D">
      <w:pPr>
        <w:pStyle w:val="Titre5"/>
      </w:pPr>
      <w:r>
        <w:t>Installation du driver</w:t>
      </w:r>
    </w:p>
    <w:p w:rsidR="00AF67AF" w:rsidRDefault="00941867" w:rsidP="00705E26">
      <w:r>
        <w:t xml:space="preserve">Depuis la console </w:t>
      </w:r>
      <w:proofErr w:type="spellStart"/>
      <w:r>
        <w:t>nuget</w:t>
      </w:r>
      <w:proofErr w:type="spellEnd"/>
      <w:r>
        <w:t xml:space="preserve"> : </w:t>
      </w:r>
      <w:r w:rsidRPr="00CD51BB">
        <w:rPr>
          <w:b/>
          <w:highlight w:val="yellow"/>
        </w:rPr>
        <w:t xml:space="preserve">Install-Package </w:t>
      </w:r>
      <w:proofErr w:type="spellStart"/>
      <w:r w:rsidRPr="00CD51BB">
        <w:rPr>
          <w:b/>
          <w:highlight w:val="yellow"/>
        </w:rPr>
        <w:t>MongoDB.Driver</w:t>
      </w:r>
      <w:proofErr w:type="spellEnd"/>
    </w:p>
    <w:p w:rsidR="00F945A3" w:rsidRDefault="00F238A3" w:rsidP="00970E1D">
      <w:pPr>
        <w:pStyle w:val="Titre5"/>
      </w:pPr>
      <w:r>
        <w:lastRenderedPageBreak/>
        <w:t xml:space="preserve">Architecture de la couche </w:t>
      </w:r>
      <w:proofErr w:type="spellStart"/>
      <w:r>
        <w:t>MongoDB</w:t>
      </w:r>
      <w:proofErr w:type="spellEnd"/>
    </w:p>
    <w:p w:rsidR="00F238A3" w:rsidRPr="00F238A3" w:rsidRDefault="000E3487" w:rsidP="00705E26">
      <w:r>
        <w:rPr>
          <w:noProof/>
          <w:lang w:eastAsia="fr-FR"/>
        </w:rPr>
        <w:drawing>
          <wp:inline distT="0" distB="0" distL="0" distR="0" wp14:anchorId="788A9D9C" wp14:editId="78CD68F9">
            <wp:extent cx="4998510" cy="21755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2940" cy="2186143"/>
                    </a:xfrm>
                    <a:prstGeom prst="rect">
                      <a:avLst/>
                    </a:prstGeom>
                    <a:noFill/>
                  </pic:spPr>
                </pic:pic>
              </a:graphicData>
            </a:graphic>
          </wp:inline>
        </w:drawing>
      </w:r>
    </w:p>
    <w:p w:rsidR="00F238A3" w:rsidRDefault="000E3487" w:rsidP="00970E1D">
      <w:pPr>
        <w:pStyle w:val="Titre5"/>
      </w:pPr>
      <w:r>
        <w:t>Paramétrage de la couche</w:t>
      </w:r>
    </w:p>
    <w:p w:rsidR="000E3487" w:rsidRDefault="000E3487" w:rsidP="00705E26">
      <w:r>
        <w:t xml:space="preserve">Nous utiliserons le mécanisme classique des autres DAL. A savoir </w:t>
      </w:r>
    </w:p>
    <w:p w:rsidR="000E3487" w:rsidRPr="00783041" w:rsidRDefault="000E3487" w:rsidP="00783041">
      <w:pPr>
        <w:pStyle w:val="Paragraphedeliste"/>
        <w:numPr>
          <w:ilvl w:val="0"/>
          <w:numId w:val="22"/>
        </w:numPr>
        <w:rPr>
          <w:rFonts w:ascii="Consolas" w:hAnsi="Consolas" w:cs="Consolas"/>
          <w:color w:val="000000"/>
          <w:sz w:val="19"/>
          <w:szCs w:val="19"/>
          <w:highlight w:val="white"/>
        </w:rPr>
      </w:pPr>
      <w:r>
        <w:t xml:space="preserve">La </w:t>
      </w:r>
      <w:proofErr w:type="spellStart"/>
      <w:r>
        <w:t>connectionstring</w:t>
      </w:r>
      <w:proofErr w:type="spellEnd"/>
      <w:r>
        <w:t xml:space="preserve"> dans le </w:t>
      </w:r>
      <w:proofErr w:type="spellStart"/>
      <w:r>
        <w:t>web.config</w:t>
      </w:r>
      <w:proofErr w:type="spellEnd"/>
      <w:r>
        <w:t xml:space="preserve"> pour définir le serveur</w:t>
      </w:r>
    </w:p>
    <w:p w:rsidR="000E3487" w:rsidRPr="000E3487" w:rsidRDefault="000E3487" w:rsidP="00705E26">
      <w:pPr>
        <w:rPr>
          <w:rFonts w:ascii="Consolas" w:hAnsi="Consolas" w:cs="Consolas"/>
          <w:color w:val="000000"/>
          <w:sz w:val="19"/>
          <w:szCs w:val="19"/>
          <w:highlight w:val="white"/>
        </w:rPr>
      </w:pPr>
      <w:r>
        <w:rPr>
          <w:rFonts w:ascii="Consolas" w:hAnsi="Consolas" w:cs="Consolas"/>
          <w:color w:val="0000FF"/>
          <w:sz w:val="19"/>
          <w:szCs w:val="19"/>
          <w:highlight w:val="white"/>
        </w:rPr>
        <w:br/>
      </w:r>
      <w:r w:rsidRPr="000E3487">
        <w:rPr>
          <w:rFonts w:ascii="Consolas" w:hAnsi="Consolas" w:cs="Consolas"/>
          <w:color w:val="0000FF"/>
          <w:sz w:val="19"/>
          <w:szCs w:val="19"/>
          <w:highlight w:val="white"/>
        </w:rPr>
        <w:t>&lt;</w:t>
      </w:r>
      <w:proofErr w:type="spellStart"/>
      <w:proofErr w:type="gramStart"/>
      <w:r w:rsidRPr="000E3487">
        <w:rPr>
          <w:rFonts w:ascii="Consolas" w:hAnsi="Consolas" w:cs="Consolas"/>
          <w:color w:val="A31515"/>
          <w:sz w:val="19"/>
          <w:szCs w:val="19"/>
          <w:highlight w:val="white"/>
        </w:rPr>
        <w:t>connectionStrings</w:t>
      </w:r>
      <w:proofErr w:type="spellEnd"/>
      <w:proofErr w:type="gramEnd"/>
      <w:r w:rsidRPr="000E3487">
        <w:rPr>
          <w:rFonts w:ascii="Consolas" w:hAnsi="Consolas" w:cs="Consolas"/>
          <w:color w:val="0000FF"/>
          <w:sz w:val="19"/>
          <w:szCs w:val="19"/>
          <w:highlight w:val="white"/>
        </w:rPr>
        <w:t>&gt;</w:t>
      </w:r>
    </w:p>
    <w:p w:rsidR="000E3487" w:rsidRDefault="000E3487" w:rsidP="00705E26">
      <w:pPr>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proofErr w:type="gramStart"/>
      <w:r>
        <w:rPr>
          <w:rFonts w:ascii="Consolas" w:hAnsi="Consolas" w:cs="Consolas"/>
          <w:color w:val="A31515"/>
          <w:sz w:val="19"/>
          <w:szCs w:val="19"/>
          <w:highlight w:val="white"/>
        </w:rPr>
        <w:t>add</w:t>
      </w:r>
      <w:proofErr w:type="spellEnd"/>
      <w:proofErr w:type="gramEnd"/>
      <w:r>
        <w:rPr>
          <w:rFonts w:ascii="Consolas" w:hAnsi="Consolas" w:cs="Consolas"/>
          <w:color w:val="0000FF"/>
          <w:sz w:val="19"/>
          <w:szCs w:val="19"/>
          <w:highlight w:val="white"/>
        </w:rPr>
        <w:t xml:space="preserve"> </w:t>
      </w:r>
      <w:proofErr w:type="spellStart"/>
      <w:r>
        <w:rPr>
          <w:rFonts w:ascii="Consolas" w:hAnsi="Consolas" w:cs="Consolas"/>
          <w:sz w:val="19"/>
          <w:szCs w:val="19"/>
          <w:highlight w:val="white"/>
        </w:rPr>
        <w: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MongoDB</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sz w:val="19"/>
          <w:szCs w:val="19"/>
          <w:highlight w:val="white"/>
        </w:rPr>
        <w:t>connectionString</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mongodb</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localhost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add</w:t>
      </w:r>
      <w:proofErr w:type="spellEnd"/>
      <w:r>
        <w:rPr>
          <w:rFonts w:ascii="Consolas" w:hAnsi="Consolas" w:cs="Consolas"/>
          <w:color w:val="0000FF"/>
          <w:sz w:val="19"/>
          <w:szCs w:val="19"/>
          <w:highlight w:val="white"/>
        </w:rPr>
        <w:t>&gt;</w:t>
      </w:r>
    </w:p>
    <w:p w:rsidR="000E3487" w:rsidRPr="00783041" w:rsidRDefault="000E3487" w:rsidP="00705E26">
      <w:pPr>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connectionStrings</w:t>
      </w:r>
      <w:proofErr w:type="spellEnd"/>
      <w:r>
        <w:rPr>
          <w:rFonts w:ascii="Consolas" w:hAnsi="Consolas" w:cs="Consolas"/>
          <w:color w:val="0000FF"/>
          <w:sz w:val="19"/>
          <w:szCs w:val="19"/>
          <w:highlight w:val="white"/>
        </w:rPr>
        <w:t>&gt;</w:t>
      </w:r>
    </w:p>
    <w:p w:rsidR="000E3487" w:rsidRDefault="00783041" w:rsidP="00783041">
      <w:pPr>
        <w:pStyle w:val="Paragraphedeliste"/>
        <w:numPr>
          <w:ilvl w:val="0"/>
          <w:numId w:val="22"/>
        </w:numPr>
      </w:pPr>
      <w:r>
        <w:t>L</w:t>
      </w:r>
      <w:r w:rsidR="000E3487">
        <w:t>e nom de la base de données</w:t>
      </w:r>
      <w:r>
        <w:t xml:space="preserve"> en </w:t>
      </w:r>
      <w:r w:rsidR="00EC2AA5">
        <w:t>paramètre</w:t>
      </w:r>
      <w:r>
        <w:t xml:space="preserve"> d’application</w:t>
      </w:r>
    </w:p>
    <w:p w:rsidR="000E3487" w:rsidRPr="000E3487" w:rsidRDefault="000E3487" w:rsidP="00705E26">
      <w:pPr>
        <w:rPr>
          <w:rFonts w:ascii="Consolas" w:hAnsi="Consolas" w:cs="Consolas"/>
          <w:color w:val="0000FF"/>
          <w:sz w:val="19"/>
          <w:szCs w:val="19"/>
          <w:highlight w:val="white"/>
        </w:rPr>
      </w:pPr>
      <w:r w:rsidRPr="000E3487">
        <w:rPr>
          <w:rFonts w:ascii="Consolas" w:hAnsi="Consolas" w:cs="Consolas"/>
          <w:color w:val="0000FF"/>
          <w:sz w:val="19"/>
          <w:szCs w:val="19"/>
          <w:highlight w:val="white"/>
        </w:rPr>
        <w:t>&lt;</w:t>
      </w:r>
      <w:proofErr w:type="spellStart"/>
      <w:proofErr w:type="gramStart"/>
      <w:r w:rsidRPr="000E3487">
        <w:rPr>
          <w:rFonts w:ascii="Consolas" w:hAnsi="Consolas" w:cs="Consolas"/>
          <w:color w:val="A31515"/>
          <w:sz w:val="19"/>
          <w:szCs w:val="19"/>
          <w:highlight w:val="white"/>
        </w:rPr>
        <w:t>appSettings</w:t>
      </w:r>
      <w:proofErr w:type="spellEnd"/>
      <w:proofErr w:type="gramEnd"/>
      <w:r w:rsidRPr="000E3487">
        <w:rPr>
          <w:rFonts w:ascii="Consolas" w:hAnsi="Consolas" w:cs="Consolas"/>
          <w:color w:val="0000FF"/>
          <w:sz w:val="19"/>
          <w:szCs w:val="19"/>
          <w:highlight w:val="white"/>
        </w:rPr>
        <w:t>&gt;</w:t>
      </w:r>
    </w:p>
    <w:p w:rsidR="000E3487" w:rsidRPr="000E3487" w:rsidRDefault="000E3487" w:rsidP="00705E26">
      <w:pPr>
        <w:rPr>
          <w:rFonts w:ascii="Consolas" w:hAnsi="Consolas" w:cs="Consolas"/>
          <w:color w:val="000000"/>
          <w:sz w:val="19"/>
          <w:szCs w:val="19"/>
          <w:highlight w:val="white"/>
        </w:rPr>
      </w:pPr>
      <w:r>
        <w:rPr>
          <w:rFonts w:ascii="Consolas" w:hAnsi="Consolas" w:cs="Consolas"/>
          <w:color w:val="0000FF"/>
          <w:sz w:val="19"/>
          <w:szCs w:val="19"/>
          <w:highlight w:val="white"/>
        </w:rPr>
        <w:tab/>
        <w:t>…</w:t>
      </w:r>
    </w:p>
    <w:p w:rsidR="000E3487" w:rsidRPr="000E3487" w:rsidRDefault="000E3487" w:rsidP="00705E26">
      <w:pPr>
        <w:rPr>
          <w:rFonts w:ascii="Consolas" w:hAnsi="Consolas" w:cs="Consolas"/>
          <w:color w:val="000000"/>
          <w:sz w:val="19"/>
          <w:szCs w:val="19"/>
          <w:highlight w:val="white"/>
        </w:rPr>
      </w:pPr>
      <w:r w:rsidRPr="000E3487">
        <w:rPr>
          <w:rFonts w:ascii="Consolas" w:hAnsi="Consolas" w:cs="Consolas"/>
          <w:color w:val="0000FF"/>
          <w:sz w:val="19"/>
          <w:szCs w:val="19"/>
          <w:highlight w:val="white"/>
        </w:rPr>
        <w:t>&lt;</w:t>
      </w:r>
      <w:proofErr w:type="spellStart"/>
      <w:proofErr w:type="gramStart"/>
      <w:r w:rsidRPr="000E3487">
        <w:rPr>
          <w:rFonts w:ascii="Consolas" w:hAnsi="Consolas" w:cs="Consolas"/>
          <w:color w:val="A31515"/>
          <w:sz w:val="19"/>
          <w:szCs w:val="19"/>
          <w:highlight w:val="white"/>
        </w:rPr>
        <w:t>add</w:t>
      </w:r>
      <w:proofErr w:type="spellEnd"/>
      <w:proofErr w:type="gramEnd"/>
      <w:r w:rsidRPr="000E3487">
        <w:rPr>
          <w:rFonts w:ascii="Consolas" w:hAnsi="Consolas" w:cs="Consolas"/>
          <w:color w:val="0000FF"/>
          <w:sz w:val="19"/>
          <w:szCs w:val="19"/>
          <w:highlight w:val="white"/>
        </w:rPr>
        <w:t xml:space="preserve"> </w:t>
      </w:r>
      <w:r w:rsidRPr="000E3487">
        <w:rPr>
          <w:rFonts w:ascii="Consolas" w:hAnsi="Consolas" w:cs="Consolas"/>
          <w:sz w:val="19"/>
          <w:szCs w:val="19"/>
          <w:highlight w:val="white"/>
        </w:rPr>
        <w:t>key</w:t>
      </w:r>
      <w:r w:rsidRPr="000E3487">
        <w:rPr>
          <w:rFonts w:ascii="Consolas" w:hAnsi="Consolas" w:cs="Consolas"/>
          <w:color w:val="0000FF"/>
          <w:sz w:val="19"/>
          <w:szCs w:val="19"/>
          <w:highlight w:val="white"/>
        </w:rPr>
        <w:t>=</w:t>
      </w:r>
      <w:r w:rsidRPr="000E3487">
        <w:rPr>
          <w:rFonts w:ascii="Consolas" w:hAnsi="Consolas" w:cs="Consolas"/>
          <w:color w:val="000000"/>
          <w:sz w:val="19"/>
          <w:szCs w:val="19"/>
          <w:highlight w:val="white"/>
        </w:rPr>
        <w:t>"</w:t>
      </w:r>
      <w:proofErr w:type="spellStart"/>
      <w:r w:rsidRPr="000E3487">
        <w:rPr>
          <w:rFonts w:ascii="Consolas" w:hAnsi="Consolas" w:cs="Consolas"/>
          <w:color w:val="0000FF"/>
          <w:sz w:val="19"/>
          <w:szCs w:val="19"/>
          <w:highlight w:val="white"/>
        </w:rPr>
        <w:t>MongoDBName</w:t>
      </w:r>
      <w:proofErr w:type="spellEnd"/>
      <w:r w:rsidRPr="000E3487">
        <w:rPr>
          <w:rFonts w:ascii="Consolas" w:hAnsi="Consolas" w:cs="Consolas"/>
          <w:color w:val="000000"/>
          <w:sz w:val="19"/>
          <w:szCs w:val="19"/>
          <w:highlight w:val="white"/>
        </w:rPr>
        <w:t>"</w:t>
      </w:r>
      <w:r w:rsidRPr="000E3487">
        <w:rPr>
          <w:rFonts w:ascii="Consolas" w:hAnsi="Consolas" w:cs="Consolas"/>
          <w:color w:val="0000FF"/>
          <w:sz w:val="19"/>
          <w:szCs w:val="19"/>
          <w:highlight w:val="white"/>
        </w:rPr>
        <w:t xml:space="preserve"> </w:t>
      </w:r>
      <w:r w:rsidRPr="000E3487">
        <w:rPr>
          <w:rFonts w:ascii="Consolas" w:hAnsi="Consolas" w:cs="Consolas"/>
          <w:sz w:val="19"/>
          <w:szCs w:val="19"/>
          <w:highlight w:val="white"/>
        </w:rPr>
        <w:t>value</w:t>
      </w:r>
      <w:r w:rsidRPr="000E3487">
        <w:rPr>
          <w:rFonts w:ascii="Consolas" w:hAnsi="Consolas" w:cs="Consolas"/>
          <w:color w:val="0000FF"/>
          <w:sz w:val="19"/>
          <w:szCs w:val="19"/>
          <w:highlight w:val="white"/>
        </w:rPr>
        <w:t>=</w:t>
      </w:r>
      <w:r w:rsidRPr="000E3487">
        <w:rPr>
          <w:rFonts w:ascii="Consolas" w:hAnsi="Consolas" w:cs="Consolas"/>
          <w:color w:val="000000"/>
          <w:sz w:val="19"/>
          <w:szCs w:val="19"/>
          <w:highlight w:val="white"/>
        </w:rPr>
        <w:t>"</w:t>
      </w:r>
      <w:proofErr w:type="spellStart"/>
      <w:r w:rsidRPr="000E3487">
        <w:rPr>
          <w:rFonts w:ascii="Consolas" w:hAnsi="Consolas" w:cs="Consolas"/>
          <w:color w:val="0000FF"/>
          <w:sz w:val="19"/>
          <w:szCs w:val="19"/>
          <w:highlight w:val="white"/>
        </w:rPr>
        <w:t>MyTvProgram</w:t>
      </w:r>
      <w:proofErr w:type="spellEnd"/>
      <w:r w:rsidRPr="000E3487">
        <w:rPr>
          <w:rFonts w:ascii="Consolas" w:hAnsi="Consolas" w:cs="Consolas"/>
          <w:color w:val="000000"/>
          <w:sz w:val="19"/>
          <w:szCs w:val="19"/>
          <w:highlight w:val="white"/>
        </w:rPr>
        <w:t>"</w:t>
      </w:r>
      <w:r w:rsidRPr="000E3487">
        <w:rPr>
          <w:rFonts w:ascii="Consolas" w:hAnsi="Consolas" w:cs="Consolas"/>
          <w:color w:val="0000FF"/>
          <w:sz w:val="19"/>
          <w:szCs w:val="19"/>
          <w:highlight w:val="white"/>
        </w:rPr>
        <w:t>/&gt;</w:t>
      </w:r>
    </w:p>
    <w:p w:rsidR="000E3487" w:rsidRDefault="000E3487" w:rsidP="00705E26">
      <w:pPr>
        <w:rPr>
          <w:rFonts w:ascii="Consolas" w:hAnsi="Consolas" w:cs="Consolas"/>
          <w:color w:val="0000FF"/>
          <w:sz w:val="19"/>
          <w:szCs w:val="19"/>
          <w:highlight w:val="white"/>
        </w:rPr>
      </w:pPr>
      <w:r w:rsidRPr="000E3487">
        <w:rPr>
          <w:rFonts w:ascii="Consolas" w:hAnsi="Consolas" w:cs="Consolas"/>
          <w:color w:val="0000FF"/>
          <w:sz w:val="19"/>
          <w:szCs w:val="19"/>
          <w:highlight w:val="white"/>
        </w:rPr>
        <w:t xml:space="preserve">  </w:t>
      </w:r>
    </w:p>
    <w:p w:rsidR="000E3487" w:rsidRDefault="000E3487" w:rsidP="00705E26">
      <w:pPr>
        <w:rPr>
          <w:rFonts w:ascii="Consolas" w:hAnsi="Consolas" w:cs="Consolas"/>
          <w:color w:val="0000FF"/>
          <w:sz w:val="19"/>
          <w:szCs w:val="19"/>
          <w:highlight w:val="white"/>
        </w:rPr>
      </w:pPr>
      <w:r w:rsidRPr="000E3487">
        <w:rPr>
          <w:rFonts w:ascii="Consolas" w:hAnsi="Consolas" w:cs="Consolas"/>
          <w:color w:val="0000FF"/>
          <w:sz w:val="19"/>
          <w:szCs w:val="19"/>
          <w:highlight w:val="white"/>
        </w:rPr>
        <w:t>&lt;/</w:t>
      </w:r>
      <w:proofErr w:type="spellStart"/>
      <w:r w:rsidRPr="000E3487">
        <w:rPr>
          <w:rFonts w:ascii="Consolas" w:hAnsi="Consolas" w:cs="Consolas"/>
          <w:color w:val="A31515"/>
          <w:sz w:val="19"/>
          <w:szCs w:val="19"/>
          <w:highlight w:val="white"/>
        </w:rPr>
        <w:t>appSettings</w:t>
      </w:r>
      <w:proofErr w:type="spellEnd"/>
      <w:r w:rsidRPr="000E3487">
        <w:rPr>
          <w:rFonts w:ascii="Consolas" w:hAnsi="Consolas" w:cs="Consolas"/>
          <w:color w:val="0000FF"/>
          <w:sz w:val="19"/>
          <w:szCs w:val="19"/>
          <w:highlight w:val="white"/>
        </w:rPr>
        <w:t>&gt;</w:t>
      </w:r>
    </w:p>
    <w:p w:rsidR="00D95F48" w:rsidRPr="00CF43E7" w:rsidRDefault="00D95F48" w:rsidP="00DF6591">
      <w:pPr>
        <w:pStyle w:val="Titre2"/>
      </w:pPr>
      <w:bookmarkStart w:id="10" w:name="_Toc443469092"/>
      <w:r>
        <w:t>Installation et démarrage de Visual Studio 2015</w:t>
      </w:r>
      <w:bookmarkEnd w:id="10"/>
    </w:p>
    <w:p w:rsidR="00D95F48" w:rsidRDefault="00D95F48" w:rsidP="00D95F48">
      <w:r>
        <w:t>Commençons par Installer Visual Studio 2015, si vous ne l’avez pas déjà sur votre poste.</w:t>
      </w:r>
    </w:p>
    <w:p w:rsidR="00D95F48" w:rsidRDefault="00D95F48" w:rsidP="00C942D4">
      <w:r>
        <w:t xml:space="preserve">Si vous ne disposez pas de licence pour Visual studio 2015, vous pouvez utiliser la version </w:t>
      </w:r>
      <w:proofErr w:type="spellStart"/>
      <w:r>
        <w:t>community</w:t>
      </w:r>
      <w:proofErr w:type="spellEnd"/>
      <w:r>
        <w:t xml:space="preserve"> téléchargeable en ligne</w:t>
      </w:r>
      <w:r w:rsidR="00C942D4">
        <w:t xml:space="preserve">, </w:t>
      </w:r>
      <w:r w:rsidRPr="004822B1">
        <w:t>depuis la page des téléchargements Visual Studio</w:t>
      </w:r>
      <w:r>
        <w:t xml:space="preserve"> : </w:t>
      </w:r>
      <w:hyperlink r:id="rId8" w:history="1">
        <w:r w:rsidRPr="007A251D">
          <w:rPr>
            <w:rStyle w:val="Lienhypertexte"/>
          </w:rPr>
          <w:t>https://www.visualstudio.com/downloads/download-visual-studio-vs.aspx</w:t>
        </w:r>
      </w:hyperlink>
    </w:p>
    <w:p w:rsidR="00D95F48" w:rsidRPr="00443508" w:rsidRDefault="00D95F48" w:rsidP="00D95F48">
      <w:pPr>
        <w:rPr>
          <w:rFonts w:ascii="Segoe UI" w:eastAsia="Times New Roman" w:hAnsi="Segoe UI" w:cs="Segoe UI"/>
          <w:color w:val="2A2A2A"/>
          <w:sz w:val="20"/>
          <w:szCs w:val="20"/>
          <w:lang w:eastAsia="fr-FR"/>
        </w:rPr>
      </w:pPr>
      <w:r w:rsidRPr="00443508">
        <w:rPr>
          <w:rFonts w:ascii="Segoe UI" w:eastAsia="Times New Roman" w:hAnsi="Segoe UI" w:cs="Segoe UI"/>
          <w:color w:val="2A2A2A"/>
          <w:sz w:val="20"/>
          <w:szCs w:val="20"/>
          <w:lang w:eastAsia="fr-FR"/>
        </w:rPr>
        <w:t>Pour installer Visual Studio, dans le répertoire racine du support d'installation de Visual Studio, exécutez le fichier d'installation de l'édition souhaitée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907"/>
        <w:gridCol w:w="2210"/>
      </w:tblGrid>
      <w:tr w:rsidR="00D95F48" w:rsidRPr="00443508" w:rsidTr="0086350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5F48" w:rsidRPr="00443508" w:rsidRDefault="00D95F48" w:rsidP="00863505">
            <w:pPr>
              <w:rPr>
                <w:rFonts w:ascii="Times New Roman" w:eastAsia="Times New Roman" w:hAnsi="Times New Roman" w:cs="Times New Roman"/>
                <w:bCs/>
                <w:color w:val="2A2A2A"/>
                <w:sz w:val="24"/>
                <w:szCs w:val="24"/>
                <w:lang w:eastAsia="fr-FR"/>
              </w:rPr>
            </w:pPr>
            <w:r w:rsidRPr="00443508">
              <w:rPr>
                <w:rFonts w:ascii="Times New Roman" w:eastAsia="Times New Roman" w:hAnsi="Times New Roman" w:cs="Times New Roman"/>
                <w:bCs/>
                <w:color w:val="2A2A2A"/>
                <w:sz w:val="24"/>
                <w:szCs w:val="24"/>
                <w:lang w:eastAsia="fr-FR"/>
              </w:rPr>
              <w:t>Édition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5F48" w:rsidRPr="00443508" w:rsidRDefault="00D95F48" w:rsidP="00863505">
            <w:pPr>
              <w:rPr>
                <w:rFonts w:ascii="Times New Roman" w:eastAsia="Times New Roman" w:hAnsi="Times New Roman" w:cs="Times New Roman"/>
                <w:bCs/>
                <w:color w:val="2A2A2A"/>
                <w:sz w:val="24"/>
                <w:szCs w:val="24"/>
                <w:lang w:eastAsia="fr-FR"/>
              </w:rPr>
            </w:pPr>
            <w:r w:rsidRPr="00443508">
              <w:rPr>
                <w:rFonts w:ascii="Times New Roman" w:eastAsia="Times New Roman" w:hAnsi="Times New Roman" w:cs="Times New Roman"/>
                <w:bCs/>
                <w:color w:val="2A2A2A"/>
                <w:sz w:val="24"/>
                <w:szCs w:val="24"/>
                <w:lang w:eastAsia="fr-FR"/>
              </w:rPr>
              <w:t>Fichier d'installation</w:t>
            </w:r>
          </w:p>
        </w:tc>
      </w:tr>
      <w:tr w:rsidR="00D95F48" w:rsidRPr="00443508" w:rsidTr="008635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Visual Studio Enterprise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vs_enterprise.exe</w:t>
            </w:r>
          </w:p>
        </w:tc>
      </w:tr>
      <w:tr w:rsidR="00D95F48" w:rsidRPr="00443508" w:rsidTr="008635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Visual Studio Professional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vs_professional.exe</w:t>
            </w:r>
          </w:p>
        </w:tc>
      </w:tr>
      <w:tr w:rsidR="00D95F48" w:rsidRPr="00443508" w:rsidTr="008635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Communauté Visual Studio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5F48" w:rsidRPr="00443508" w:rsidRDefault="00D95F48" w:rsidP="00863505">
            <w:pPr>
              <w:rPr>
                <w:rFonts w:ascii="Times New Roman" w:eastAsia="Times New Roman" w:hAnsi="Times New Roman" w:cs="Times New Roman"/>
                <w:color w:val="2A2A2A"/>
                <w:sz w:val="24"/>
                <w:szCs w:val="24"/>
                <w:lang w:eastAsia="fr-FR"/>
              </w:rPr>
            </w:pPr>
            <w:r w:rsidRPr="00443508">
              <w:rPr>
                <w:rFonts w:ascii="Times New Roman" w:eastAsia="Times New Roman" w:hAnsi="Times New Roman" w:cs="Times New Roman"/>
                <w:color w:val="2A2A2A"/>
                <w:sz w:val="24"/>
                <w:szCs w:val="24"/>
                <w:lang w:eastAsia="fr-FR"/>
              </w:rPr>
              <w:t>vs_community.exe</w:t>
            </w:r>
          </w:p>
        </w:tc>
      </w:tr>
    </w:tbl>
    <w:p w:rsidR="00D95F48" w:rsidRDefault="00D95F48" w:rsidP="00D95F48"/>
    <w:p w:rsidR="00D95F48" w:rsidRDefault="00D95F48" w:rsidP="00D95F48">
      <w:r>
        <w:t xml:space="preserve">Pour plus d’informations : </w:t>
      </w:r>
      <w:hyperlink r:id="rId9" w:anchor="BKMK_Media" w:history="1">
        <w:r w:rsidRPr="007A251D">
          <w:rPr>
            <w:rStyle w:val="Lienhypertexte"/>
          </w:rPr>
          <w:t>https://msdn.microsoft.com/fr-fr/library/e2h7fzkw.aspx#BKMK_Media</w:t>
        </w:r>
      </w:hyperlink>
    </w:p>
    <w:p w:rsidR="00D95F48" w:rsidRPr="00EC2AA5" w:rsidRDefault="00D95F48" w:rsidP="00705E26">
      <w:pPr>
        <w:rPr>
          <w:rFonts w:ascii="Consolas" w:hAnsi="Consolas" w:cs="Consolas"/>
          <w:color w:val="0000FF"/>
          <w:sz w:val="19"/>
          <w:szCs w:val="19"/>
          <w:highlight w:val="white"/>
        </w:rPr>
      </w:pPr>
    </w:p>
    <w:p w:rsidR="00AF05A9" w:rsidRDefault="00AF05A9" w:rsidP="00DF6591">
      <w:pPr>
        <w:pStyle w:val="Titre2"/>
      </w:pPr>
      <w:bookmarkStart w:id="11" w:name="_Toc443469093"/>
      <w:r>
        <w:t>Développement de la couche d’accès aux données sous Visual Studio 2015</w:t>
      </w:r>
      <w:bookmarkEnd w:id="11"/>
    </w:p>
    <w:p w:rsidR="00B71CF6" w:rsidRDefault="00443508" w:rsidP="00F64EC2">
      <w:pPr>
        <w:pStyle w:val="Titre3"/>
        <w:numPr>
          <w:ilvl w:val="0"/>
          <w:numId w:val="23"/>
        </w:numPr>
      </w:pPr>
      <w:bookmarkStart w:id="12" w:name="_Toc443469094"/>
      <w:r>
        <w:t xml:space="preserve">Créez </w:t>
      </w:r>
      <w:r w:rsidR="00826994">
        <w:t xml:space="preserve">notre solution </w:t>
      </w:r>
      <w:r>
        <w:t xml:space="preserve">dans </w:t>
      </w:r>
      <w:r w:rsidR="00D57CE7">
        <w:t>V</w:t>
      </w:r>
      <w:r>
        <w:t xml:space="preserve">isual </w:t>
      </w:r>
      <w:r w:rsidR="00D57CE7">
        <w:t>S</w:t>
      </w:r>
      <w:r>
        <w:t>tudio</w:t>
      </w:r>
      <w:bookmarkEnd w:id="12"/>
    </w:p>
    <w:p w:rsidR="007F3371" w:rsidRDefault="007F3371" w:rsidP="00705E26">
      <w:r>
        <w:t>Une fois Visual Studio 2015 installé, ou si vous possédez déjà Visual Studio 2015 installé sur votre poste</w:t>
      </w:r>
    </w:p>
    <w:p w:rsidR="007F3371" w:rsidRDefault="007F3371" w:rsidP="00705E26">
      <w:r>
        <w:t>1. Lancez Visual Studio 2015 en mode Admin</w:t>
      </w:r>
    </w:p>
    <w:p w:rsidR="007F3371" w:rsidRDefault="007F3371" w:rsidP="00705E26">
      <w:r>
        <w:t>2. Créez une nouvelle solution, si vous possédez Team system, je vous conseille d’utiliser l’</w:t>
      </w:r>
      <w:proofErr w:type="spellStart"/>
      <w:r>
        <w:t>addins</w:t>
      </w:r>
      <w:proofErr w:type="spellEnd"/>
      <w:r>
        <w:t xml:space="preserve"> Nouveau Projet d’équipe</w:t>
      </w:r>
    </w:p>
    <w:p w:rsidR="007F3371" w:rsidRDefault="007F3371" w:rsidP="00705E26">
      <w:r>
        <w:t>3. Choisissez « Autres types de projets » &gt; « Solution Visual Studio »</w:t>
      </w:r>
      <w:r>
        <w:br/>
      </w:r>
      <w:r>
        <w:rPr>
          <w:noProof/>
          <w:lang w:eastAsia="fr-FR"/>
        </w:rPr>
        <w:drawing>
          <wp:inline distT="0" distB="0" distL="0" distR="0" wp14:anchorId="7B4109AC" wp14:editId="091CF703">
            <wp:extent cx="5760720" cy="40125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12565"/>
                    </a:xfrm>
                    <a:prstGeom prst="rect">
                      <a:avLst/>
                    </a:prstGeom>
                  </pic:spPr>
                </pic:pic>
              </a:graphicData>
            </a:graphic>
          </wp:inline>
        </w:drawing>
      </w:r>
    </w:p>
    <w:p w:rsidR="007F3371" w:rsidRDefault="007F3371" w:rsidP="00705E26">
      <w:r>
        <w:t>4. Choisissez l’emplacement de la solution</w:t>
      </w:r>
    </w:p>
    <w:p w:rsidR="007F3371" w:rsidRDefault="007F3371" w:rsidP="00705E26">
      <w:r>
        <w:t>5. Nommez votre solution STPVideoPlayer</w:t>
      </w:r>
      <w:r w:rsidR="00BA1307">
        <w:t>.sln</w:t>
      </w:r>
    </w:p>
    <w:p w:rsidR="008F2911" w:rsidRDefault="008F2911" w:rsidP="004D2D4F">
      <w:pPr>
        <w:pStyle w:val="Titre3"/>
      </w:pPr>
      <w:bookmarkStart w:id="13" w:name="_Toc443469095"/>
      <w:r>
        <w:t xml:space="preserve">Ajoutez notre librairie de base </w:t>
      </w:r>
      <w:proofErr w:type="spellStart"/>
      <w:r w:rsidRPr="007F3371">
        <w:t>STPVideoPlayer.DataLayer</w:t>
      </w:r>
      <w:bookmarkEnd w:id="13"/>
      <w:proofErr w:type="spellEnd"/>
    </w:p>
    <w:p w:rsidR="007F3371" w:rsidRDefault="00F565E8" w:rsidP="00705E26">
      <w:r>
        <w:t>1</w:t>
      </w:r>
      <w:r w:rsidR="007F3371">
        <w:t xml:space="preserve">. Ajoutez un projet </w:t>
      </w:r>
      <w:proofErr w:type="spellStart"/>
      <w:r w:rsidR="007F3371">
        <w:t>DataLayer</w:t>
      </w:r>
      <w:proofErr w:type="spellEnd"/>
      <w:r w:rsidR="007F3371">
        <w:t xml:space="preserve"> de type « </w:t>
      </w:r>
      <w:r w:rsidR="007F3371" w:rsidRPr="007F3371">
        <w:t>librairie de classe</w:t>
      </w:r>
      <w:r>
        <w:t>s</w:t>
      </w:r>
      <w:r w:rsidR="007F3371">
        <w:t xml:space="preserve"> » pour contenir les entités et les interfaces : </w:t>
      </w:r>
      <w:proofErr w:type="spellStart"/>
      <w:r w:rsidR="007F3371" w:rsidRPr="007F3371">
        <w:t>STPVideoPlayer.DataLayer</w:t>
      </w:r>
      <w:proofErr w:type="spellEnd"/>
    </w:p>
    <w:p w:rsidR="007F3371" w:rsidRDefault="00F565E8" w:rsidP="00705E26">
      <w:r>
        <w:t>2</w:t>
      </w:r>
      <w:r w:rsidR="007F3371">
        <w:t>. Ajoutez les classes entités pour décrire vos objets</w:t>
      </w:r>
    </w:p>
    <w:p w:rsidR="007F3371" w:rsidRDefault="007F3371" w:rsidP="00CD0676">
      <w:pPr>
        <w:pStyle w:val="Paragraphedeliste"/>
        <w:numPr>
          <w:ilvl w:val="0"/>
          <w:numId w:val="22"/>
        </w:numPr>
      </w:pPr>
      <w:proofErr w:type="spellStart"/>
      <w:proofErr w:type="gramStart"/>
      <w:r w:rsidRPr="00CD0676">
        <w:rPr>
          <w:rFonts w:ascii="Consolas" w:hAnsi="Consolas" w:cs="Consolas"/>
          <w:color w:val="2B91AF"/>
          <w:sz w:val="19"/>
          <w:szCs w:val="19"/>
          <w:highlight w:val="white"/>
        </w:rPr>
        <w:t>EpisodeModel</w:t>
      </w:r>
      <w:proofErr w:type="spellEnd"/>
      <w:r>
        <w:t>:</w:t>
      </w:r>
      <w:proofErr w:type="gramEnd"/>
      <w:r>
        <w:t xml:space="preserve"> pour décrire un épisode</w:t>
      </w:r>
    </w:p>
    <w:p w:rsidR="007F3371" w:rsidRDefault="007F3371" w:rsidP="00CD0676">
      <w:pPr>
        <w:pStyle w:val="Paragraphedeliste"/>
        <w:numPr>
          <w:ilvl w:val="0"/>
          <w:numId w:val="22"/>
        </w:numPr>
      </w:pPr>
      <w:proofErr w:type="spellStart"/>
      <w:r w:rsidRPr="00CD0676">
        <w:rPr>
          <w:rFonts w:ascii="Consolas" w:hAnsi="Consolas" w:cs="Consolas"/>
          <w:color w:val="2B91AF"/>
          <w:sz w:val="19"/>
          <w:szCs w:val="19"/>
          <w:highlight w:val="white"/>
        </w:rPr>
        <w:t>LocalVideoModel</w:t>
      </w:r>
      <w:proofErr w:type="spellEnd"/>
      <w:r>
        <w:t> : Pour décrire un fichier vidéo local</w:t>
      </w:r>
    </w:p>
    <w:p w:rsidR="007F3371" w:rsidRDefault="007F3371" w:rsidP="00CD0676">
      <w:pPr>
        <w:pStyle w:val="Paragraphedeliste"/>
        <w:numPr>
          <w:ilvl w:val="0"/>
          <w:numId w:val="22"/>
        </w:numPr>
      </w:pPr>
      <w:proofErr w:type="spellStart"/>
      <w:r w:rsidRPr="00CD0676">
        <w:rPr>
          <w:rFonts w:ascii="Consolas" w:hAnsi="Consolas" w:cs="Consolas"/>
          <w:color w:val="2B91AF"/>
          <w:sz w:val="19"/>
          <w:szCs w:val="19"/>
          <w:highlight w:val="white"/>
        </w:rPr>
        <w:t>YoutubeModel</w:t>
      </w:r>
      <w:proofErr w:type="spellEnd"/>
      <w:r>
        <w:t xml:space="preserve"> : Pour décrire une vidéo ou une playlist hébergée sur </w:t>
      </w:r>
      <w:proofErr w:type="spellStart"/>
      <w:r>
        <w:t>youtube</w:t>
      </w:r>
      <w:proofErr w:type="spellEnd"/>
    </w:p>
    <w:p w:rsidR="007F3371" w:rsidRDefault="007F3371" w:rsidP="00CD0676">
      <w:pPr>
        <w:pStyle w:val="Paragraphedeliste"/>
        <w:numPr>
          <w:ilvl w:val="0"/>
          <w:numId w:val="22"/>
        </w:numPr>
      </w:pPr>
      <w:proofErr w:type="spellStart"/>
      <w:r w:rsidRPr="00CD0676">
        <w:rPr>
          <w:rFonts w:ascii="Consolas" w:hAnsi="Consolas" w:cs="Consolas"/>
          <w:color w:val="2B91AF"/>
          <w:sz w:val="19"/>
          <w:szCs w:val="19"/>
          <w:highlight w:val="white"/>
        </w:rPr>
        <w:t>TimeLineModel</w:t>
      </w:r>
      <w:proofErr w:type="spellEnd"/>
      <w:r>
        <w:t> : Pour décrire une planification</w:t>
      </w:r>
    </w:p>
    <w:p w:rsidR="007F3371" w:rsidRDefault="00F565E8" w:rsidP="00705E26">
      <w:pPr>
        <w:rPr>
          <w:rFonts w:ascii="Consolas" w:hAnsi="Consolas" w:cs="Consolas"/>
          <w:color w:val="2B91AF"/>
          <w:sz w:val="19"/>
          <w:szCs w:val="19"/>
        </w:rPr>
      </w:pPr>
      <w:r>
        <w:t>3</w:t>
      </w:r>
      <w:r w:rsidR="005C3012">
        <w:t xml:space="preserve">. Ajoutez une interface </w:t>
      </w:r>
      <w:proofErr w:type="spellStart"/>
      <w:r w:rsidR="005C3012">
        <w:rPr>
          <w:rFonts w:ascii="Consolas" w:hAnsi="Consolas" w:cs="Consolas"/>
          <w:color w:val="2B91AF"/>
          <w:sz w:val="19"/>
          <w:szCs w:val="19"/>
          <w:highlight w:val="white"/>
        </w:rPr>
        <w:t>ITvPlayerRepository</w:t>
      </w:r>
      <w:proofErr w:type="spellEnd"/>
    </w:p>
    <w:p w:rsidR="00BE27F3" w:rsidRDefault="00BE27F3" w:rsidP="00705E26">
      <w:r>
        <w:t>Cette interface décrira le contrat à remplir par nos fournisseur d’accès aux données et injecter par le module Unity 4.</w:t>
      </w:r>
    </w:p>
    <w:p w:rsidR="00CE3EFC" w:rsidRDefault="00CE3EFC" w:rsidP="00705E26">
      <w:r>
        <w:t>Ajoutez notre premier fournisseur d’accès aux données</w:t>
      </w:r>
    </w:p>
    <w:p w:rsidR="00CE3EFC" w:rsidRDefault="00CE3EFC" w:rsidP="00705E26">
      <w:r>
        <w:t xml:space="preserve">Nous n’allons pas développer tous les types de fournisseurs possibles, mais nous utiliserons un seul pour l’instant c’est celui qui nous permettra de communiquer avec </w:t>
      </w:r>
      <w:proofErr w:type="spellStart"/>
      <w:r>
        <w:t>MongoDB</w:t>
      </w:r>
      <w:proofErr w:type="spellEnd"/>
      <w:r>
        <w:t xml:space="preserve">. </w:t>
      </w:r>
    </w:p>
    <w:p w:rsidR="00F97E88" w:rsidRDefault="00F565E8" w:rsidP="00FF3E54">
      <w:pPr>
        <w:pStyle w:val="Titre3"/>
      </w:pPr>
      <w:bookmarkStart w:id="14" w:name="_Toc443469096"/>
      <w:r>
        <w:lastRenderedPageBreak/>
        <w:t xml:space="preserve">Ajoutez </w:t>
      </w:r>
      <w:r w:rsidR="00F97E88">
        <w:t xml:space="preserve">notre fournisseur </w:t>
      </w:r>
      <w:proofErr w:type="spellStart"/>
      <w:r w:rsidR="00F97E88">
        <w:t>MongoDB</w:t>
      </w:r>
      <w:proofErr w:type="spellEnd"/>
      <w:r w:rsidR="007B6F30">
        <w:t xml:space="preserve"> : </w:t>
      </w:r>
      <w:proofErr w:type="spellStart"/>
      <w:proofErr w:type="gramStart"/>
      <w:r w:rsidR="007B6F30" w:rsidRPr="00F565E8">
        <w:t>STPVideoPlayer.Data.MongoProvider</w:t>
      </w:r>
      <w:bookmarkEnd w:id="14"/>
      <w:proofErr w:type="spellEnd"/>
      <w:proofErr w:type="gramEnd"/>
    </w:p>
    <w:p w:rsidR="00CE3EFC" w:rsidRDefault="005A2A83" w:rsidP="00705E26">
      <w:r>
        <w:t xml:space="preserve">1. Ajoutez </w:t>
      </w:r>
      <w:r w:rsidR="00F565E8">
        <w:t xml:space="preserve">un projet </w:t>
      </w:r>
      <w:proofErr w:type="spellStart"/>
      <w:r w:rsidR="00F565E8">
        <w:t>DataLayer</w:t>
      </w:r>
      <w:proofErr w:type="spellEnd"/>
      <w:r w:rsidR="00F565E8">
        <w:t xml:space="preserve"> de type « </w:t>
      </w:r>
      <w:r w:rsidR="00F565E8" w:rsidRPr="00F565E8">
        <w:t>librairie de classes</w:t>
      </w:r>
      <w:r w:rsidR="00F565E8">
        <w:t> » pour contenir le fournisseur d’accès aux données</w:t>
      </w:r>
      <w:r w:rsidR="00F565E8" w:rsidRPr="00F565E8">
        <w:t xml:space="preserve"> </w:t>
      </w:r>
    </w:p>
    <w:p w:rsidR="00F565E8" w:rsidRDefault="00F565E8" w:rsidP="00705E26">
      <w:r>
        <w:t xml:space="preserve">2. Installez via </w:t>
      </w:r>
      <w:proofErr w:type="spellStart"/>
      <w:r>
        <w:t>nuget</w:t>
      </w:r>
      <w:proofErr w:type="spellEnd"/>
      <w:r>
        <w:t xml:space="preserve"> le driver voir </w:t>
      </w:r>
      <w:hyperlink w:anchor="_Fonctionnement_MongoDB" w:history="1">
        <w:r w:rsidRPr="00F565E8">
          <w:rPr>
            <w:rStyle w:val="Lienhypertexte"/>
          </w:rPr>
          <w:t xml:space="preserve">chapitre fonctionnement </w:t>
        </w:r>
        <w:proofErr w:type="spellStart"/>
        <w:r w:rsidRPr="00F565E8">
          <w:rPr>
            <w:rStyle w:val="Lienhypertexte"/>
          </w:rPr>
          <w:t>MongoDB</w:t>
        </w:r>
        <w:proofErr w:type="spellEnd"/>
      </w:hyperlink>
    </w:p>
    <w:p w:rsidR="00E91EE6" w:rsidRDefault="00E91EE6" w:rsidP="00705E26">
      <w:r>
        <w:rPr>
          <w:noProof/>
          <w:lang w:eastAsia="fr-FR"/>
        </w:rPr>
        <w:drawing>
          <wp:inline distT="0" distB="0" distL="0" distR="0" wp14:anchorId="373CD461" wp14:editId="33AC601C">
            <wp:extent cx="5760720" cy="19075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07540"/>
                    </a:xfrm>
                    <a:prstGeom prst="rect">
                      <a:avLst/>
                    </a:prstGeom>
                  </pic:spPr>
                </pic:pic>
              </a:graphicData>
            </a:graphic>
          </wp:inline>
        </w:drawing>
      </w:r>
    </w:p>
    <w:p w:rsidR="007F6BA8" w:rsidRDefault="007F6BA8" w:rsidP="00705E26">
      <w:r>
        <w:t xml:space="preserve">Référencez notre librairie de base </w:t>
      </w:r>
      <w:proofErr w:type="spellStart"/>
      <w:r w:rsidRPr="007F6BA8">
        <w:t>STPVideoPlayer.DataLayer</w:t>
      </w:r>
      <w:proofErr w:type="spellEnd"/>
    </w:p>
    <w:p w:rsidR="00F565E8" w:rsidRDefault="00115CD7" w:rsidP="00705E26">
      <w:r>
        <w:t xml:space="preserve">3. </w:t>
      </w:r>
      <w:r w:rsidR="00E91EE6">
        <w:t xml:space="preserve">Créez une classe </w:t>
      </w:r>
      <w:proofErr w:type="spellStart"/>
      <w:r w:rsidR="00E91EE6">
        <w:rPr>
          <w:rFonts w:ascii="Consolas" w:hAnsi="Consolas" w:cs="Consolas"/>
          <w:color w:val="2B91AF"/>
          <w:sz w:val="19"/>
          <w:szCs w:val="19"/>
          <w:highlight w:val="white"/>
        </w:rPr>
        <w:t>ImportProcessor</w:t>
      </w:r>
      <w:proofErr w:type="spellEnd"/>
      <w:r w:rsidR="00E91EE6">
        <w:t xml:space="preserve"> pour importer le flux XML. Nous utiliserons </w:t>
      </w:r>
      <w:proofErr w:type="spellStart"/>
      <w:r w:rsidR="00E91EE6">
        <w:t>Expando</w:t>
      </w:r>
      <w:proofErr w:type="spellEnd"/>
      <w:r w:rsidR="00E91EE6">
        <w:t xml:space="preserve"> pour mapper le flux XML en objet .NET</w:t>
      </w:r>
    </w:p>
    <w:p w:rsidR="00E91EE6" w:rsidRDefault="00115CD7" w:rsidP="00705E26">
      <w:r>
        <w:t xml:space="preserve">4. </w:t>
      </w:r>
      <w:r w:rsidR="00E91EE6">
        <w:t xml:space="preserve">Créez une classe </w:t>
      </w:r>
      <w:proofErr w:type="spellStart"/>
      <w:r w:rsidR="00E91EE6">
        <w:t>Repsitory</w:t>
      </w:r>
      <w:proofErr w:type="spellEnd"/>
      <w:r w:rsidR="00E91EE6">
        <w:t xml:space="preserve"> </w:t>
      </w:r>
      <w:proofErr w:type="spellStart"/>
      <w:r w:rsidR="00E91EE6">
        <w:rPr>
          <w:rFonts w:ascii="Consolas" w:hAnsi="Consolas" w:cs="Consolas"/>
          <w:color w:val="2B91AF"/>
          <w:sz w:val="19"/>
          <w:szCs w:val="19"/>
          <w:highlight w:val="white"/>
        </w:rPr>
        <w:t>TvPlayerRepository</w:t>
      </w:r>
      <w:proofErr w:type="spellEnd"/>
      <w:r w:rsidR="00E91EE6">
        <w:t xml:space="preserve"> pour communiquer avec </w:t>
      </w:r>
      <w:proofErr w:type="spellStart"/>
      <w:r w:rsidR="00E91EE6">
        <w:t>MongoDb</w:t>
      </w:r>
      <w:proofErr w:type="spellEnd"/>
      <w:r w:rsidR="00E91EE6">
        <w:t xml:space="preserve"> et implémentant l’interface </w:t>
      </w:r>
      <w:proofErr w:type="spellStart"/>
      <w:r w:rsidR="00E91EE6">
        <w:rPr>
          <w:rFonts w:ascii="Consolas" w:hAnsi="Consolas" w:cs="Consolas"/>
          <w:color w:val="2B91AF"/>
          <w:sz w:val="19"/>
          <w:szCs w:val="19"/>
          <w:highlight w:val="white"/>
        </w:rPr>
        <w:t>ITvPlayerRepository</w:t>
      </w:r>
      <w:proofErr w:type="spellEnd"/>
    </w:p>
    <w:p w:rsidR="00E91EE6" w:rsidRDefault="007F6BA8" w:rsidP="00CA70EA">
      <w:pPr>
        <w:pStyle w:val="Titre3"/>
      </w:pPr>
      <w:bookmarkStart w:id="15" w:name="_Toc443469097"/>
      <w:r>
        <w:t>Ajoutez un projet de test unitaire</w:t>
      </w:r>
      <w:bookmarkEnd w:id="15"/>
    </w:p>
    <w:p w:rsidR="007F6BA8" w:rsidRDefault="00D05714" w:rsidP="00705E26">
      <w:r>
        <w:t>Il est important de pouvoir ajouter un projet de test unitaire</w:t>
      </w:r>
      <w:r w:rsidR="0094141D">
        <w:t xml:space="preserve"> </w:t>
      </w:r>
      <w:proofErr w:type="spellStart"/>
      <w:r w:rsidR="0094141D" w:rsidRPr="0094141D">
        <w:t>STPVideoPlayer.Tests</w:t>
      </w:r>
      <w:proofErr w:type="spellEnd"/>
      <w:r>
        <w:t xml:space="preserve"> à notre solution pour permettre de tester le bon fonctionnement du fournisseur d’accès sans l’imbrication dans toute l’architecture qui sera mise en place.</w:t>
      </w:r>
    </w:p>
    <w:p w:rsidR="00D05714" w:rsidRPr="0094141D" w:rsidRDefault="0094141D" w:rsidP="00705E26">
      <w:r>
        <w:t xml:space="preserve">Créez un projet de type Projet de test unitaire </w:t>
      </w:r>
      <w:proofErr w:type="spellStart"/>
      <w:r w:rsidRPr="0094141D">
        <w:t>STPVideoPlayer.Tests</w:t>
      </w:r>
      <w:proofErr w:type="spellEnd"/>
      <w:r>
        <w:br/>
      </w:r>
      <w:r>
        <w:rPr>
          <w:noProof/>
          <w:lang w:eastAsia="fr-FR"/>
        </w:rPr>
        <w:drawing>
          <wp:inline distT="0" distB="0" distL="0" distR="0" wp14:anchorId="76EFE7F6" wp14:editId="6CA2C7BE">
            <wp:extent cx="5760720" cy="3113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3405"/>
                    </a:xfrm>
                    <a:prstGeom prst="rect">
                      <a:avLst/>
                    </a:prstGeom>
                  </pic:spPr>
                </pic:pic>
              </a:graphicData>
            </a:graphic>
          </wp:inline>
        </w:drawing>
      </w:r>
    </w:p>
    <w:p w:rsidR="0094141D" w:rsidRDefault="0094141D" w:rsidP="00705E26">
      <w:r w:rsidRPr="0094141D">
        <w:t>Ajoute</w:t>
      </w:r>
      <w:r>
        <w:t xml:space="preserve">z une classe </w:t>
      </w:r>
      <w:proofErr w:type="spellStart"/>
      <w:r>
        <w:t>TestClass</w:t>
      </w:r>
      <w:proofErr w:type="spellEnd"/>
      <w:r>
        <w:t xml:space="preserve"> fournissant une méthode capable d’instancier le fournisseur d’accès aux données et de requêter la collection des vidéos</w:t>
      </w:r>
    </w:p>
    <w:p w:rsidR="00D0185E" w:rsidRDefault="00D0185E" w:rsidP="00705E26">
      <w:r>
        <w:br w:type="page"/>
      </w:r>
    </w:p>
    <w:p w:rsidR="00D0185E" w:rsidRPr="0094141D" w:rsidRDefault="00D0185E" w:rsidP="00705E26"/>
    <w:p w:rsidR="00CE7F30" w:rsidRDefault="00CE7F30" w:rsidP="00CD707B">
      <w:pPr>
        <w:pStyle w:val="Titre1"/>
      </w:pPr>
      <w:bookmarkStart w:id="16" w:name="_Toc443469098"/>
      <w:r>
        <w:t>Couche Service API</w:t>
      </w:r>
      <w:bookmarkEnd w:id="16"/>
    </w:p>
    <w:p w:rsidR="009327CE" w:rsidRPr="009327CE" w:rsidRDefault="009327CE" w:rsidP="00DF6591">
      <w:pPr>
        <w:pStyle w:val="Titre2"/>
        <w:numPr>
          <w:ilvl w:val="0"/>
          <w:numId w:val="25"/>
        </w:numPr>
      </w:pPr>
      <w:bookmarkStart w:id="17" w:name="_Toc443469099"/>
      <w:r>
        <w:t>Présentation de la couche service</w:t>
      </w:r>
      <w:bookmarkEnd w:id="17"/>
    </w:p>
    <w:p w:rsidR="00CE7F30" w:rsidRDefault="00CE7F30" w:rsidP="00705E26">
      <w:r>
        <w:t xml:space="preserve">La couche utilisateur accédera à la couche d’accès aux données, via une couche API. Cette couche doit </w:t>
      </w:r>
    </w:p>
    <w:p w:rsidR="00CE7F30" w:rsidRDefault="00CE7F30" w:rsidP="00C80F15">
      <w:pPr>
        <w:pStyle w:val="Paragraphedeliste"/>
        <w:numPr>
          <w:ilvl w:val="0"/>
          <w:numId w:val="24"/>
        </w:numPr>
      </w:pPr>
      <w:r>
        <w:t>Instanc</w:t>
      </w:r>
      <w:r w:rsidR="009A0D04">
        <w:t>i</w:t>
      </w:r>
      <w:r>
        <w:t>e</w:t>
      </w:r>
      <w:r w:rsidR="009A0D04">
        <w:t>r</w:t>
      </w:r>
      <w:r>
        <w:t xml:space="preserve"> la couche d’accès aux données</w:t>
      </w:r>
    </w:p>
    <w:p w:rsidR="00CE7F30" w:rsidRDefault="00CE7F30" w:rsidP="00C80F15">
      <w:pPr>
        <w:pStyle w:val="Paragraphedeliste"/>
        <w:numPr>
          <w:ilvl w:val="0"/>
          <w:numId w:val="24"/>
        </w:numPr>
      </w:pPr>
      <w:r>
        <w:t>Etre évolutive en permettant d’ajouter d’autres fournisseurs sans être recompilé et relivrer.</w:t>
      </w:r>
    </w:p>
    <w:p w:rsidR="00185D90" w:rsidRDefault="00185D90" w:rsidP="00C80F15">
      <w:pPr>
        <w:pStyle w:val="Paragraphedeliste"/>
        <w:numPr>
          <w:ilvl w:val="0"/>
          <w:numId w:val="24"/>
        </w:numPr>
      </w:pPr>
      <w:r>
        <w:t>Etre testable via un projet de test unitaire</w:t>
      </w:r>
    </w:p>
    <w:p w:rsidR="001F4C38" w:rsidRDefault="0005497F" w:rsidP="00705E26">
      <w:r>
        <w:rPr>
          <w:noProof/>
          <w:lang w:eastAsia="fr-FR"/>
        </w:rPr>
        <w:drawing>
          <wp:inline distT="0" distB="0" distL="0" distR="0" wp14:anchorId="3BD5BC22" wp14:editId="119F44CA">
            <wp:extent cx="4286250" cy="267195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633" cy="2673442"/>
                    </a:xfrm>
                    <a:prstGeom prst="rect">
                      <a:avLst/>
                    </a:prstGeom>
                    <a:noFill/>
                  </pic:spPr>
                </pic:pic>
              </a:graphicData>
            </a:graphic>
          </wp:inline>
        </w:drawing>
      </w:r>
    </w:p>
    <w:p w:rsidR="00CE7F30" w:rsidRDefault="003F07A1" w:rsidP="00DF6591">
      <w:pPr>
        <w:pStyle w:val="Titre2"/>
      </w:pPr>
      <w:bookmarkStart w:id="18" w:name="_Toc443469100"/>
      <w:r>
        <w:t>Développement sous Visual Studio 2015</w:t>
      </w:r>
      <w:bookmarkEnd w:id="18"/>
    </w:p>
    <w:p w:rsidR="00B72A85" w:rsidRDefault="00B72A85" w:rsidP="00705E26"/>
    <w:p w:rsidR="00C66DEB" w:rsidRDefault="00E64E01" w:rsidP="00863505">
      <w:pPr>
        <w:pStyle w:val="Paragraphedeliste"/>
        <w:numPr>
          <w:ilvl w:val="0"/>
          <w:numId w:val="26"/>
        </w:numPr>
      </w:pPr>
      <w:r>
        <w:t>Créez un projet de type Application Web ASP.NET</w:t>
      </w:r>
      <w:r>
        <w:br/>
      </w:r>
      <w:r>
        <w:rPr>
          <w:noProof/>
          <w:lang w:eastAsia="fr-FR"/>
        </w:rPr>
        <w:drawing>
          <wp:inline distT="0" distB="0" distL="0" distR="0" wp14:anchorId="261EA418" wp14:editId="0089F4BB">
            <wp:extent cx="5760720" cy="19983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98345"/>
                    </a:xfrm>
                    <a:prstGeom prst="rect">
                      <a:avLst/>
                    </a:prstGeom>
                  </pic:spPr>
                </pic:pic>
              </a:graphicData>
            </a:graphic>
          </wp:inline>
        </w:drawing>
      </w:r>
    </w:p>
    <w:p w:rsidR="00E64E01" w:rsidRDefault="00E64E01" w:rsidP="00863505">
      <w:pPr>
        <w:pStyle w:val="Paragraphedeliste"/>
        <w:numPr>
          <w:ilvl w:val="0"/>
          <w:numId w:val="26"/>
        </w:numPr>
      </w:pPr>
      <w:r>
        <w:t xml:space="preserve">Sélectionnez Le modèle </w:t>
      </w:r>
      <w:proofErr w:type="spellStart"/>
      <w:r>
        <w:t>Empty</w:t>
      </w:r>
      <w:proofErr w:type="spellEnd"/>
      <w:r>
        <w:t xml:space="preserve"> et cochez Web API pour ajouter les références pour WEB API</w:t>
      </w:r>
      <w:r>
        <w:br/>
      </w:r>
      <w:r>
        <w:rPr>
          <w:noProof/>
          <w:lang w:eastAsia="fr-FR"/>
        </w:rPr>
        <w:drawing>
          <wp:inline distT="0" distB="0" distL="0" distR="0" wp14:anchorId="477E4C67" wp14:editId="5345D42C">
            <wp:extent cx="3451860" cy="2161597"/>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5199" cy="2163688"/>
                    </a:xfrm>
                    <a:prstGeom prst="rect">
                      <a:avLst/>
                    </a:prstGeom>
                  </pic:spPr>
                </pic:pic>
              </a:graphicData>
            </a:graphic>
          </wp:inline>
        </w:drawing>
      </w:r>
    </w:p>
    <w:p w:rsidR="00E64E01" w:rsidRDefault="00D47B65" w:rsidP="00B72A85">
      <w:pPr>
        <w:pStyle w:val="Paragraphedeliste"/>
        <w:numPr>
          <w:ilvl w:val="0"/>
          <w:numId w:val="26"/>
        </w:numPr>
      </w:pPr>
      <w:r>
        <w:lastRenderedPageBreak/>
        <w:t>Déclarez</w:t>
      </w:r>
      <w:r w:rsidR="00E64E01">
        <w:t xml:space="preserve"> le routage pour votre contrôleur</w:t>
      </w:r>
    </w:p>
    <w:p w:rsidR="00E64E01" w:rsidRDefault="00E64E01" w:rsidP="00705E26">
      <w:pPr>
        <w:rPr>
          <w:rFonts w:ascii="Consolas" w:hAnsi="Consolas" w:cs="Consolas"/>
          <w:color w:val="2B91AF"/>
          <w:sz w:val="19"/>
          <w:szCs w:val="19"/>
        </w:rPr>
      </w:pPr>
      <w:r>
        <w:t xml:space="preserve">Dans le dossier </w:t>
      </w:r>
      <w:proofErr w:type="spellStart"/>
      <w:r w:rsidRPr="00E64E01">
        <w:t>App_Start</w:t>
      </w:r>
      <w:proofErr w:type="spellEnd"/>
      <w:r>
        <w:t xml:space="preserve">, s’assurer de l’existence du fichier </w:t>
      </w:r>
      <w:proofErr w:type="spellStart"/>
      <w:r w:rsidRPr="00E64E01">
        <w:rPr>
          <w:rFonts w:ascii="Consolas" w:hAnsi="Consolas" w:cs="Consolas"/>
          <w:color w:val="2B91AF"/>
          <w:sz w:val="19"/>
          <w:szCs w:val="19"/>
          <w:highlight w:val="white"/>
        </w:rPr>
        <w:t>WebApiConfig</w:t>
      </w:r>
      <w:proofErr w:type="spellEnd"/>
    </w:p>
    <w:p w:rsidR="008D5E0E" w:rsidRDefault="00E64E01" w:rsidP="008D5E0E">
      <w:r>
        <w:t>Si ce n’est pas le cas, le créer</w:t>
      </w:r>
    </w:p>
    <w:p w:rsidR="00E64E01" w:rsidRPr="008D5E0E" w:rsidRDefault="00E64E01" w:rsidP="008D5E0E">
      <w:pPr>
        <w:pStyle w:val="Paragraphedeliste"/>
        <w:numPr>
          <w:ilvl w:val="0"/>
          <w:numId w:val="26"/>
        </w:numPr>
      </w:pPr>
      <w:r>
        <w:t xml:space="preserve">Mappez </w:t>
      </w:r>
      <w:r w:rsidR="00B72A85">
        <w:t>la</w:t>
      </w:r>
      <w:r>
        <w:t xml:space="preserve"> route avec votre service</w:t>
      </w:r>
      <w:r>
        <w:br/>
      </w:r>
      <w:r w:rsidRPr="008D5E0E">
        <w:rPr>
          <w:rFonts w:ascii="Consolas" w:hAnsi="Consolas" w:cs="Consolas"/>
          <w:color w:val="000000"/>
          <w:sz w:val="19"/>
          <w:szCs w:val="19"/>
          <w:highlight w:val="white"/>
        </w:rPr>
        <w:t xml:space="preserve">            </w:t>
      </w:r>
      <w:r w:rsidRPr="008D5E0E">
        <w:rPr>
          <w:rFonts w:ascii="Consolas" w:hAnsi="Consolas" w:cs="Consolas"/>
          <w:color w:val="008000"/>
          <w:sz w:val="19"/>
          <w:szCs w:val="19"/>
          <w:highlight w:val="white"/>
        </w:rPr>
        <w:t>// Itinéraires de l'API Web</w:t>
      </w: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config.MapHttpAttributeRoutes</w:t>
      </w:r>
      <w:proofErr w:type="spellEnd"/>
      <w:proofErr w:type="gramEnd"/>
      <w:r>
        <w:rPr>
          <w:rFonts w:ascii="Consolas" w:hAnsi="Consolas" w:cs="Consolas"/>
          <w:color w:val="000000"/>
          <w:sz w:val="19"/>
          <w:szCs w:val="19"/>
          <w:highlight w:val="white"/>
        </w:rPr>
        <w:t>();</w:t>
      </w:r>
    </w:p>
    <w:p w:rsidR="00E64E01" w:rsidRDefault="00E64E01" w:rsidP="00705E26">
      <w:pPr>
        <w:rPr>
          <w:rFonts w:ascii="Consolas" w:hAnsi="Consolas" w:cs="Consolas"/>
          <w:color w:val="000000"/>
          <w:sz w:val="19"/>
          <w:szCs w:val="19"/>
          <w:highlight w:val="white"/>
        </w:rPr>
      </w:pP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config.Routes.MapHttpRoute</w:t>
      </w:r>
      <w:proofErr w:type="spellEnd"/>
      <w:proofErr w:type="gramEnd"/>
      <w:r>
        <w:rPr>
          <w:rFonts w:ascii="Consolas" w:hAnsi="Consolas" w:cs="Consolas"/>
          <w:color w:val="000000"/>
          <w:sz w:val="19"/>
          <w:szCs w:val="19"/>
          <w:highlight w:val="white"/>
        </w:rPr>
        <w:t>(</w:t>
      </w: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DefaultApi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routeTemplate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"api/{</w:t>
      </w:r>
      <w:proofErr w:type="spellStart"/>
      <w:r>
        <w:rPr>
          <w:rFonts w:ascii="Consolas" w:hAnsi="Consolas" w:cs="Consolas"/>
          <w:color w:val="A31515"/>
          <w:sz w:val="19"/>
          <w:szCs w:val="19"/>
          <w:highlight w:val="white"/>
        </w:rPr>
        <w:t>controller</w:t>
      </w:r>
      <w:proofErr w:type="spellEnd"/>
      <w:r>
        <w:rPr>
          <w:rFonts w:ascii="Consolas" w:hAnsi="Consolas" w:cs="Consolas"/>
          <w:color w:val="A31515"/>
          <w:sz w:val="19"/>
          <w:szCs w:val="19"/>
          <w:highlight w:val="white"/>
        </w:rPr>
        <w:t>}/{action}/{id}"</w:t>
      </w:r>
      <w:r>
        <w:rPr>
          <w:rFonts w:ascii="Consolas" w:hAnsi="Consolas" w:cs="Consolas"/>
          <w:color w:val="000000"/>
          <w:sz w:val="19"/>
          <w:szCs w:val="19"/>
          <w:highlight w:val="white"/>
        </w:rPr>
        <w:t>,</w:t>
      </w: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defaults: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{action=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id = </w:t>
      </w:r>
      <w:proofErr w:type="spellStart"/>
      <w:r>
        <w:rPr>
          <w:rFonts w:ascii="Consolas" w:hAnsi="Consolas" w:cs="Consolas"/>
          <w:color w:val="2B91AF"/>
          <w:sz w:val="19"/>
          <w:szCs w:val="19"/>
          <w:highlight w:val="white"/>
        </w:rPr>
        <w:t>RouteParameter</w:t>
      </w:r>
      <w:r>
        <w:rPr>
          <w:rFonts w:ascii="Consolas" w:hAnsi="Consolas" w:cs="Consolas"/>
          <w:color w:val="000000"/>
          <w:sz w:val="19"/>
          <w:szCs w:val="19"/>
          <w:highlight w:val="white"/>
        </w:rPr>
        <w:t>.Optional</w:t>
      </w:r>
      <w:proofErr w:type="spellEnd"/>
      <w:r>
        <w:rPr>
          <w:rFonts w:ascii="Consolas" w:hAnsi="Consolas" w:cs="Consolas"/>
          <w:color w:val="000000"/>
          <w:sz w:val="19"/>
          <w:szCs w:val="19"/>
          <w:highlight w:val="white"/>
        </w:rPr>
        <w:t xml:space="preserve"> }</w:t>
      </w:r>
    </w:p>
    <w:p w:rsidR="00E64E01" w:rsidRDefault="00E64E01"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02F5" w:rsidRDefault="001602F5" w:rsidP="00705E26">
      <w:pPr>
        <w:rPr>
          <w:rFonts w:ascii="Consolas" w:hAnsi="Consolas" w:cs="Consolas"/>
          <w:color w:val="000000"/>
          <w:sz w:val="19"/>
          <w:szCs w:val="19"/>
          <w:highlight w:val="white"/>
        </w:rPr>
      </w:pPr>
    </w:p>
    <w:p w:rsidR="00E64E01" w:rsidRPr="001602F5" w:rsidRDefault="00E64E01" w:rsidP="00705E26">
      <w:pPr>
        <w:rPr>
          <w:i/>
          <w:highlight w:val="white"/>
        </w:rPr>
      </w:pPr>
      <w:r w:rsidRPr="001602F5">
        <w:rPr>
          <w:i/>
          <w:highlight w:val="yellow"/>
        </w:rPr>
        <w:t xml:space="preserve">Attention si le fichier existait et que l’itinéraire existait, par défaut l’api est configurer pour fonctionner en mode REST avec les commandes du http. Modifier le </w:t>
      </w:r>
      <w:proofErr w:type="spellStart"/>
      <w:r w:rsidRPr="001602F5">
        <w:rPr>
          <w:i/>
          <w:highlight w:val="yellow"/>
        </w:rPr>
        <w:t>mapping</w:t>
      </w:r>
      <w:proofErr w:type="spellEnd"/>
      <w:r w:rsidRPr="001602F5">
        <w:rPr>
          <w:i/>
          <w:highlight w:val="yellow"/>
        </w:rPr>
        <w:t xml:space="preserve"> pour pouvoir utiliser des méthodes personnaliser.</w:t>
      </w:r>
    </w:p>
    <w:p w:rsidR="007B7C18" w:rsidRPr="000B1EB3" w:rsidRDefault="007B7C18" w:rsidP="008F7620">
      <w:pPr>
        <w:pStyle w:val="Paragraphedeliste"/>
        <w:numPr>
          <w:ilvl w:val="0"/>
          <w:numId w:val="26"/>
        </w:numPr>
        <w:rPr>
          <w:highlight w:val="white"/>
        </w:rPr>
      </w:pPr>
      <w:r w:rsidRPr="008F7620">
        <w:rPr>
          <w:highlight w:val="white"/>
        </w:rPr>
        <w:t xml:space="preserve">Référencez le routage </w:t>
      </w:r>
      <w:proofErr w:type="spellStart"/>
      <w:r w:rsidRPr="008F7620">
        <w:rPr>
          <w:highlight w:val="white"/>
        </w:rPr>
        <w:t>global.asax</w:t>
      </w:r>
      <w:proofErr w:type="spellEnd"/>
      <w:r w:rsidRPr="008F7620">
        <w:rPr>
          <w:rFonts w:ascii="Consolas" w:hAnsi="Consolas" w:cs="Consolas"/>
          <w:color w:val="000000"/>
          <w:sz w:val="19"/>
          <w:szCs w:val="19"/>
          <w:highlight w:val="white"/>
        </w:rPr>
        <w:t xml:space="preserve">            </w:t>
      </w:r>
      <w:proofErr w:type="spellStart"/>
      <w:r w:rsidRPr="008F7620">
        <w:rPr>
          <w:rFonts w:ascii="Consolas" w:hAnsi="Consolas" w:cs="Consolas"/>
          <w:color w:val="2B91AF"/>
          <w:sz w:val="19"/>
          <w:szCs w:val="19"/>
          <w:highlight w:val="white"/>
        </w:rPr>
        <w:t>GlobalConfiguration</w:t>
      </w:r>
      <w:r w:rsidRPr="008F7620">
        <w:rPr>
          <w:rFonts w:ascii="Consolas" w:hAnsi="Consolas" w:cs="Consolas"/>
          <w:color w:val="000000"/>
          <w:sz w:val="19"/>
          <w:szCs w:val="19"/>
          <w:highlight w:val="white"/>
        </w:rPr>
        <w:t>.Configure</w:t>
      </w:r>
      <w:proofErr w:type="spellEnd"/>
      <w:r w:rsidRPr="008F7620">
        <w:rPr>
          <w:rFonts w:ascii="Consolas" w:hAnsi="Consolas" w:cs="Consolas"/>
          <w:color w:val="000000"/>
          <w:sz w:val="19"/>
          <w:szCs w:val="19"/>
          <w:highlight w:val="white"/>
        </w:rPr>
        <w:t>(</w:t>
      </w:r>
      <w:proofErr w:type="spellStart"/>
      <w:r w:rsidRPr="008F7620">
        <w:rPr>
          <w:rFonts w:ascii="Consolas" w:hAnsi="Consolas" w:cs="Consolas"/>
          <w:color w:val="2B91AF"/>
          <w:sz w:val="19"/>
          <w:szCs w:val="19"/>
          <w:highlight w:val="white"/>
        </w:rPr>
        <w:t>WebApiConfig</w:t>
      </w:r>
      <w:r w:rsidRPr="008F7620">
        <w:rPr>
          <w:rFonts w:ascii="Consolas" w:hAnsi="Consolas" w:cs="Consolas"/>
          <w:color w:val="000000"/>
          <w:sz w:val="19"/>
          <w:szCs w:val="19"/>
          <w:highlight w:val="white"/>
        </w:rPr>
        <w:t>.Register</w:t>
      </w:r>
      <w:proofErr w:type="spellEnd"/>
      <w:r w:rsidRPr="008F7620">
        <w:rPr>
          <w:rFonts w:ascii="Consolas" w:hAnsi="Consolas" w:cs="Consolas"/>
          <w:color w:val="000000"/>
          <w:sz w:val="19"/>
          <w:szCs w:val="19"/>
          <w:highlight w:val="white"/>
        </w:rPr>
        <w:t>);</w:t>
      </w:r>
      <w:r w:rsidR="00614BAF">
        <w:rPr>
          <w:rFonts w:ascii="Consolas" w:hAnsi="Consolas" w:cs="Consolas"/>
          <w:color w:val="000000"/>
          <w:sz w:val="19"/>
          <w:szCs w:val="19"/>
          <w:highlight w:val="white"/>
        </w:rPr>
        <w:br/>
      </w:r>
    </w:p>
    <w:p w:rsidR="000B1EB3" w:rsidRPr="00DB62B6" w:rsidRDefault="00D47B65" w:rsidP="008F7620">
      <w:pPr>
        <w:pStyle w:val="Paragraphedeliste"/>
        <w:numPr>
          <w:ilvl w:val="0"/>
          <w:numId w:val="26"/>
        </w:numPr>
        <w:rPr>
          <w:highlight w:val="white"/>
        </w:rPr>
      </w:pPr>
      <w:r>
        <w:rPr>
          <w:rFonts w:cs="Consolas"/>
          <w:color w:val="000000"/>
          <w:highlight w:val="white"/>
        </w:rPr>
        <w:t>Définissez</w:t>
      </w:r>
      <w:r w:rsidR="000B1EB3" w:rsidRPr="00DB62B6">
        <w:rPr>
          <w:rFonts w:cs="Consolas"/>
          <w:color w:val="000000"/>
          <w:highlight w:val="white"/>
        </w:rPr>
        <w:t xml:space="preserve"> le format de transformation de retour de nos objets JSON</w:t>
      </w:r>
    </w:p>
    <w:p w:rsidR="007B7C18" w:rsidRDefault="007B7C18" w:rsidP="00705E26">
      <w:pPr>
        <w:rPr>
          <w:highlight w:val="white"/>
        </w:rPr>
      </w:pPr>
      <w:r>
        <w:rPr>
          <w:highlight w:val="white"/>
        </w:rPr>
        <w:t>Comme nous retournerons des objets JSON nous pouvons définir le format et la transformation Camel par défaut pour nos objets, pour cela ajouter les lignes suivantes</w:t>
      </w:r>
      <w:r>
        <w:rPr>
          <w:highlight w:val="white"/>
        </w:rPr>
        <w:br/>
        <w:t xml:space="preserve">au </w:t>
      </w:r>
      <w:proofErr w:type="spellStart"/>
      <w:r>
        <w:rPr>
          <w:highlight w:val="white"/>
        </w:rPr>
        <w:t>global.asx</w:t>
      </w:r>
      <w:proofErr w:type="spellEnd"/>
    </w:p>
    <w:p w:rsidR="007B7C18" w:rsidRPr="007B7C18" w:rsidRDefault="007B7C18" w:rsidP="00705E26">
      <w:pPr>
        <w:rPr>
          <w:rFonts w:ascii="Consolas" w:hAnsi="Consolas" w:cs="Consolas"/>
          <w:color w:val="000000"/>
          <w:sz w:val="18"/>
          <w:szCs w:val="19"/>
          <w:highlight w:val="white"/>
        </w:rPr>
      </w:pPr>
      <w:proofErr w:type="gramStart"/>
      <w:r w:rsidRPr="007B7C18">
        <w:rPr>
          <w:rFonts w:ascii="Consolas" w:hAnsi="Consolas" w:cs="Consolas"/>
          <w:color w:val="0000FF"/>
          <w:sz w:val="18"/>
          <w:szCs w:val="19"/>
          <w:highlight w:val="white"/>
        </w:rPr>
        <w:t>var</w:t>
      </w:r>
      <w:proofErr w:type="gramEnd"/>
      <w:r w:rsidRPr="007B7C18">
        <w:rPr>
          <w:rFonts w:ascii="Consolas" w:hAnsi="Consolas" w:cs="Consolas"/>
          <w:color w:val="000000"/>
          <w:sz w:val="18"/>
          <w:szCs w:val="19"/>
          <w:highlight w:val="white"/>
        </w:rPr>
        <w:t xml:space="preserve"> </w:t>
      </w:r>
      <w:proofErr w:type="spellStart"/>
      <w:r w:rsidRPr="007B7C18">
        <w:rPr>
          <w:rFonts w:ascii="Consolas" w:hAnsi="Consolas" w:cs="Consolas"/>
          <w:color w:val="000000"/>
          <w:sz w:val="18"/>
          <w:szCs w:val="19"/>
          <w:highlight w:val="white"/>
        </w:rPr>
        <w:t>jsonFormatter</w:t>
      </w:r>
      <w:proofErr w:type="spellEnd"/>
      <w:r w:rsidRPr="007B7C18">
        <w:rPr>
          <w:rFonts w:ascii="Consolas" w:hAnsi="Consolas" w:cs="Consolas"/>
          <w:color w:val="000000"/>
          <w:sz w:val="18"/>
          <w:szCs w:val="19"/>
          <w:highlight w:val="white"/>
        </w:rPr>
        <w:t xml:space="preserve"> = </w:t>
      </w:r>
      <w:r w:rsidRPr="007B7C18">
        <w:rPr>
          <w:rFonts w:ascii="Consolas" w:hAnsi="Consolas" w:cs="Consolas"/>
          <w:color w:val="2B91AF"/>
          <w:sz w:val="18"/>
          <w:szCs w:val="19"/>
          <w:highlight w:val="white"/>
        </w:rPr>
        <w:t>GlobalConfiguration</w:t>
      </w:r>
      <w:r w:rsidRPr="007B7C18">
        <w:rPr>
          <w:rFonts w:ascii="Consolas" w:hAnsi="Consolas" w:cs="Consolas"/>
          <w:color w:val="000000"/>
          <w:sz w:val="18"/>
          <w:szCs w:val="19"/>
          <w:highlight w:val="white"/>
        </w:rPr>
        <w:t>.Configuration.Formatters.OfType&lt;</w:t>
      </w:r>
      <w:r w:rsidRPr="007B7C18">
        <w:rPr>
          <w:rFonts w:ascii="Consolas" w:hAnsi="Consolas" w:cs="Consolas"/>
          <w:color w:val="2B91AF"/>
          <w:sz w:val="18"/>
          <w:szCs w:val="19"/>
          <w:highlight w:val="white"/>
        </w:rPr>
        <w:t>JsonMediaTypeFormatter</w:t>
      </w:r>
      <w:r w:rsidRPr="007B7C18">
        <w:rPr>
          <w:rFonts w:ascii="Consolas" w:hAnsi="Consolas" w:cs="Consolas"/>
          <w:color w:val="000000"/>
          <w:sz w:val="18"/>
          <w:szCs w:val="19"/>
          <w:highlight w:val="white"/>
        </w:rPr>
        <w:t>&gt;().First();</w:t>
      </w:r>
    </w:p>
    <w:p w:rsidR="00E64E01" w:rsidRPr="00B659FB" w:rsidRDefault="007B7C18" w:rsidP="00705E26">
      <w:pPr>
        <w:rPr>
          <w:sz w:val="20"/>
          <w:highlight w:val="white"/>
        </w:rPr>
      </w:pPr>
      <w:proofErr w:type="spellStart"/>
      <w:proofErr w:type="gramStart"/>
      <w:r w:rsidRPr="007B7C18">
        <w:rPr>
          <w:rFonts w:ascii="Consolas" w:hAnsi="Consolas" w:cs="Consolas"/>
          <w:color w:val="000000"/>
          <w:sz w:val="18"/>
          <w:szCs w:val="19"/>
          <w:highlight w:val="white"/>
        </w:rPr>
        <w:t>jsonFormatter.SerializerSettings.ContractResolver</w:t>
      </w:r>
      <w:proofErr w:type="spellEnd"/>
      <w:proofErr w:type="gramEnd"/>
      <w:r w:rsidRPr="007B7C18">
        <w:rPr>
          <w:rFonts w:ascii="Consolas" w:hAnsi="Consolas" w:cs="Consolas"/>
          <w:color w:val="000000"/>
          <w:sz w:val="18"/>
          <w:szCs w:val="19"/>
          <w:highlight w:val="white"/>
        </w:rPr>
        <w:t xml:space="preserve"> = </w:t>
      </w:r>
      <w:r w:rsidRPr="007B7C18">
        <w:rPr>
          <w:rFonts w:ascii="Consolas" w:hAnsi="Consolas" w:cs="Consolas"/>
          <w:color w:val="0000FF"/>
          <w:sz w:val="18"/>
          <w:szCs w:val="19"/>
          <w:highlight w:val="white"/>
        </w:rPr>
        <w:t>new</w:t>
      </w:r>
      <w:r w:rsidRPr="007B7C18">
        <w:rPr>
          <w:rFonts w:ascii="Consolas" w:hAnsi="Consolas" w:cs="Consolas"/>
          <w:color w:val="000000"/>
          <w:sz w:val="18"/>
          <w:szCs w:val="19"/>
          <w:highlight w:val="white"/>
        </w:rPr>
        <w:t xml:space="preserve"> </w:t>
      </w:r>
      <w:proofErr w:type="spellStart"/>
      <w:r w:rsidRPr="007B7C18">
        <w:rPr>
          <w:rFonts w:ascii="Consolas" w:hAnsi="Consolas" w:cs="Consolas"/>
          <w:color w:val="2B91AF"/>
          <w:sz w:val="18"/>
          <w:szCs w:val="19"/>
          <w:highlight w:val="white"/>
        </w:rPr>
        <w:t>CamelCasePropertyNamesContractResolver</w:t>
      </w:r>
      <w:proofErr w:type="spellEnd"/>
      <w:r w:rsidRPr="007B7C18">
        <w:rPr>
          <w:rFonts w:ascii="Consolas" w:hAnsi="Consolas" w:cs="Consolas"/>
          <w:color w:val="000000"/>
          <w:sz w:val="18"/>
          <w:szCs w:val="19"/>
          <w:highlight w:val="white"/>
        </w:rPr>
        <w:t>();</w:t>
      </w:r>
    </w:p>
    <w:p w:rsidR="00267BA0" w:rsidRPr="00267BA0" w:rsidRDefault="007B7C18" w:rsidP="00B659FB">
      <w:pPr>
        <w:pStyle w:val="Paragraphedeliste"/>
        <w:numPr>
          <w:ilvl w:val="0"/>
          <w:numId w:val="26"/>
        </w:numPr>
      </w:pPr>
      <w:r>
        <w:t xml:space="preserve"> </w:t>
      </w:r>
      <w:r w:rsidR="00D47B65">
        <w:t>Installez</w:t>
      </w:r>
      <w:r w:rsidR="00267BA0">
        <w:t xml:space="preserve"> le package Unity depuis </w:t>
      </w:r>
      <w:proofErr w:type="spellStart"/>
      <w:r w:rsidR="00267BA0">
        <w:t>nuget</w:t>
      </w:r>
      <w:proofErr w:type="spellEnd"/>
      <w:r w:rsidR="00267BA0">
        <w:t xml:space="preserve"> </w:t>
      </w:r>
      <w:r w:rsidR="00267BA0">
        <w:br/>
      </w:r>
      <w:r w:rsidR="00267BA0" w:rsidRPr="00B659FB">
        <w:rPr>
          <w:rFonts w:ascii="Lucida Console" w:hAnsi="Lucida Console"/>
          <w:color w:val="E2E2E2"/>
          <w:sz w:val="31"/>
          <w:szCs w:val="31"/>
          <w:shd w:val="clear" w:color="auto" w:fill="202020"/>
        </w:rPr>
        <w:t>Install-Package Unity</w:t>
      </w:r>
    </w:p>
    <w:p w:rsidR="00267BA0" w:rsidRDefault="007B7C18" w:rsidP="00705E26">
      <w:r>
        <w:t>Ce package nous permet d’utiliser l’injection dynamique pour notre fournisseur d’accès aux données</w:t>
      </w:r>
    </w:p>
    <w:p w:rsidR="00267BA0" w:rsidRDefault="0004655B" w:rsidP="00B659FB">
      <w:pPr>
        <w:pStyle w:val="Paragraphedeliste"/>
        <w:numPr>
          <w:ilvl w:val="0"/>
          <w:numId w:val="26"/>
        </w:numPr>
      </w:pPr>
      <w:r>
        <w:t>Créez</w:t>
      </w:r>
      <w:r w:rsidR="00267BA0">
        <w:t xml:space="preserve"> un fichier</w:t>
      </w:r>
      <w:r w:rsidR="008F7910">
        <w:t xml:space="preserve"> de</w:t>
      </w:r>
      <w:r w:rsidR="00267BA0">
        <w:t xml:space="preserve"> configuration</w:t>
      </w:r>
    </w:p>
    <w:p w:rsidR="00E52625" w:rsidRDefault="00D47B65" w:rsidP="00E52625">
      <w:r>
        <w:t xml:space="preserve">Exemple de fichier : </w:t>
      </w:r>
      <w:r w:rsidR="0004655B" w:rsidRPr="0004655B">
        <w:object w:dxaOrig="1177" w:dyaOrig="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pt;height:41.1pt" o:ole="">
            <v:imagedata r:id="rId16" o:title=""/>
          </v:shape>
          <o:OLEObject Type="Embed" ProgID="Package" ShapeID="_x0000_i1025" DrawAspect="Content" ObjectID="_1517214524" r:id="rId17"/>
        </w:object>
      </w:r>
    </w:p>
    <w:p w:rsidR="00D47B65" w:rsidRPr="00D47B65" w:rsidRDefault="00267BA0" w:rsidP="00705E26">
      <w:pPr>
        <w:pStyle w:val="Paragraphedeliste"/>
        <w:numPr>
          <w:ilvl w:val="0"/>
          <w:numId w:val="26"/>
        </w:numPr>
      </w:pPr>
      <w:r>
        <w:t>Crée</w:t>
      </w:r>
      <w:r w:rsidR="0004655B">
        <w:t>z</w:t>
      </w:r>
      <w:r>
        <w:t xml:space="preserve"> un </w:t>
      </w:r>
      <w:proofErr w:type="spellStart"/>
      <w:r>
        <w:t>helper</w:t>
      </w:r>
      <w:proofErr w:type="spellEnd"/>
      <w:r>
        <w:t xml:space="preserve"> pour permettre l’injection dynamique </w:t>
      </w:r>
      <w:proofErr w:type="spellStart"/>
      <w:r w:rsidRPr="0004655B">
        <w:rPr>
          <w:rFonts w:ascii="Consolas" w:hAnsi="Consolas" w:cs="Consolas"/>
          <w:color w:val="2B91AF"/>
          <w:sz w:val="19"/>
          <w:szCs w:val="19"/>
          <w:highlight w:val="white"/>
        </w:rPr>
        <w:t>UnityHelper</w:t>
      </w:r>
      <w:proofErr w:type="spellEnd"/>
      <w:r w:rsidR="00D47B65">
        <w:rPr>
          <w:rFonts w:ascii="Consolas" w:hAnsi="Consolas" w:cs="Consolas"/>
          <w:color w:val="2B91AF"/>
          <w:sz w:val="19"/>
          <w:szCs w:val="19"/>
        </w:rPr>
        <w:br/>
      </w:r>
    </w:p>
    <w:p w:rsidR="0080044F" w:rsidRPr="0080044F" w:rsidRDefault="00267BA0" w:rsidP="00705E26">
      <w:pPr>
        <w:pStyle w:val="Paragraphedeliste"/>
        <w:numPr>
          <w:ilvl w:val="0"/>
          <w:numId w:val="26"/>
        </w:numPr>
      </w:pPr>
      <w:r>
        <w:t>Crée</w:t>
      </w:r>
      <w:r w:rsidR="00D47B65">
        <w:t>z</w:t>
      </w:r>
      <w:r>
        <w:t xml:space="preserve"> une </w:t>
      </w:r>
      <w:r w:rsidR="00B60961">
        <w:t>fabrique</w:t>
      </w:r>
      <w:r>
        <w:t xml:space="preserve"> qui aura pour rôle de retourner une instance du fournisseur d’accès aux données </w:t>
      </w:r>
      <w:r w:rsidRPr="00D47B65">
        <w:rPr>
          <w:rFonts w:ascii="Consolas" w:hAnsi="Consolas" w:cs="Consolas"/>
          <w:color w:val="2B91AF"/>
          <w:sz w:val="19"/>
          <w:szCs w:val="19"/>
          <w:highlight w:val="white"/>
        </w:rPr>
        <w:t>TvPlayerRepositoryFactory</w:t>
      </w:r>
      <w:r w:rsidRPr="00D47B65">
        <w:rPr>
          <w:rFonts w:ascii="Consolas" w:hAnsi="Consolas" w:cs="Consolas"/>
          <w:color w:val="2B91AF"/>
          <w:sz w:val="19"/>
          <w:szCs w:val="19"/>
        </w:rPr>
        <w:t xml:space="preserve"> </w:t>
      </w:r>
      <w:r>
        <w:t xml:space="preserve">le type à retourner </w:t>
      </w:r>
      <w:proofErr w:type="spellStart"/>
      <w:r w:rsidRPr="00D47B65">
        <w:rPr>
          <w:rFonts w:ascii="Consolas" w:hAnsi="Consolas" w:cs="Consolas"/>
          <w:color w:val="2B91AF"/>
          <w:sz w:val="19"/>
          <w:szCs w:val="19"/>
          <w:highlight w:val="white"/>
        </w:rPr>
        <w:t>ITvPlayerRepository</w:t>
      </w:r>
      <w:proofErr w:type="spellEnd"/>
      <w:r w:rsidR="0080044F">
        <w:rPr>
          <w:rFonts w:ascii="Consolas" w:hAnsi="Consolas" w:cs="Consolas"/>
          <w:color w:val="2B91AF"/>
          <w:sz w:val="19"/>
          <w:szCs w:val="19"/>
        </w:rPr>
        <w:br/>
      </w:r>
    </w:p>
    <w:p w:rsidR="0080044F" w:rsidRPr="0080044F" w:rsidRDefault="00267BA0" w:rsidP="00705E26">
      <w:pPr>
        <w:pStyle w:val="Paragraphedeliste"/>
        <w:numPr>
          <w:ilvl w:val="0"/>
          <w:numId w:val="26"/>
        </w:numPr>
      </w:pPr>
      <w:r>
        <w:t>Crée</w:t>
      </w:r>
      <w:r w:rsidR="0080044F">
        <w:t>z</w:t>
      </w:r>
      <w:r>
        <w:t xml:space="preserve"> un contrôleur api </w:t>
      </w:r>
      <w:proofErr w:type="spellStart"/>
      <w:r w:rsidRPr="0080044F">
        <w:rPr>
          <w:rFonts w:ascii="Consolas" w:hAnsi="Consolas" w:cs="Consolas"/>
          <w:color w:val="2B91AF"/>
          <w:sz w:val="19"/>
          <w:szCs w:val="19"/>
          <w:highlight w:val="white"/>
        </w:rPr>
        <w:t>videoPlayerServerController</w:t>
      </w:r>
      <w:proofErr w:type="spellEnd"/>
      <w:r>
        <w:t xml:space="preserve"> capable d’accéder à </w:t>
      </w:r>
      <w:r w:rsidRPr="0080044F">
        <w:rPr>
          <w:rFonts w:ascii="Consolas" w:hAnsi="Consolas" w:cs="Consolas"/>
          <w:color w:val="2B91AF"/>
          <w:sz w:val="19"/>
          <w:szCs w:val="19"/>
          <w:highlight w:val="white"/>
        </w:rPr>
        <w:t>TvPlayerRepositoryFactory</w:t>
      </w:r>
      <w:r w:rsidR="0080044F">
        <w:rPr>
          <w:rFonts w:ascii="Consolas" w:hAnsi="Consolas" w:cs="Consolas"/>
          <w:color w:val="2B91AF"/>
          <w:sz w:val="19"/>
          <w:szCs w:val="19"/>
        </w:rPr>
        <w:br/>
      </w:r>
    </w:p>
    <w:p w:rsidR="00267BA0" w:rsidRDefault="004A2499" w:rsidP="00705E26">
      <w:pPr>
        <w:pStyle w:val="Paragraphedeliste"/>
        <w:numPr>
          <w:ilvl w:val="0"/>
          <w:numId w:val="26"/>
        </w:numPr>
      </w:pPr>
      <w:r>
        <w:t>Fourni</w:t>
      </w:r>
      <w:r w:rsidR="0080044F">
        <w:t>ssez</w:t>
      </w:r>
      <w:r>
        <w:t xml:space="preserve"> les 2 </w:t>
      </w:r>
      <w:r w:rsidR="0080044F">
        <w:t xml:space="preserve">web </w:t>
      </w:r>
      <w:r>
        <w:t>méthodes nécessaires à notre contrôleur</w:t>
      </w:r>
    </w:p>
    <w:p w:rsidR="004A2499" w:rsidRPr="004A2499" w:rsidRDefault="004A2499" w:rsidP="00705E26">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GetGeneric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rPr>
        <w:t> : capable de retourner le générique</w:t>
      </w:r>
    </w:p>
    <w:p w:rsidR="001F4C38" w:rsidRDefault="004A2499" w:rsidP="00705E26">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GetNextVideoTimeLine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rPr>
        <w:t xml:space="preserve"> capable de retourner la vidéo à diffuser</w:t>
      </w:r>
    </w:p>
    <w:p w:rsidR="001F4C38" w:rsidRPr="004A2499" w:rsidRDefault="001F4C38" w:rsidP="00705E26"/>
    <w:p w:rsidR="004A2499" w:rsidRDefault="00443847" w:rsidP="00CD707B">
      <w:pPr>
        <w:pStyle w:val="Titre1"/>
      </w:pPr>
      <w:bookmarkStart w:id="19" w:name="_Toc443469101"/>
      <w:r>
        <w:t>Couche présentation</w:t>
      </w:r>
      <w:bookmarkEnd w:id="19"/>
    </w:p>
    <w:p w:rsidR="00443847" w:rsidRDefault="004426A8" w:rsidP="00DF6591">
      <w:pPr>
        <w:pStyle w:val="Titre2"/>
        <w:numPr>
          <w:ilvl w:val="0"/>
          <w:numId w:val="28"/>
        </w:numPr>
      </w:pPr>
      <w:bookmarkStart w:id="20" w:name="_Toc443469102"/>
      <w:r>
        <w:t>Présentation de la couche</w:t>
      </w:r>
      <w:bookmarkEnd w:id="20"/>
    </w:p>
    <w:p w:rsidR="00F748A0" w:rsidRDefault="00284B13" w:rsidP="00705E26">
      <w:r>
        <w:rPr>
          <w:noProof/>
          <w:lang w:eastAsia="fr-FR"/>
        </w:rPr>
        <w:drawing>
          <wp:inline distT="0" distB="0" distL="0" distR="0" wp14:anchorId="38E98F99" wp14:editId="7336C4D5">
            <wp:extent cx="5701164" cy="2532378"/>
            <wp:effectExtent l="0" t="0" r="0" b="19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6352" cy="2534683"/>
                    </a:xfrm>
                    <a:prstGeom prst="rect">
                      <a:avLst/>
                    </a:prstGeom>
                    <a:noFill/>
                  </pic:spPr>
                </pic:pic>
              </a:graphicData>
            </a:graphic>
          </wp:inline>
        </w:drawing>
      </w:r>
    </w:p>
    <w:p w:rsidR="00284B13" w:rsidRDefault="00284B13" w:rsidP="00705E26"/>
    <w:p w:rsidR="00CF1F81" w:rsidRDefault="00CF1F81" w:rsidP="00CF1F81">
      <w:pPr>
        <w:pStyle w:val="Titre3"/>
        <w:numPr>
          <w:ilvl w:val="0"/>
          <w:numId w:val="29"/>
        </w:numPr>
      </w:pPr>
      <w:bookmarkStart w:id="21" w:name="_Toc443469103"/>
      <w:r>
        <w:t>Les composants</w:t>
      </w:r>
      <w:bookmarkEnd w:id="21"/>
    </w:p>
    <w:p w:rsidR="00394BAD" w:rsidRDefault="00130A56" w:rsidP="00CF1F81">
      <w:pPr>
        <w:pStyle w:val="Titre4"/>
      </w:pPr>
      <w:proofErr w:type="spellStart"/>
      <w:r>
        <w:t>Jquery</w:t>
      </w:r>
      <w:proofErr w:type="spellEnd"/>
      <w:r>
        <w:t xml:space="preserve"> – version 2.2</w:t>
      </w:r>
    </w:p>
    <w:p w:rsidR="00B85CC5" w:rsidRPr="00B85CC5" w:rsidRDefault="00B85CC5" w:rsidP="00705E26">
      <w:r w:rsidRPr="00B85CC5">
        <w:t>JQuery est une bibliothèque JavaScript libre et multiplateforme créée pour faciliter l'écriture de scripts côté client dans le code HTML des pages web</w:t>
      </w:r>
    </w:p>
    <w:p w:rsidR="00130A56" w:rsidRDefault="00F86361" w:rsidP="00CF1F81">
      <w:pPr>
        <w:pStyle w:val="Titre4"/>
      </w:pPr>
      <w:proofErr w:type="spellStart"/>
      <w:r>
        <w:t>Bootstrap</w:t>
      </w:r>
      <w:proofErr w:type="spellEnd"/>
      <w:r>
        <w:t xml:space="preserve"> </w:t>
      </w:r>
      <w:r w:rsidRPr="00F86361">
        <w:t>v3.3.6</w:t>
      </w:r>
    </w:p>
    <w:p w:rsidR="00B85CC5" w:rsidRPr="00B85CC5" w:rsidRDefault="00B85CC5" w:rsidP="00705E26">
      <w:r w:rsidRPr="00B85CC5">
        <w:t xml:space="preserve">Twitter </w:t>
      </w:r>
      <w:proofErr w:type="spellStart"/>
      <w:r w:rsidRPr="00B85CC5">
        <w:t>Bootstrap</w:t>
      </w:r>
      <w:proofErr w:type="spellEnd"/>
      <w:r w:rsidRPr="00B85CC5">
        <w:t xml:space="preserve"> est une collection d'outils utile à la création de sites et d'applications web. C'est un ensemble qui contient des codes HTML et CSS, des formulaires, boutons, outils de navigation et autres éléments interactifs, ainsi que des extensions JavaScript en option</w:t>
      </w:r>
    </w:p>
    <w:p w:rsidR="00F86361" w:rsidRDefault="00F86361" w:rsidP="00E23B46">
      <w:pPr>
        <w:pStyle w:val="Titre4"/>
      </w:pPr>
      <w:r>
        <w:t xml:space="preserve">Police </w:t>
      </w:r>
      <w:r w:rsidRPr="00F86361">
        <w:t>font-</w:t>
      </w:r>
      <w:proofErr w:type="spellStart"/>
      <w:r w:rsidRPr="00F86361">
        <w:t>awesome</w:t>
      </w:r>
      <w:proofErr w:type="spellEnd"/>
    </w:p>
    <w:p w:rsidR="00B85CC5" w:rsidRDefault="00B41276" w:rsidP="00705E26">
      <w:r>
        <w:t xml:space="preserve">Font </w:t>
      </w:r>
      <w:proofErr w:type="spellStart"/>
      <w:r>
        <w:t>Awesome</w:t>
      </w:r>
      <w:proofErr w:type="spellEnd"/>
      <w:r>
        <w:t xml:space="preserve"> est un </w:t>
      </w:r>
      <w:proofErr w:type="spellStart"/>
      <w:r>
        <w:t>toolkit</w:t>
      </w:r>
      <w:proofErr w:type="spellEnd"/>
      <w:r>
        <w:t xml:space="preserve"> d'icônes vectorielles disponible gratuitement sur internet. Il nous permet d'ajouter rapidement et simplement des icônes sur notre propre site internet. Voici quelques icônes présentes</w:t>
      </w:r>
    </w:p>
    <w:p w:rsidR="00B41276" w:rsidRDefault="00823953" w:rsidP="00705E26">
      <w:r>
        <w:rPr>
          <w:noProof/>
          <w:lang w:eastAsia="fr-FR"/>
        </w:rPr>
        <w:drawing>
          <wp:inline distT="0" distB="0" distL="0" distR="0" wp14:anchorId="172A20EF" wp14:editId="463E268C">
            <wp:extent cx="4354830" cy="2817030"/>
            <wp:effectExtent l="0" t="0" r="7620" b="2540"/>
            <wp:docPr id="34" name="Image 34" descr="http://scr.sad.supinfo.com/articles/resources/169865/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r.sad.supinfo.com/articles/resources/169865/54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89" cy="2824442"/>
                    </a:xfrm>
                    <a:prstGeom prst="rect">
                      <a:avLst/>
                    </a:prstGeom>
                    <a:noFill/>
                    <a:ln>
                      <a:noFill/>
                    </a:ln>
                  </pic:spPr>
                </pic:pic>
              </a:graphicData>
            </a:graphic>
          </wp:inline>
        </w:drawing>
      </w:r>
    </w:p>
    <w:p w:rsidR="00412317" w:rsidRDefault="00412317">
      <w:r>
        <w:br w:type="page"/>
      </w:r>
    </w:p>
    <w:p w:rsidR="00412317" w:rsidRPr="00B85CC5" w:rsidRDefault="00412317" w:rsidP="00705E26"/>
    <w:p w:rsidR="00F86361" w:rsidRDefault="00E23B46" w:rsidP="00E23B46">
      <w:pPr>
        <w:pStyle w:val="Titre4"/>
      </w:pPr>
      <w:r>
        <w:t>A</w:t>
      </w:r>
      <w:r w:rsidR="00F86361">
        <w:t>ngularJS</w:t>
      </w:r>
    </w:p>
    <w:p w:rsidR="00D1714C" w:rsidRDefault="00D1714C" w:rsidP="00705E26">
      <w:r>
        <w:t>Angular</w:t>
      </w:r>
      <w:r w:rsidR="009F53A0">
        <w:t>JS</w:t>
      </w:r>
      <w:r>
        <w:t xml:space="preserve"> est construit autour de concepts clés. Comprenez bien que </w:t>
      </w:r>
      <w:proofErr w:type="spellStart"/>
      <w:r>
        <w:t>Shyam</w:t>
      </w:r>
      <w:proofErr w:type="spellEnd"/>
      <w:r>
        <w:t xml:space="preserve"> </w:t>
      </w:r>
      <w:proofErr w:type="spellStart"/>
      <w:r>
        <w:t>Seshadri</w:t>
      </w:r>
      <w:proofErr w:type="spellEnd"/>
      <w:r>
        <w:t xml:space="preserve">, lorsqu'il créa </w:t>
      </w:r>
      <w:proofErr w:type="spellStart"/>
      <w:r>
        <w:t>Angular</w:t>
      </w:r>
      <w:proofErr w:type="spellEnd"/>
      <w:r>
        <w:t>, n'a rien inventé. Il n'a fait qu'utiliser à bon escient des concepts et des bonnes pratiques incontournables dans le monde du développement web actuel.</w:t>
      </w:r>
    </w:p>
    <w:p w:rsidR="00D1714C" w:rsidRDefault="00D1714C" w:rsidP="00705E26">
      <w:r w:rsidRPr="00D337D9">
        <w:t>Architecture MVC</w:t>
      </w:r>
      <w:r>
        <w:t xml:space="preserve"> (Modèle-Vue-Contrôleur) : si vous connaissez le développement, vous avez sûrement entendu parler de ce type d'architecture incontournable qui consiste à avoir une stricte séparation entre les données (Modèle), la présentation des données (Vue), et les actions que l'on peut effectuer sur ces données (Contrôleur)</w:t>
      </w:r>
    </w:p>
    <w:p w:rsidR="00D1714C" w:rsidRDefault="00D1714C" w:rsidP="00705E26">
      <w:r w:rsidRPr="00D337D9">
        <w:t>Data Binding</w:t>
      </w:r>
      <w:r>
        <w:t xml:space="preserve"> : grâce à ce concept, les liens entre votre code HTML et JavaS</w:t>
      </w:r>
      <w:r w:rsidR="002425DA">
        <w:t>cript ne seront que plus forts.</w:t>
      </w:r>
    </w:p>
    <w:p w:rsidR="00D1714C" w:rsidRDefault="00D1714C" w:rsidP="00705E26">
      <w:r w:rsidRPr="00D337D9">
        <w:t>Injection de dépendances</w:t>
      </w:r>
      <w:r>
        <w:t xml:space="preserve"> : tout comme l'architecture MVC, lorsque l'on parle d'injection de dépendances, on parle d'un concept prépondérant dans tout développement. Grâce à cela, les modules que vous développerez n'auront plus à se soucier d'instancier leurs dépendances.</w:t>
      </w:r>
    </w:p>
    <w:p w:rsidR="00D1714C" w:rsidRPr="00D1714C" w:rsidRDefault="00D1714C" w:rsidP="00705E26">
      <w:r w:rsidRPr="00F27548">
        <w:t>La manipulation du DOM au moyen de directives</w:t>
      </w:r>
      <w:r>
        <w:t xml:space="preserve"> : la manipulation du DOM conduit souvent à la création de code difficilement maintenable et difficilement testable. Nous verrons qu'avec </w:t>
      </w:r>
      <w:proofErr w:type="spellStart"/>
      <w:r>
        <w:t>Angular</w:t>
      </w:r>
      <w:proofErr w:type="spellEnd"/>
      <w:r>
        <w:t>, ce n'est plus le cas du tout !</w:t>
      </w:r>
    </w:p>
    <w:p w:rsidR="00F86361" w:rsidRDefault="00F86361" w:rsidP="00126F7B">
      <w:pPr>
        <w:pStyle w:val="Titre4"/>
      </w:pPr>
      <w:proofErr w:type="spellStart"/>
      <w:r>
        <w:t>TypeScript</w:t>
      </w:r>
      <w:proofErr w:type="spellEnd"/>
    </w:p>
    <w:p w:rsidR="003A3C5C" w:rsidRDefault="00E06D28" w:rsidP="00705E26">
      <w:r>
        <w:t>Plateforme</w:t>
      </w:r>
      <w:r w:rsidR="003A3C5C">
        <w:t xml:space="preserve"> permettant le développement d’applications web de grande échelle. </w:t>
      </w:r>
      <w:r w:rsidR="00D100D1">
        <w:t>Elle permet</w:t>
      </w:r>
    </w:p>
    <w:p w:rsidR="00D100D1" w:rsidRDefault="003A3C5C" w:rsidP="00705E26">
      <w:r>
        <w:t>Typage statique en permettant de typer les valeurs de retour de fonctions.</w:t>
      </w:r>
    </w:p>
    <w:p w:rsidR="00D100D1" w:rsidRDefault="003A3C5C" w:rsidP="00705E26">
      <w:r>
        <w:t>Classes et fichiers de déclaration agissant comme des interfaces.</w:t>
      </w:r>
    </w:p>
    <w:p w:rsidR="00D100D1" w:rsidRDefault="003A3C5C" w:rsidP="00705E26">
      <w:r>
        <w:t>Support de fonctionnalités tirées d’</w:t>
      </w:r>
      <w:proofErr w:type="spellStart"/>
      <w:r>
        <w:t>ECMAScript</w:t>
      </w:r>
      <w:proofErr w:type="spellEnd"/>
      <w:r>
        <w:t xml:space="preserve"> 6.</w:t>
      </w:r>
    </w:p>
    <w:p w:rsidR="003A3C5C" w:rsidRPr="003A3C5C" w:rsidRDefault="003A3C5C" w:rsidP="00705E26">
      <w:r>
        <w:t>Compatibilité entière avec JavaScript</w:t>
      </w:r>
    </w:p>
    <w:p w:rsidR="00F86361" w:rsidRDefault="00F86361" w:rsidP="005347C8">
      <w:pPr>
        <w:pStyle w:val="Titre4"/>
      </w:pPr>
      <w:proofErr w:type="spellStart"/>
      <w:r>
        <w:t>TypeLite</w:t>
      </w:r>
      <w:proofErr w:type="spellEnd"/>
    </w:p>
    <w:p w:rsidR="00501576" w:rsidRPr="00501576" w:rsidRDefault="00E81E4F" w:rsidP="00705E26">
      <w:proofErr w:type="spellStart"/>
      <w:r>
        <w:t>TypeLite</w:t>
      </w:r>
      <w:proofErr w:type="spellEnd"/>
      <w:r>
        <w:t xml:space="preserve"> est un utilitaire qui permet de générer du script </w:t>
      </w:r>
      <w:proofErr w:type="spellStart"/>
      <w:r>
        <w:t>TypeScript</w:t>
      </w:r>
      <w:proofErr w:type="spellEnd"/>
      <w:r>
        <w:t xml:space="preserve"> à partir de classes .NET. </w:t>
      </w:r>
    </w:p>
    <w:p w:rsidR="00F86361" w:rsidRDefault="00F86361" w:rsidP="005347C8">
      <w:pPr>
        <w:pStyle w:val="Titre4"/>
      </w:pPr>
      <w:r>
        <w:t xml:space="preserve">Librairie </w:t>
      </w:r>
      <w:proofErr w:type="spellStart"/>
      <w:r>
        <w:t>STPVideoPlayer.DataLayer</w:t>
      </w:r>
      <w:proofErr w:type="spellEnd"/>
    </w:p>
    <w:p w:rsidR="00F86361" w:rsidRDefault="00F86361" w:rsidP="00705E26">
      <w:r>
        <w:t xml:space="preserve">Fournit les classes entités pour permettre de communiquer avec la couche de communication </w:t>
      </w:r>
      <w:r w:rsidR="001C00D2">
        <w:t xml:space="preserve">Web </w:t>
      </w:r>
      <w:r>
        <w:t xml:space="preserve">API. Cette librairie est générée automatiquement via </w:t>
      </w:r>
      <w:proofErr w:type="spellStart"/>
      <w:r>
        <w:t>TypeLite</w:t>
      </w:r>
      <w:proofErr w:type="spellEnd"/>
    </w:p>
    <w:p w:rsidR="00F86361" w:rsidRDefault="00F86361" w:rsidP="005347C8">
      <w:pPr>
        <w:pStyle w:val="Titre4"/>
      </w:pPr>
      <w:proofErr w:type="spellStart"/>
      <w:proofErr w:type="gramStart"/>
      <w:r>
        <w:t>stpvideoplayer</w:t>
      </w:r>
      <w:proofErr w:type="spellEnd"/>
      <w:proofErr w:type="gramEnd"/>
    </w:p>
    <w:p w:rsidR="00F86361" w:rsidRDefault="00F86361" w:rsidP="00705E26">
      <w:r>
        <w:t xml:space="preserve">Application </w:t>
      </w:r>
      <w:proofErr w:type="spellStart"/>
      <w:r>
        <w:t>TypeScript</w:t>
      </w:r>
      <w:proofErr w:type="spellEnd"/>
      <w:r>
        <w:t xml:space="preserve"> permettant de générer l’application </w:t>
      </w:r>
      <w:proofErr w:type="spellStart"/>
      <w:r>
        <w:t>angularJs</w:t>
      </w:r>
      <w:proofErr w:type="spellEnd"/>
      <w:r>
        <w:t xml:space="preserve"> nécessaire.</w:t>
      </w:r>
      <w:r w:rsidR="001C00D2">
        <w:t xml:space="preserve"> L’application comprend notamment</w:t>
      </w:r>
    </w:p>
    <w:p w:rsidR="001C00D2" w:rsidRDefault="001C00D2" w:rsidP="00705E26">
      <w:r>
        <w:t>Les directives (interface HTML)</w:t>
      </w:r>
    </w:p>
    <w:p w:rsidR="001C00D2" w:rsidRDefault="001C00D2" w:rsidP="00705E26">
      <w:r>
        <w:t>Les contrôleurs nécessaires pour implémenter le comportement requis par les directives</w:t>
      </w:r>
    </w:p>
    <w:p w:rsidR="001C00D2" w:rsidRDefault="001C00D2" w:rsidP="00705E26">
      <w:r>
        <w:t xml:space="preserve">Le service </w:t>
      </w:r>
      <w:proofErr w:type="spellStart"/>
      <w:r>
        <w:t>DataService</w:t>
      </w:r>
      <w:proofErr w:type="spellEnd"/>
      <w:r>
        <w:t xml:space="preserve"> permettant d’accéder aux données via la couche de communication Web API.</w:t>
      </w:r>
    </w:p>
    <w:p w:rsidR="00F86361" w:rsidRDefault="00802718" w:rsidP="004A73CD">
      <w:pPr>
        <w:pStyle w:val="Titre3"/>
      </w:pPr>
      <w:bookmarkStart w:id="22" w:name="_Toc443469104"/>
      <w:r>
        <w:t>Projet Type</w:t>
      </w:r>
      <w:bookmarkEnd w:id="22"/>
    </w:p>
    <w:p w:rsidR="004A73CD" w:rsidRPr="004A73CD" w:rsidRDefault="004A73CD" w:rsidP="00B03ECC">
      <w:pPr>
        <w:pStyle w:val="Titre4"/>
      </w:pPr>
      <w:r>
        <w:t>Présentation</w:t>
      </w:r>
    </w:p>
    <w:p w:rsidR="00802718" w:rsidRDefault="004A531E" w:rsidP="00705E26">
      <w:r>
        <w:t xml:space="preserve">Vous pouvez utiliser le projet </w:t>
      </w:r>
      <w:proofErr w:type="spellStart"/>
      <w:r>
        <w:t>STPAngular</w:t>
      </w:r>
      <w:proofErr w:type="spellEnd"/>
      <w:r>
        <w:t xml:space="preserve"> qui permet de démarrer un nouveau projet avec l’ensemble des composants nécessaires pour une application </w:t>
      </w:r>
      <w:proofErr w:type="spellStart"/>
      <w:r>
        <w:t>TypeScript</w:t>
      </w:r>
      <w:proofErr w:type="spellEnd"/>
      <w:r>
        <w:t>/</w:t>
      </w:r>
      <w:proofErr w:type="spellStart"/>
      <w:r>
        <w:t>angularJS</w:t>
      </w:r>
      <w:proofErr w:type="spellEnd"/>
    </w:p>
    <w:p w:rsidR="004A531E" w:rsidRDefault="00CC5553" w:rsidP="00B03ECC">
      <w:pPr>
        <w:pStyle w:val="Titre4"/>
      </w:pPr>
      <w:r>
        <w:t xml:space="preserve">Arborescence du dossier </w:t>
      </w:r>
      <w:proofErr w:type="spellStart"/>
      <w:r>
        <w:t>js</w:t>
      </w:r>
      <w:proofErr w:type="spellEnd"/>
      <w:r>
        <w:t>/</w:t>
      </w:r>
      <w:proofErr w:type="spellStart"/>
      <w:r>
        <w:t>app</w:t>
      </w:r>
      <w:proofErr w:type="spellEnd"/>
    </w:p>
    <w:p w:rsidR="00CC5553" w:rsidRDefault="00CC5553" w:rsidP="00705E26">
      <w:r>
        <w:t xml:space="preserve">Le dossier </w:t>
      </w:r>
      <w:proofErr w:type="spellStart"/>
      <w:r>
        <w:t>js</w:t>
      </w:r>
      <w:proofErr w:type="spellEnd"/>
      <w:r>
        <w:t>/</w:t>
      </w:r>
      <w:proofErr w:type="spellStart"/>
      <w:r>
        <w:t>app</w:t>
      </w:r>
      <w:proofErr w:type="spellEnd"/>
      <w:r>
        <w:t xml:space="preserve"> permet de contenir tous les fichiers </w:t>
      </w:r>
      <w:proofErr w:type="spellStart"/>
      <w:r>
        <w:t>TypeScript</w:t>
      </w:r>
      <w:proofErr w:type="spellEnd"/>
      <w:r>
        <w:t xml:space="preserve"> nécessaire pour l’application. Il contient les sous dossiers suivants</w:t>
      </w:r>
    </w:p>
    <w:p w:rsidR="00CC5553" w:rsidRDefault="00CC5553" w:rsidP="00B03ECC">
      <w:pPr>
        <w:pStyle w:val="Paragraphedeliste"/>
        <w:numPr>
          <w:ilvl w:val="0"/>
          <w:numId w:val="30"/>
        </w:numPr>
      </w:pPr>
      <w:proofErr w:type="spellStart"/>
      <w:r w:rsidRPr="00B03ECC">
        <w:rPr>
          <w:b/>
        </w:rPr>
        <w:t>Controllers</w:t>
      </w:r>
      <w:proofErr w:type="spellEnd"/>
      <w:r>
        <w:t>, recevra tous les contrôleurs des directives</w:t>
      </w:r>
    </w:p>
    <w:p w:rsidR="00CC5553" w:rsidRDefault="00CC5553" w:rsidP="00705E26">
      <w:r>
        <w:t>Directives, au sens AngularJS, une directive permet de charger un template Html, de l’associer à un contrôleur et de fournir les comportements de base requis. Ce dossier contiendra toutes les directives requis pour l’application</w:t>
      </w:r>
    </w:p>
    <w:p w:rsidR="00CC5553" w:rsidRDefault="00CC5553" w:rsidP="00B03ECC">
      <w:pPr>
        <w:pStyle w:val="Paragraphedeliste"/>
        <w:numPr>
          <w:ilvl w:val="0"/>
          <w:numId w:val="30"/>
        </w:numPr>
      </w:pPr>
      <w:r w:rsidRPr="00B03ECC">
        <w:rPr>
          <w:b/>
        </w:rPr>
        <w:t>Services</w:t>
      </w:r>
      <w:r>
        <w:t>, classe permettant de fournir des services réutilisables par différents contrôleurs</w:t>
      </w:r>
    </w:p>
    <w:p w:rsidR="00CC5553" w:rsidRDefault="00CC5553" w:rsidP="00B03ECC">
      <w:pPr>
        <w:pStyle w:val="Paragraphedeliste"/>
        <w:numPr>
          <w:ilvl w:val="0"/>
          <w:numId w:val="30"/>
        </w:numPr>
      </w:pPr>
      <w:proofErr w:type="spellStart"/>
      <w:r w:rsidRPr="00B03ECC">
        <w:rPr>
          <w:b/>
        </w:rPr>
        <w:lastRenderedPageBreak/>
        <w:t>Templates</w:t>
      </w:r>
      <w:proofErr w:type="spellEnd"/>
      <w:r>
        <w:t xml:space="preserve">, contient les </w:t>
      </w:r>
      <w:proofErr w:type="spellStart"/>
      <w:r>
        <w:t>templates</w:t>
      </w:r>
      <w:proofErr w:type="spellEnd"/>
      <w:r>
        <w:t xml:space="preserve"> html utilisés par nos directives</w:t>
      </w:r>
    </w:p>
    <w:p w:rsidR="007F2164" w:rsidRDefault="007F2164" w:rsidP="00705E26">
      <w:r>
        <w:t>Interf</w:t>
      </w:r>
      <w:r w:rsidR="00BD58DF">
        <w:t>a</w:t>
      </w:r>
      <w:r>
        <w:t>ces, contient les interfaces exposées par les services et les contrôleurs</w:t>
      </w:r>
    </w:p>
    <w:p w:rsidR="003F372E" w:rsidRDefault="003F372E" w:rsidP="00B03ECC">
      <w:pPr>
        <w:pStyle w:val="Titre3"/>
      </w:pPr>
      <w:bookmarkStart w:id="23" w:name="_Toc443469105"/>
      <w:r>
        <w:t>Implémentation minimale</w:t>
      </w:r>
      <w:bookmarkEnd w:id="23"/>
    </w:p>
    <w:p w:rsidR="003F372E" w:rsidRDefault="00F510E6" w:rsidP="00705E26">
      <w:r>
        <w:t>Bien que ce n’est pas obligatoire par AngularJS, mais nous vous conseillons d’avoir les composants suivants</w:t>
      </w:r>
    </w:p>
    <w:p w:rsidR="00AD434F" w:rsidRDefault="00B26A39" w:rsidP="00B26A39">
      <w:pPr>
        <w:pStyle w:val="Titre4"/>
      </w:pPr>
      <w:r>
        <w:t xml:space="preserve">L’objet </w:t>
      </w:r>
      <w:r w:rsidR="00AD434F">
        <w:t>Scope</w:t>
      </w:r>
    </w:p>
    <w:p w:rsidR="00617530" w:rsidRDefault="00617530" w:rsidP="00705E26">
      <w:r>
        <w:t xml:space="preserve">Un objet qui permet de partager des données au niveau soit de l’application le $rootScope soit au niveau du contrôleur $scope. Scope n’impacte pas le DOM et on peut rattacher </w:t>
      </w:r>
    </w:p>
    <w:p w:rsidR="00617530" w:rsidRDefault="00617530" w:rsidP="000A7ACD">
      <w:pPr>
        <w:pStyle w:val="Paragraphedeliste"/>
        <w:numPr>
          <w:ilvl w:val="0"/>
          <w:numId w:val="31"/>
        </w:numPr>
      </w:pPr>
      <w:r>
        <w:t>Des propriétés</w:t>
      </w:r>
    </w:p>
    <w:p w:rsidR="00617530" w:rsidRDefault="00617530" w:rsidP="000A7ACD">
      <w:pPr>
        <w:pStyle w:val="Paragraphedeliste"/>
        <w:numPr>
          <w:ilvl w:val="0"/>
          <w:numId w:val="31"/>
        </w:numPr>
      </w:pPr>
      <w:r>
        <w:t>Des méthodes</w:t>
      </w:r>
    </w:p>
    <w:p w:rsidR="00617530" w:rsidRDefault="00617530" w:rsidP="000A7ACD">
      <w:pPr>
        <w:pStyle w:val="Paragraphedeliste"/>
        <w:numPr>
          <w:ilvl w:val="0"/>
          <w:numId w:val="31"/>
        </w:numPr>
      </w:pPr>
      <w:r>
        <w:t>Des événements</w:t>
      </w:r>
    </w:p>
    <w:p w:rsidR="00282546" w:rsidRDefault="00282546" w:rsidP="00705E26">
      <w:r>
        <w:t>Le scope applicatif $rootScope est unique par application.</w:t>
      </w:r>
    </w:p>
    <w:p w:rsidR="00282546" w:rsidRDefault="00282546" w:rsidP="00705E26">
      <w:r>
        <w:t xml:space="preserve">Pour plus d’information : </w:t>
      </w:r>
      <w:hyperlink r:id="rId20" w:history="1">
        <w:r w:rsidRPr="007A251D">
          <w:rPr>
            <w:rStyle w:val="Lienhypertexte"/>
          </w:rPr>
          <w:t>https://docs.angularjs.org/guide/scope</w:t>
        </w:r>
      </w:hyperlink>
    </w:p>
    <w:p w:rsidR="00282546" w:rsidRDefault="00BE34F3" w:rsidP="00970E1D">
      <w:pPr>
        <w:pStyle w:val="Titre5"/>
      </w:pPr>
      <w:r>
        <w:t>Interfacer</w:t>
      </w:r>
      <w:r w:rsidR="00777E87">
        <w:t xml:space="preserve"> un Scope</w:t>
      </w:r>
    </w:p>
    <w:p w:rsidR="00777E87" w:rsidRDefault="00777E87" w:rsidP="00705E26">
      <w:r>
        <w:t>Bien que ce n’est pas obligatoire, car par défaut AngularJS type le Scope</w:t>
      </w:r>
      <w:proofErr w:type="gramStart"/>
      <w:r>
        <w:t> :</w:t>
      </w:r>
      <w:proofErr w:type="spellStart"/>
      <w:r>
        <w:t>any</w:t>
      </w:r>
      <w:proofErr w:type="spellEnd"/>
      <w:proofErr w:type="gramEnd"/>
      <w:r>
        <w:t>, il est conseillé de fortement typé le scope via une interface.</w:t>
      </w:r>
      <w:r w:rsidR="006F32D6">
        <w:t xml:space="preserve"> Cette interface sera stockée dans le répertoire interfaces et s’</w:t>
      </w:r>
      <w:proofErr w:type="spellStart"/>
      <w:r w:rsidR="006F32D6">
        <w:t>appelera</w:t>
      </w:r>
      <w:proofErr w:type="spellEnd"/>
      <w:r w:rsidR="006F32D6">
        <w:t xml:space="preserve"> &lt;application&gt;</w:t>
      </w:r>
      <w:r w:rsidR="00824271">
        <w:t>_</w:t>
      </w:r>
      <w:r w:rsidR="00824271" w:rsidRPr="00824271">
        <w:t xml:space="preserve"> </w:t>
      </w:r>
      <w:proofErr w:type="spellStart"/>
      <w:r w:rsidR="00824271">
        <w:t>I</w:t>
      </w:r>
      <w:r w:rsidR="006F32D6">
        <w:t>Scope</w:t>
      </w:r>
      <w:proofErr w:type="spellEnd"/>
      <w:r w:rsidR="004606F4">
        <w:t>.</w:t>
      </w:r>
      <w:r w:rsidR="006F32D6">
        <w:t xml:space="preserve"> </w:t>
      </w:r>
    </w:p>
    <w:p w:rsidR="00401E26" w:rsidRDefault="00401E26" w:rsidP="00970E1D">
      <w:pPr>
        <w:pStyle w:val="Titre5"/>
      </w:pPr>
      <w:r>
        <w:t>Variables par défaut dans un rootScope</w:t>
      </w:r>
    </w:p>
    <w:p w:rsidR="00401E26" w:rsidRDefault="0063704F" w:rsidP="00504C30">
      <w:pPr>
        <w:pStyle w:val="Paragraphedeliste"/>
        <w:numPr>
          <w:ilvl w:val="0"/>
          <w:numId w:val="32"/>
        </w:numPr>
      </w:pPr>
      <w:r>
        <w:t>Url : url du web api</w:t>
      </w:r>
    </w:p>
    <w:p w:rsidR="0063704F" w:rsidRDefault="0063704F" w:rsidP="00504C30">
      <w:pPr>
        <w:pStyle w:val="Paragraphedeliste"/>
        <w:numPr>
          <w:ilvl w:val="0"/>
          <w:numId w:val="32"/>
        </w:numPr>
      </w:pPr>
      <w:r>
        <w:t>$</w:t>
      </w:r>
      <w:proofErr w:type="spellStart"/>
      <w:r>
        <w:t>nomduservice</w:t>
      </w:r>
      <w:proofErr w:type="spellEnd"/>
      <w:r>
        <w:t> : instance du service d’accès aux données</w:t>
      </w:r>
    </w:p>
    <w:p w:rsidR="003D00F6" w:rsidRDefault="00CD1CB5" w:rsidP="00F9049B">
      <w:pPr>
        <w:pStyle w:val="Titre4"/>
      </w:pPr>
      <w:r>
        <w:t>F</w:t>
      </w:r>
      <w:r w:rsidR="003D00F6">
        <w:t>ichier références _</w:t>
      </w:r>
      <w:proofErr w:type="spellStart"/>
      <w:r w:rsidR="003D00F6">
        <w:t>references.ts</w:t>
      </w:r>
      <w:proofErr w:type="spellEnd"/>
    </w:p>
    <w:p w:rsidR="003D00F6" w:rsidRDefault="003D00F6" w:rsidP="00705E26">
      <w:r>
        <w:t>Le fichier de références _</w:t>
      </w:r>
      <w:proofErr w:type="spellStart"/>
      <w:r>
        <w:t>references.ts</w:t>
      </w:r>
      <w:proofErr w:type="spellEnd"/>
      <w:r>
        <w:t xml:space="preserve"> permet de déclarer les fichiers à importer dans l’ensemble de vos fichiers ts sans avoir à les déclarer à chaque fois.</w:t>
      </w:r>
    </w:p>
    <w:p w:rsidR="000E5822" w:rsidRDefault="000E5822" w:rsidP="00705E26">
      <w:r>
        <w:t xml:space="preserve">Nous vous conseillons de </w:t>
      </w:r>
      <w:r w:rsidR="00311D8C">
        <w:t>segmenter</w:t>
      </w:r>
      <w:r>
        <w:t xml:space="preserve"> votre fichier références en utilisant les régions.</w:t>
      </w:r>
    </w:p>
    <w:p w:rsidR="0095369F" w:rsidRPr="0095369F" w:rsidRDefault="0095369F" w:rsidP="0095369F">
      <w:pPr>
        <w:rPr>
          <w:b/>
        </w:rPr>
      </w:pPr>
      <w:r w:rsidRPr="0095369F">
        <w:rPr>
          <w:b/>
        </w:rPr>
        <w:t>#</w:t>
      </w:r>
      <w:proofErr w:type="spellStart"/>
      <w:r w:rsidRPr="0095369F">
        <w:rPr>
          <w:b/>
        </w:rPr>
        <w:t>region</w:t>
      </w:r>
      <w:proofErr w:type="spellEnd"/>
      <w:r w:rsidRPr="0095369F">
        <w:rPr>
          <w:b/>
        </w:rPr>
        <w:t xml:space="preserve"> et #</w:t>
      </w:r>
      <w:proofErr w:type="spellStart"/>
      <w:r w:rsidRPr="0095369F">
        <w:rPr>
          <w:b/>
        </w:rPr>
        <w:t>endregion</w:t>
      </w:r>
      <w:proofErr w:type="spellEnd"/>
    </w:p>
    <w:p w:rsidR="00D81C54" w:rsidRDefault="00D81C54" w:rsidP="00115D06">
      <w:pPr>
        <w:spacing w:after="0"/>
        <w:rPr>
          <w:rFonts w:ascii="Consolas" w:hAnsi="Consolas" w:cs="Consolas"/>
          <w:color w:val="000000"/>
          <w:sz w:val="19"/>
          <w:szCs w:val="19"/>
          <w:highlight w:val="white"/>
        </w:rPr>
      </w:pPr>
      <w:r>
        <w:rPr>
          <w:rFonts w:ascii="Consolas" w:hAnsi="Consolas" w:cs="Consolas"/>
          <w:color w:val="57A64A"/>
          <w:sz w:val="19"/>
          <w:szCs w:val="19"/>
          <w:highlight w:val="white"/>
        </w:rPr>
        <w:t>//#</w:t>
      </w:r>
      <w:proofErr w:type="spellStart"/>
      <w:r>
        <w:rPr>
          <w:rFonts w:ascii="Consolas" w:hAnsi="Consolas" w:cs="Consolas"/>
          <w:color w:val="57A64A"/>
          <w:sz w:val="19"/>
          <w:szCs w:val="19"/>
          <w:highlight w:val="white"/>
        </w:rPr>
        <w:t>region</w:t>
      </w:r>
      <w:proofErr w:type="spellEnd"/>
      <w:r>
        <w:rPr>
          <w:rFonts w:ascii="Consolas" w:hAnsi="Consolas" w:cs="Consolas"/>
          <w:color w:val="57A64A"/>
          <w:sz w:val="19"/>
          <w:szCs w:val="19"/>
          <w:highlight w:val="white"/>
        </w:rPr>
        <w:t xml:space="preserve"> "global"</w:t>
      </w:r>
    </w:p>
    <w:p w:rsidR="00D81C54" w:rsidRDefault="0095369F" w:rsidP="00115D06">
      <w:pPr>
        <w:spacing w:after="0"/>
        <w:rPr>
          <w:rFonts w:ascii="Consolas" w:hAnsi="Consolas" w:cs="Consolas"/>
          <w:color w:val="000000"/>
          <w:sz w:val="19"/>
          <w:szCs w:val="19"/>
          <w:highlight w:val="white"/>
        </w:rPr>
      </w:pPr>
      <w:r>
        <w:rPr>
          <w:rFonts w:ascii="Consolas" w:hAnsi="Consolas" w:cs="Consolas"/>
          <w:color w:val="57A64A"/>
          <w:sz w:val="19"/>
          <w:szCs w:val="19"/>
          <w:highlight w:val="white"/>
        </w:rPr>
        <w:t>…</w:t>
      </w:r>
    </w:p>
    <w:p w:rsidR="00D81C54" w:rsidRDefault="00D81C54" w:rsidP="00115D06">
      <w:pPr>
        <w:spacing w:after="0"/>
        <w:rPr>
          <w:rFonts w:ascii="Consolas" w:hAnsi="Consolas" w:cs="Consolas"/>
          <w:color w:val="57A64A"/>
          <w:sz w:val="19"/>
          <w:szCs w:val="19"/>
          <w:highlight w:val="white"/>
        </w:rPr>
      </w:pPr>
      <w:r>
        <w:rPr>
          <w:rFonts w:ascii="Consolas" w:hAnsi="Consolas" w:cs="Consolas"/>
          <w:color w:val="57A64A"/>
          <w:sz w:val="19"/>
          <w:szCs w:val="19"/>
          <w:highlight w:val="white"/>
        </w:rPr>
        <w:t>//#</w:t>
      </w:r>
      <w:proofErr w:type="spellStart"/>
      <w:r>
        <w:rPr>
          <w:rFonts w:ascii="Consolas" w:hAnsi="Consolas" w:cs="Consolas"/>
          <w:color w:val="57A64A"/>
          <w:sz w:val="19"/>
          <w:szCs w:val="19"/>
          <w:highlight w:val="white"/>
        </w:rPr>
        <w:t>endregion</w:t>
      </w:r>
      <w:proofErr w:type="spellEnd"/>
      <w:r>
        <w:rPr>
          <w:rFonts w:ascii="Consolas" w:hAnsi="Consolas" w:cs="Consolas"/>
          <w:color w:val="57A64A"/>
          <w:sz w:val="19"/>
          <w:szCs w:val="19"/>
          <w:highlight w:val="white"/>
        </w:rPr>
        <w:t xml:space="preserve"> "global"</w:t>
      </w:r>
    </w:p>
    <w:p w:rsidR="0067589F" w:rsidRDefault="0067589F" w:rsidP="0067589F">
      <w:pPr>
        <w:pStyle w:val="Titre4"/>
      </w:pPr>
      <w:r>
        <w:t>Interface &lt;application&gt;_</w:t>
      </w:r>
      <w:r w:rsidRPr="00AD7728">
        <w:t xml:space="preserve"> </w:t>
      </w:r>
      <w:proofErr w:type="spellStart"/>
      <w:r>
        <w:t>I</w:t>
      </w:r>
      <w:r w:rsidRPr="00F510E6">
        <w:t>dataservice.</w:t>
      </w:r>
      <w:r>
        <w:t>ts</w:t>
      </w:r>
      <w:proofErr w:type="spellEnd"/>
    </w:p>
    <w:p w:rsidR="0067589F" w:rsidRDefault="0067589F" w:rsidP="0067589F">
      <w:r>
        <w:t xml:space="preserve">Il est conseillé d’utiliser une interface pour décrire les méthodes exposées par le service. Cette interface sera stockée dans le dossier </w:t>
      </w:r>
      <w:proofErr w:type="spellStart"/>
      <w:r>
        <w:t>js</w:t>
      </w:r>
      <w:proofErr w:type="spellEnd"/>
      <w:r>
        <w:t>/</w:t>
      </w:r>
      <w:proofErr w:type="spellStart"/>
      <w:r>
        <w:t>app</w:t>
      </w:r>
      <w:proofErr w:type="spellEnd"/>
      <w:r>
        <w:t>/interfaces et portera le nom &lt;application&gt;_I&lt;service&gt;.ts</w:t>
      </w:r>
    </w:p>
    <w:p w:rsidR="00F510E6" w:rsidRDefault="00F510E6" w:rsidP="00D3778D">
      <w:pPr>
        <w:pStyle w:val="Titre4"/>
      </w:pPr>
      <w:r>
        <w:t xml:space="preserve">Service </w:t>
      </w:r>
      <w:r w:rsidR="00F250E4">
        <w:rPr>
          <w:u w:val="single"/>
        </w:rPr>
        <w:t>&lt;application&gt;_</w:t>
      </w:r>
      <w:proofErr w:type="spellStart"/>
      <w:r>
        <w:t>dataservice.ts</w:t>
      </w:r>
      <w:proofErr w:type="spellEnd"/>
    </w:p>
    <w:p w:rsidR="00F510E6" w:rsidRDefault="00F510E6" w:rsidP="00705E26">
      <w:r>
        <w:t xml:space="preserve">Le service </w:t>
      </w:r>
      <w:proofErr w:type="spellStart"/>
      <w:r>
        <w:t>dataService.ts</w:t>
      </w:r>
      <w:proofErr w:type="spellEnd"/>
      <w:r>
        <w:t xml:space="preserve"> permet d’accéder aux données. Il fournit le comportement CRUD à l’application. S’il existe plusieurs classes, nous les nommeront de la façon suivante</w:t>
      </w:r>
    </w:p>
    <w:p w:rsidR="00F510E6" w:rsidRPr="00D3778D" w:rsidRDefault="00066E7A" w:rsidP="00D3778D">
      <w:pPr>
        <w:pStyle w:val="Paragraphedeliste"/>
        <w:numPr>
          <w:ilvl w:val="0"/>
          <w:numId w:val="33"/>
        </w:numPr>
        <w:rPr>
          <w:b/>
          <w:i/>
          <w:u w:val="single"/>
        </w:rPr>
      </w:pPr>
      <w:r w:rsidRPr="00D3778D">
        <w:rPr>
          <w:b/>
          <w:i/>
          <w:u w:val="single"/>
        </w:rPr>
        <w:t>&lt;application&gt;_</w:t>
      </w:r>
      <w:proofErr w:type="spellStart"/>
      <w:r w:rsidR="00F510E6" w:rsidRPr="00D3778D">
        <w:rPr>
          <w:b/>
          <w:i/>
          <w:u w:val="single"/>
        </w:rPr>
        <w:t>Dataservice</w:t>
      </w:r>
      <w:proofErr w:type="spellEnd"/>
      <w:r w:rsidR="00F510E6" w:rsidRPr="00D3778D">
        <w:rPr>
          <w:b/>
          <w:i/>
          <w:u w:val="single"/>
        </w:rPr>
        <w:t>_&lt;Object&gt;.ts</w:t>
      </w:r>
      <w:r w:rsidR="00D3778D">
        <w:rPr>
          <w:b/>
          <w:i/>
          <w:u w:val="single"/>
        </w:rPr>
        <w:t xml:space="preserve"> </w:t>
      </w:r>
      <w:r w:rsidR="00C47FB8">
        <w:rPr>
          <w:b/>
          <w:i/>
          <w:u w:val="single"/>
        </w:rPr>
        <w:br/>
      </w:r>
      <w:r w:rsidR="00D3778D" w:rsidRPr="00D3778D">
        <w:rPr>
          <w:i/>
        </w:rPr>
        <w:t>exemple</w:t>
      </w:r>
      <w:r w:rsidR="00D3778D">
        <w:rPr>
          <w:i/>
        </w:rPr>
        <w:t xml:space="preserve"> : </w:t>
      </w:r>
      <w:proofErr w:type="spellStart"/>
      <w:r w:rsidR="00D3778D" w:rsidRPr="00D3778D">
        <w:rPr>
          <w:i/>
        </w:rPr>
        <w:t>app</w:t>
      </w:r>
      <w:r w:rsidR="00D3778D">
        <w:rPr>
          <w:i/>
        </w:rPr>
        <w:t>_Dataservice_order.ts</w:t>
      </w:r>
      <w:proofErr w:type="spellEnd"/>
      <w:r w:rsidR="00D3778D">
        <w:rPr>
          <w:i/>
        </w:rPr>
        <w:t xml:space="preserve"> pour la gestion des commandes</w:t>
      </w:r>
      <w:r w:rsidR="00C47FB8">
        <w:rPr>
          <w:i/>
        </w:rPr>
        <w:t xml:space="preserve"> et </w:t>
      </w:r>
      <w:proofErr w:type="spellStart"/>
      <w:r w:rsidR="00C47FB8">
        <w:rPr>
          <w:i/>
        </w:rPr>
        <w:t>app_Dataservice_customer.ts</w:t>
      </w:r>
      <w:proofErr w:type="spellEnd"/>
      <w:r w:rsidR="00C47FB8">
        <w:rPr>
          <w:i/>
        </w:rPr>
        <w:t xml:space="preserve"> pour la gestion des clients</w:t>
      </w:r>
    </w:p>
    <w:p w:rsidR="00F510E6" w:rsidRDefault="00F510E6" w:rsidP="00705E26">
      <w:r>
        <w:t>Dans le cas contraire</w:t>
      </w:r>
    </w:p>
    <w:p w:rsidR="00F510E6" w:rsidRPr="00C47FB8" w:rsidRDefault="000D43FA" w:rsidP="00C47FB8">
      <w:pPr>
        <w:pStyle w:val="Paragraphedeliste"/>
        <w:numPr>
          <w:ilvl w:val="0"/>
          <w:numId w:val="33"/>
        </w:numPr>
        <w:rPr>
          <w:b/>
          <w:u w:val="single"/>
        </w:rPr>
      </w:pPr>
      <w:r w:rsidRPr="00C47FB8">
        <w:rPr>
          <w:b/>
          <w:i/>
          <w:u w:val="single"/>
        </w:rPr>
        <w:t>&lt;</w:t>
      </w:r>
      <w:proofErr w:type="gramStart"/>
      <w:r w:rsidRPr="00C47FB8">
        <w:rPr>
          <w:b/>
          <w:i/>
          <w:u w:val="single"/>
        </w:rPr>
        <w:t>application</w:t>
      </w:r>
      <w:proofErr w:type="gramEnd"/>
      <w:r w:rsidRPr="00C47FB8">
        <w:rPr>
          <w:b/>
          <w:i/>
          <w:u w:val="single"/>
        </w:rPr>
        <w:t>&gt;_</w:t>
      </w:r>
      <w:proofErr w:type="spellStart"/>
      <w:r w:rsidR="00F510E6" w:rsidRPr="00C47FB8">
        <w:rPr>
          <w:b/>
          <w:u w:val="single"/>
        </w:rPr>
        <w:t>dataservice.ts</w:t>
      </w:r>
      <w:proofErr w:type="spellEnd"/>
      <w:r w:rsidR="00C47FB8">
        <w:rPr>
          <w:b/>
          <w:u w:val="single"/>
        </w:rPr>
        <w:t xml:space="preserve"> </w:t>
      </w:r>
      <w:r w:rsidR="00C47FB8" w:rsidRPr="00C47FB8">
        <w:t xml:space="preserve">exemple </w:t>
      </w:r>
      <w:proofErr w:type="spellStart"/>
      <w:r w:rsidR="00C47FB8" w:rsidRPr="00C47FB8">
        <w:rPr>
          <w:i/>
        </w:rPr>
        <w:t>stpvideoplayer_dataservice.ts</w:t>
      </w:r>
      <w:proofErr w:type="spellEnd"/>
    </w:p>
    <w:p w:rsidR="00E92DFE" w:rsidRDefault="00E92DFE" w:rsidP="00970E1D">
      <w:pPr>
        <w:pStyle w:val="Titre5"/>
      </w:pPr>
      <w:r>
        <w:t>Evénements</w:t>
      </w:r>
    </w:p>
    <w:p w:rsidR="00E92DFE" w:rsidRDefault="00E92DFE" w:rsidP="00705E26">
      <w:r>
        <w:t>Vous pouvez propager des événements en se rattachant au $rootScope et en utilisant la méthode $broadcast ou $</w:t>
      </w:r>
      <w:proofErr w:type="spellStart"/>
      <w:r>
        <w:t>emit</w:t>
      </w:r>
      <w:proofErr w:type="spellEnd"/>
      <w:r>
        <w:t xml:space="preserve"> voir ci-dessus</w:t>
      </w:r>
    </w:p>
    <w:p w:rsidR="00E92DFE" w:rsidRDefault="00E92DFE" w:rsidP="00705E26">
      <w:r>
        <w:t xml:space="preserve">Nous utiliserons l’événement </w:t>
      </w:r>
      <w:proofErr w:type="spellStart"/>
      <w:r w:rsidRPr="00BD0669">
        <w:rPr>
          <w:i/>
        </w:rPr>
        <w:t>videoReceived</w:t>
      </w:r>
      <w:proofErr w:type="spellEnd"/>
      <w:r>
        <w:t xml:space="preserve"> pour permettre de notifier la réception d’une vidéo</w:t>
      </w:r>
    </w:p>
    <w:p w:rsidR="00E92DFE" w:rsidRDefault="00E92DFE" w:rsidP="00970E1D">
      <w:pPr>
        <w:pStyle w:val="Titre5"/>
      </w:pPr>
      <w:r>
        <w:lastRenderedPageBreak/>
        <w:t>$</w:t>
      </w:r>
      <w:proofErr w:type="spellStart"/>
      <w:r>
        <w:t>Apply</w:t>
      </w:r>
      <w:proofErr w:type="spellEnd"/>
      <w:r>
        <w:t xml:space="preserve"> et $digest</w:t>
      </w:r>
    </w:p>
    <w:p w:rsidR="00E92DFE" w:rsidRPr="00617530" w:rsidRDefault="00E92DFE" w:rsidP="00705E26">
      <w:r w:rsidRPr="002E4E2F">
        <w:t>$</w:t>
      </w:r>
      <w:proofErr w:type="spellStart"/>
      <w:r w:rsidRPr="002E4E2F">
        <w:t>apply</w:t>
      </w:r>
      <w:proofErr w:type="spellEnd"/>
      <w:r w:rsidRPr="002E4E2F">
        <w:t xml:space="preserve"> permet de lancer manuellement le cycle $digest. Si vous modifiez une variable directement dans le scope, vous n'avez pas besoin de faire appel à cette méthode. </w:t>
      </w:r>
      <w:proofErr w:type="spellStart"/>
      <w:r w:rsidRPr="002E4E2F">
        <w:t>AgularJS</w:t>
      </w:r>
      <w:proofErr w:type="spellEnd"/>
      <w:r w:rsidRPr="002E4E2F">
        <w:t xml:space="preserve"> va directement détecter le changement, car il est programmé pour le faire. Si vous changez une variable en dehors du </w:t>
      </w:r>
      <w:proofErr w:type="spellStart"/>
      <w:r w:rsidRPr="002E4E2F">
        <w:t>framework</w:t>
      </w:r>
      <w:proofErr w:type="spellEnd"/>
      <w:r w:rsidRPr="002E4E2F">
        <w:t xml:space="preserve">, ce ne sera pas le cas. Par exemple, un changement fait dans une requête Ajax avec JQuery ne sera pas détecté par le </w:t>
      </w:r>
      <w:proofErr w:type="spellStart"/>
      <w:r w:rsidRPr="002E4E2F">
        <w:t>framework</w:t>
      </w:r>
      <w:proofErr w:type="spellEnd"/>
      <w:r w:rsidRPr="002E4E2F">
        <w:t>. C'est à ce moment qu'il faut utiliser $</w:t>
      </w:r>
      <w:proofErr w:type="spellStart"/>
      <w:r w:rsidRPr="002E4E2F">
        <w:t>apply</w:t>
      </w:r>
      <w:proofErr w:type="spellEnd"/>
      <w:r w:rsidRPr="002E4E2F">
        <w:t>. $</w:t>
      </w:r>
      <w:proofErr w:type="spellStart"/>
      <w:r w:rsidRPr="002E4E2F">
        <w:t>apply</w:t>
      </w:r>
      <w:proofErr w:type="spellEnd"/>
      <w:r w:rsidRPr="002E4E2F">
        <w:t xml:space="preserve"> lance le cycle $digest du </w:t>
      </w:r>
      <w:proofErr w:type="spellStart"/>
      <w:r w:rsidRPr="002E4E2F">
        <w:t>framework</w:t>
      </w:r>
      <w:proofErr w:type="spellEnd"/>
      <w:r w:rsidRPr="002E4E2F">
        <w:t xml:space="preserve">, et permet ainsi l'intégration des modifications faites par des méthodes non gérées par le </w:t>
      </w:r>
      <w:proofErr w:type="spellStart"/>
      <w:r w:rsidRPr="002E4E2F">
        <w:t>framework</w:t>
      </w:r>
      <w:proofErr w:type="spellEnd"/>
    </w:p>
    <w:p w:rsidR="00896E4E" w:rsidRDefault="00896E4E" w:rsidP="00705E26">
      <w:r>
        <w:t xml:space="preserve">Emettre un </w:t>
      </w:r>
      <w:proofErr w:type="spellStart"/>
      <w:r>
        <w:t>event</w:t>
      </w:r>
      <w:proofErr w:type="spellEnd"/>
      <w:r>
        <w:t xml:space="preserve"> depuis le service</w:t>
      </w:r>
    </w:p>
    <w:p w:rsidR="00896E4E" w:rsidRDefault="00896E4E" w:rsidP="004B7D4A">
      <w:pPr>
        <w:pStyle w:val="Paragraphedeliste"/>
        <w:numPr>
          <w:ilvl w:val="0"/>
          <w:numId w:val="33"/>
        </w:numPr>
      </w:pPr>
      <w:r w:rsidRPr="00720BCD">
        <w:t>$broadcast</w:t>
      </w:r>
      <w:r>
        <w:t xml:space="preserve"> -- transmet l’événement à tous les scopes enfant</w:t>
      </w:r>
    </w:p>
    <w:p w:rsidR="00896E4E" w:rsidRDefault="00896E4E" w:rsidP="004B7D4A">
      <w:pPr>
        <w:pStyle w:val="Paragraphedeliste"/>
        <w:numPr>
          <w:ilvl w:val="0"/>
          <w:numId w:val="33"/>
        </w:numPr>
      </w:pPr>
      <w:r w:rsidRPr="00720BCD">
        <w:t>$</w:t>
      </w:r>
      <w:proofErr w:type="spellStart"/>
      <w:r w:rsidRPr="00720BCD">
        <w:t>emit</w:t>
      </w:r>
      <w:proofErr w:type="spellEnd"/>
      <w:r>
        <w:t xml:space="preserve"> – transmet l’événement en respectant la hiérarchie du scope</w:t>
      </w:r>
    </w:p>
    <w:p w:rsidR="00EB05F8" w:rsidRDefault="004B7D4A" w:rsidP="00970E1D">
      <w:pPr>
        <w:pStyle w:val="Titre5"/>
      </w:pPr>
      <w:r>
        <w:t>A</w:t>
      </w:r>
      <w:r w:rsidR="00EB05F8">
        <w:t>ppelez un service web api</w:t>
      </w:r>
    </w:p>
    <w:p w:rsidR="00EB05F8" w:rsidRDefault="00EB05F8" w:rsidP="00705E26">
      <w:pPr>
        <w:rPr>
          <w:rFonts w:ascii="Consolas" w:hAnsi="Consolas" w:cs="Consolas"/>
          <w:color w:val="DCDCDC"/>
          <w:sz w:val="19"/>
          <w:szCs w:val="19"/>
        </w:rPr>
      </w:pPr>
      <w:r>
        <w:t xml:space="preserve">Pour appeler un service web api il faut utiliser le service </w:t>
      </w:r>
      <w:r>
        <w:rPr>
          <w:rFonts w:ascii="Consolas" w:hAnsi="Consolas" w:cs="Consolas"/>
          <w:color w:val="DCDCDC"/>
          <w:sz w:val="19"/>
          <w:szCs w:val="19"/>
          <w:highlight w:val="white"/>
        </w:rPr>
        <w:t>$</w:t>
      </w:r>
      <w:proofErr w:type="gramStart"/>
      <w:r>
        <w:rPr>
          <w:rFonts w:ascii="Consolas" w:hAnsi="Consolas" w:cs="Consolas"/>
          <w:color w:val="DCDCDC"/>
          <w:sz w:val="19"/>
          <w:szCs w:val="19"/>
          <w:highlight w:val="white"/>
        </w:rPr>
        <w:t>http:</w:t>
      </w:r>
      <w:proofErr w:type="gramEnd"/>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ng.IHttpService</w:t>
      </w:r>
      <w:proofErr w:type="spellEnd"/>
    </w:p>
    <w:p w:rsidR="00EB05F8" w:rsidRDefault="00EB05F8" w:rsidP="00705E26">
      <w:r>
        <w:t>Le service expose 2 méthodes</w:t>
      </w:r>
    </w:p>
    <w:p w:rsidR="00EB05F8" w:rsidRDefault="00EB05F8" w:rsidP="00AB2501">
      <w:pPr>
        <w:pStyle w:val="Paragraphedeliste"/>
        <w:numPr>
          <w:ilvl w:val="0"/>
          <w:numId w:val="34"/>
        </w:numPr>
      </w:pPr>
      <w:proofErr w:type="spellStart"/>
      <w:r>
        <w:t>Get</w:t>
      </w:r>
      <w:proofErr w:type="spellEnd"/>
      <w:r>
        <w:t xml:space="preserve"> pour l’appel en méthode http </w:t>
      </w:r>
      <w:proofErr w:type="spellStart"/>
      <w:r>
        <w:t>get</w:t>
      </w:r>
      <w:proofErr w:type="spellEnd"/>
    </w:p>
    <w:p w:rsidR="00EB05F8" w:rsidRDefault="00EB05F8" w:rsidP="00AB2501">
      <w:pPr>
        <w:pStyle w:val="Paragraphedeliste"/>
        <w:numPr>
          <w:ilvl w:val="0"/>
          <w:numId w:val="34"/>
        </w:numPr>
      </w:pPr>
      <w:r>
        <w:t>Post pour le post de formulaire en méthode http post</w:t>
      </w:r>
    </w:p>
    <w:p w:rsidR="00EB05F8" w:rsidRDefault="00EB05F8" w:rsidP="00705E26">
      <w:r>
        <w:t xml:space="preserve">Ces 2 méthodes sont appelées en asynchrone et retourne un </w:t>
      </w:r>
      <w:proofErr w:type="spellStart"/>
      <w:r>
        <w:t>IPromise</w:t>
      </w:r>
      <w:proofErr w:type="spellEnd"/>
      <w:r>
        <w:t>&lt;T&gt; où T est le type attendu</w:t>
      </w:r>
    </w:p>
    <w:p w:rsidR="00EB05F8" w:rsidRDefault="00EB05F8" w:rsidP="00705E26">
      <w:r>
        <w:t>On peut utiliser $q pour s’assurer que la sy</w:t>
      </w:r>
      <w:r w:rsidR="00255876">
        <w:t>n</w:t>
      </w:r>
      <w:r>
        <w:t>chronisation au niveau du binding avec l’interface DOM va bien se faire.</w:t>
      </w:r>
    </w:p>
    <w:p w:rsidR="00EB05F8" w:rsidRDefault="00EB05F8" w:rsidP="00705E26">
      <w:r>
        <w:t>Voici comment l’utiliser</w:t>
      </w:r>
    </w:p>
    <w:p w:rsidR="00EB05F8" w:rsidRDefault="00EB05F8" w:rsidP="00705E26">
      <w:r>
        <w:t>Dans le service</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569CD6"/>
          <w:sz w:val="19"/>
          <w:szCs w:val="19"/>
          <w:highlight w:val="white"/>
        </w:rPr>
        <w:t>this</w:t>
      </w:r>
      <w:r>
        <w:rPr>
          <w:rFonts w:ascii="Consolas" w:hAnsi="Consolas" w:cs="Consolas"/>
          <w:color w:val="DCDCDC"/>
          <w:sz w:val="19"/>
          <w:szCs w:val="19"/>
          <w:highlight w:val="white"/>
        </w:rPr>
        <w:t>.GetGeneric</w:t>
      </w:r>
      <w:proofErr w:type="spellEnd"/>
      <w:proofErr w:type="gramEnd"/>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ng.IPromise</w:t>
      </w:r>
      <w:proofErr w:type="spellEnd"/>
      <w:r>
        <w:rPr>
          <w:rFonts w:ascii="Consolas" w:hAnsi="Consolas" w:cs="Consolas"/>
          <w:color w:val="B4B4B4"/>
          <w:sz w:val="19"/>
          <w:szCs w:val="19"/>
          <w:highlight w:val="white"/>
        </w:rPr>
        <w:t>&lt;</w:t>
      </w:r>
      <w:proofErr w:type="spellStart"/>
      <w:r>
        <w:rPr>
          <w:rFonts w:ascii="Consolas" w:hAnsi="Consolas" w:cs="Consolas"/>
          <w:color w:val="DCDCDC"/>
          <w:sz w:val="19"/>
          <w:szCs w:val="19"/>
          <w:highlight w:val="white"/>
        </w:rPr>
        <w:t>any</w:t>
      </w:r>
      <w:proofErr w:type="spellEnd"/>
      <w:r>
        <w:rPr>
          <w:rFonts w:ascii="Consolas" w:hAnsi="Consolas" w:cs="Consolas"/>
          <w:color w:val="B4B4B4"/>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569CD6"/>
          <w:sz w:val="19"/>
          <w:szCs w:val="19"/>
          <w:highlight w:val="white"/>
        </w:rPr>
        <w:t>var</w:t>
      </w:r>
      <w:proofErr w:type="gramEnd"/>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wsurl</w:t>
      </w:r>
      <w:proofErr w:type="spellEnd"/>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569CD6"/>
          <w:sz w:val="19"/>
          <w:szCs w:val="19"/>
          <w:highlight w:val="white"/>
        </w:rPr>
        <w:t>this</w:t>
      </w:r>
      <w:r>
        <w:rPr>
          <w:rFonts w:ascii="Consolas" w:hAnsi="Consolas" w:cs="Consolas"/>
          <w:color w:val="DCDCDC"/>
          <w:sz w:val="19"/>
          <w:szCs w:val="19"/>
          <w:highlight w:val="white"/>
        </w:rPr>
        <w:t>.$rootScope.url</w:t>
      </w:r>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videoPlayerServer</w:t>
      </w:r>
      <w:proofErr w:type="spellEnd"/>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GetGeneric</w:t>
      </w:r>
      <w:proofErr w:type="spellEnd"/>
      <w:r>
        <w:rPr>
          <w:rFonts w:ascii="Consolas" w:hAnsi="Consolas" w:cs="Consolas"/>
          <w:color w:val="D69D85"/>
          <w:sz w:val="19"/>
          <w:szCs w:val="19"/>
          <w:highlight w:val="white"/>
        </w:rPr>
        <w:t>"</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569CD6"/>
          <w:sz w:val="19"/>
          <w:szCs w:val="19"/>
          <w:highlight w:val="white"/>
        </w:rPr>
        <w:t>var</w:t>
      </w:r>
      <w:proofErr w:type="gramEnd"/>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deferred</w:t>
      </w:r>
      <w:proofErr w:type="spellEnd"/>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q.defer</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569CD6"/>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http.get</w:t>
      </w:r>
      <w:proofErr w:type="spell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wsurl</w:t>
      </w:r>
      <w:proofErr w:type="spell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then</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569CD6"/>
          <w:sz w:val="19"/>
          <w:szCs w:val="19"/>
          <w:highlight w:val="white"/>
        </w:rPr>
        <w:t>function</w:t>
      </w:r>
      <w:proofErr w:type="spellEnd"/>
      <w:proofErr w:type="gram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response</w:t>
      </w:r>
      <w:proofErr w:type="spellEnd"/>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deferred.resolve</w:t>
      </w:r>
      <w:proofErr w:type="spellEnd"/>
      <w:proofErr w:type="gram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response.data</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569CD6"/>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deferred.promise</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response</w:t>
      </w:r>
      <w:proofErr w:type="spellEnd"/>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deferred.reject</w:t>
      </w:r>
      <w:proofErr w:type="spellEnd"/>
      <w:proofErr w:type="gram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response</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569CD6"/>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deferred.promise</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 w:rsidR="00EB05F8" w:rsidRDefault="00EB05F8" w:rsidP="00705E26">
      <w:r>
        <w:t>Dans le contrôleur</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569CD6"/>
          <w:sz w:val="19"/>
          <w:szCs w:val="19"/>
          <w:highlight w:val="white"/>
        </w:rPr>
        <w:t>this</w:t>
      </w:r>
      <w:proofErr w:type="spellEnd"/>
      <w:r>
        <w:rPr>
          <w:rFonts w:ascii="Consolas" w:hAnsi="Consolas" w:cs="Consolas"/>
          <w:color w:val="DCDCDC"/>
          <w:sz w:val="19"/>
          <w:szCs w:val="19"/>
          <w:highlight w:val="white"/>
        </w:rPr>
        <w:t>.$</w:t>
      </w:r>
      <w:proofErr w:type="spellStart"/>
      <w:proofErr w:type="gramEnd"/>
      <w:r>
        <w:rPr>
          <w:rFonts w:ascii="Consolas" w:hAnsi="Consolas" w:cs="Consolas"/>
          <w:color w:val="DCDCDC"/>
          <w:sz w:val="19"/>
          <w:szCs w:val="19"/>
          <w:highlight w:val="white"/>
        </w:rPr>
        <w:t>stpvideoplayer_dataservice.GetGeneric</w:t>
      </w:r>
      <w:proofErr w:type="spell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then</w:t>
      </w:r>
      <w:proofErr w:type="spellEnd"/>
      <w:r>
        <w:rPr>
          <w:rFonts w:ascii="Consolas" w:hAnsi="Consolas" w:cs="Consolas"/>
          <w:color w:val="DCDCDC"/>
          <w:sz w:val="19"/>
          <w:szCs w:val="19"/>
          <w:highlight w:val="white"/>
        </w:rPr>
        <w:t>(</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result</w:t>
      </w:r>
      <w:proofErr w:type="spellEnd"/>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gramStart"/>
      <w:r>
        <w:rPr>
          <w:rFonts w:ascii="Consolas" w:hAnsi="Consolas" w:cs="Consolas"/>
          <w:color w:val="DCDCDC"/>
          <w:sz w:val="19"/>
          <w:szCs w:val="19"/>
          <w:highlight w:val="white"/>
        </w:rPr>
        <w:t>timeout(</w:t>
      </w:r>
      <w:proofErr w:type="spellStart"/>
      <w:proofErr w:type="gramEnd"/>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gramStart"/>
      <w:r>
        <w:rPr>
          <w:rFonts w:ascii="Consolas" w:hAnsi="Consolas" w:cs="Consolas"/>
          <w:color w:val="DCDCDC"/>
          <w:sz w:val="19"/>
          <w:szCs w:val="19"/>
          <w:highlight w:val="white"/>
        </w:rPr>
        <w:t>scope.$</w:t>
      </w:r>
      <w:proofErr w:type="spellStart"/>
      <w:proofErr w:type="gramEnd"/>
      <w:r>
        <w:rPr>
          <w:rFonts w:ascii="Consolas" w:hAnsi="Consolas" w:cs="Consolas"/>
          <w:color w:val="DCDCDC"/>
          <w:sz w:val="19"/>
          <w:szCs w:val="19"/>
          <w:highlight w:val="white"/>
        </w:rPr>
        <w:t>apply</w:t>
      </w:r>
      <w:proofErr w:type="spellEnd"/>
      <w:r>
        <w:rPr>
          <w:rFonts w:ascii="Consolas" w:hAnsi="Consolas" w:cs="Consolas"/>
          <w:color w:val="DCDCDC"/>
          <w:sz w:val="19"/>
          <w:szCs w:val="19"/>
          <w:highlight w:val="white"/>
        </w:rPr>
        <w:t>(</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proofErr w:type="gramStart"/>
      <w:r>
        <w:rPr>
          <w:rFonts w:ascii="Consolas" w:hAnsi="Consolas" w:cs="Consolas"/>
          <w:color w:val="DCDCDC"/>
          <w:sz w:val="19"/>
          <w:szCs w:val="19"/>
          <w:highlight w:val="white"/>
        </w:rPr>
        <w:t>scope.video</w:t>
      </w:r>
      <w:proofErr w:type="spellEnd"/>
      <w:proofErr w:type="gramEnd"/>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result</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proofErr w:type="gramStart"/>
      <w:r>
        <w:rPr>
          <w:rFonts w:ascii="Consolas" w:hAnsi="Consolas" w:cs="Consolas"/>
          <w:color w:val="DCDCDC"/>
          <w:sz w:val="19"/>
          <w:szCs w:val="19"/>
          <w:highlight w:val="white"/>
        </w:rPr>
        <w:t>rootScope.$</w:t>
      </w:r>
      <w:proofErr w:type="gramEnd"/>
      <w:r>
        <w:rPr>
          <w:rFonts w:ascii="Consolas" w:hAnsi="Consolas" w:cs="Consolas"/>
          <w:color w:val="DCDCDC"/>
          <w:sz w:val="19"/>
          <w:szCs w:val="19"/>
          <w:highlight w:val="white"/>
        </w:rPr>
        <w:t>broadcast</w:t>
      </w:r>
      <w:proofErr w:type="spellEnd"/>
      <w:r>
        <w:rPr>
          <w:rFonts w:ascii="Consolas" w:hAnsi="Consolas" w:cs="Consolas"/>
          <w:color w:val="DCDCDC"/>
          <w:sz w:val="19"/>
          <w:szCs w:val="19"/>
          <w:highlight w:val="white"/>
        </w:rPr>
        <w:t>(</w:t>
      </w:r>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videochanged</w:t>
      </w:r>
      <w:proofErr w:type="spellEnd"/>
      <w:r>
        <w:rPr>
          <w:rFonts w:ascii="Consolas" w:hAnsi="Consolas" w:cs="Consolas"/>
          <w:color w:val="D69D85"/>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result</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B5CEA8"/>
          <w:sz w:val="19"/>
          <w:szCs w:val="19"/>
          <w:highlight w:val="white"/>
        </w:rPr>
        <w:t>0</w:t>
      </w:r>
      <w:proofErr w:type="gramStart"/>
      <w:r>
        <w:rPr>
          <w:rFonts w:ascii="Consolas" w:hAnsi="Consolas" w:cs="Consolas"/>
          <w:color w:val="DCDCDC"/>
          <w:sz w:val="19"/>
          <w:szCs w:val="19"/>
          <w:highlight w:val="white"/>
        </w:rPr>
        <w:t>);</w:t>
      </w:r>
      <w:proofErr w:type="gramEnd"/>
    </w:p>
    <w:p w:rsidR="00EB05F8" w:rsidRDefault="00EB05F8" w:rsidP="00705E26">
      <w:pPr>
        <w:rPr>
          <w:rFonts w:ascii="Consolas" w:hAnsi="Consolas" w:cs="Consolas"/>
          <w:color w:val="000000"/>
          <w:sz w:val="19"/>
          <w:szCs w:val="19"/>
          <w:highlight w:val="white"/>
        </w:rPr>
      </w:pP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error</w:t>
      </w:r>
      <w:proofErr w:type="spellEnd"/>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roofErr w:type="spellStart"/>
      <w:proofErr w:type="gramStart"/>
      <w:r>
        <w:rPr>
          <w:rFonts w:ascii="Consolas" w:hAnsi="Consolas" w:cs="Consolas"/>
          <w:color w:val="DCDCDC"/>
          <w:sz w:val="19"/>
          <w:szCs w:val="19"/>
          <w:highlight w:val="white"/>
        </w:rPr>
        <w:t>log.error</w:t>
      </w:r>
      <w:proofErr w:type="spellEnd"/>
      <w:proofErr w:type="gram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error.statusText</w:t>
      </w:r>
      <w:proofErr w:type="spellEnd"/>
      <w:r>
        <w:rPr>
          <w:rFonts w:ascii="Consolas" w:hAnsi="Consolas" w:cs="Consolas"/>
          <w:color w:val="DCDCDC"/>
          <w:sz w:val="19"/>
          <w:szCs w:val="19"/>
          <w:highlight w:val="white"/>
        </w:rPr>
        <w:t>);</w:t>
      </w:r>
    </w:p>
    <w:p w:rsidR="00EB05F8" w:rsidRDefault="00EB05F8"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0A1C3E" w:rsidRDefault="00507514" w:rsidP="00970E1D">
      <w:pPr>
        <w:pStyle w:val="Titre5"/>
      </w:pPr>
      <w:r>
        <w:t>Tester le service</w:t>
      </w:r>
    </w:p>
    <w:p w:rsidR="00507514" w:rsidRDefault="00507514" w:rsidP="00705E26">
      <w:r>
        <w:t xml:space="preserve">Pour tester le service, il faut </w:t>
      </w:r>
    </w:p>
    <w:p w:rsidR="00E20553" w:rsidRDefault="00E20553" w:rsidP="00300AA3">
      <w:pPr>
        <w:pStyle w:val="Paragraphedeliste"/>
        <w:numPr>
          <w:ilvl w:val="0"/>
          <w:numId w:val="35"/>
        </w:numPr>
      </w:pPr>
      <w:r>
        <w:t>Créer un dossier &lt;</w:t>
      </w:r>
      <w:proofErr w:type="spellStart"/>
      <w:r>
        <w:t>NomduService</w:t>
      </w:r>
      <w:proofErr w:type="spellEnd"/>
      <w:r>
        <w:t>&gt;</w:t>
      </w:r>
      <w:r w:rsidR="00130F34">
        <w:t>Test</w:t>
      </w:r>
      <w:r w:rsidR="00491DB3">
        <w:t xml:space="preserve"> sous </w:t>
      </w:r>
      <w:r w:rsidR="00EA5220">
        <w:t>le dossier directif</w:t>
      </w:r>
    </w:p>
    <w:p w:rsidR="00491DB3" w:rsidRDefault="00491DB3" w:rsidP="00300AA3">
      <w:pPr>
        <w:pStyle w:val="Paragraphedeliste"/>
        <w:numPr>
          <w:ilvl w:val="0"/>
          <w:numId w:val="35"/>
        </w:numPr>
      </w:pPr>
      <w:r>
        <w:t>Ajouter une classe directive &lt;</w:t>
      </w:r>
      <w:proofErr w:type="spellStart"/>
      <w:r>
        <w:t>NomDuService</w:t>
      </w:r>
      <w:proofErr w:type="spellEnd"/>
      <w:r>
        <w:t>&gt;</w:t>
      </w:r>
      <w:proofErr w:type="spellStart"/>
      <w:r>
        <w:t>TestDirective</w:t>
      </w:r>
      <w:proofErr w:type="spellEnd"/>
    </w:p>
    <w:p w:rsidR="00507514" w:rsidRDefault="00491DB3" w:rsidP="00300AA3">
      <w:pPr>
        <w:pStyle w:val="Paragraphedeliste"/>
        <w:numPr>
          <w:ilvl w:val="0"/>
          <w:numId w:val="35"/>
        </w:numPr>
      </w:pPr>
      <w:r>
        <w:t xml:space="preserve">Ajouter </w:t>
      </w:r>
      <w:r w:rsidR="00507514">
        <w:t>une page &lt;</w:t>
      </w:r>
      <w:proofErr w:type="spellStart"/>
      <w:r w:rsidR="00507514">
        <w:t>NomDuService</w:t>
      </w:r>
      <w:proofErr w:type="spellEnd"/>
      <w:r w:rsidR="00507514">
        <w:t>&gt;</w:t>
      </w:r>
      <w:r>
        <w:t>Test</w:t>
      </w:r>
      <w:r w:rsidR="00507514">
        <w:t>.tpl.html</w:t>
      </w:r>
    </w:p>
    <w:p w:rsidR="00E20553" w:rsidRPr="00507514" w:rsidRDefault="00491DB3" w:rsidP="00300AA3">
      <w:pPr>
        <w:pStyle w:val="Paragraphedeliste"/>
        <w:numPr>
          <w:ilvl w:val="0"/>
          <w:numId w:val="35"/>
        </w:numPr>
      </w:pPr>
      <w:r>
        <w:t>Ajouter</w:t>
      </w:r>
      <w:r w:rsidR="00E20553">
        <w:t xml:space="preserve"> un contrôleur &lt;</w:t>
      </w:r>
      <w:proofErr w:type="spellStart"/>
      <w:r w:rsidR="00E20553">
        <w:t>NomDuService</w:t>
      </w:r>
      <w:proofErr w:type="spellEnd"/>
      <w:r w:rsidR="00E20553">
        <w:t>&gt;</w:t>
      </w:r>
      <w:proofErr w:type="spellStart"/>
      <w:r>
        <w:t>Test</w:t>
      </w:r>
      <w:r w:rsidR="00E20553">
        <w:t>Ctrl</w:t>
      </w:r>
      <w:r>
        <w:t>.ts</w:t>
      </w:r>
      <w:proofErr w:type="spellEnd"/>
    </w:p>
    <w:p w:rsidR="005D1455" w:rsidRDefault="005D1455" w:rsidP="00300AA3">
      <w:pPr>
        <w:pStyle w:val="Paragraphedeliste"/>
        <w:numPr>
          <w:ilvl w:val="0"/>
          <w:numId w:val="35"/>
        </w:numPr>
      </w:pPr>
      <w:r>
        <w:t>Déclarer le service, le contrôleur et la directive au niveau de l’application</w:t>
      </w:r>
    </w:p>
    <w:p w:rsidR="00590494" w:rsidRDefault="00590494" w:rsidP="00705E26">
      <w:pPr>
        <w:rPr>
          <w:rFonts w:ascii="Consolas" w:hAnsi="Consolas" w:cs="Consolas"/>
          <w:color w:val="000000"/>
          <w:sz w:val="19"/>
          <w:szCs w:val="19"/>
          <w:highlight w:val="white"/>
        </w:rPr>
      </w:pPr>
      <w:proofErr w:type="spellStart"/>
      <w:proofErr w:type="gramStart"/>
      <w:r>
        <w:rPr>
          <w:rFonts w:ascii="Consolas" w:hAnsi="Consolas" w:cs="Consolas"/>
          <w:color w:val="DCDCDC"/>
          <w:sz w:val="19"/>
          <w:szCs w:val="19"/>
          <w:highlight w:val="white"/>
        </w:rPr>
        <w:t>stpvideoplayer.service</w:t>
      </w:r>
      <w:proofErr w:type="spellEnd"/>
      <w:proofErr w:type="gramEnd"/>
      <w:r>
        <w:rPr>
          <w:rFonts w:ascii="Consolas" w:hAnsi="Consolas" w:cs="Consolas"/>
          <w:color w:val="DCDCDC"/>
          <w:sz w:val="19"/>
          <w:szCs w:val="19"/>
          <w:highlight w:val="white"/>
        </w:rPr>
        <w:t>(</w:t>
      </w:r>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stpvideoplayer_dataservice</w:t>
      </w:r>
      <w:proofErr w:type="spellEnd"/>
      <w:r>
        <w:rPr>
          <w:rFonts w:ascii="Consolas" w:hAnsi="Consolas" w:cs="Consolas"/>
          <w:color w:val="D69D85"/>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D69D85"/>
          <w:sz w:val="19"/>
          <w:szCs w:val="19"/>
          <w:highlight w:val="white"/>
        </w:rPr>
        <w:t>'$http'</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69D85"/>
          <w:sz w:val="19"/>
          <w:szCs w:val="19"/>
          <w:highlight w:val="white"/>
        </w:rPr>
        <w:t>'$log'</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69D85"/>
          <w:sz w:val="19"/>
          <w:szCs w:val="19"/>
          <w:highlight w:val="white"/>
        </w:rPr>
        <w:t>'$rootScope'</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Services.stpvideoplayer_dataservice</w:t>
      </w:r>
      <w:proofErr w:type="spellEnd"/>
      <w:r>
        <w:rPr>
          <w:rFonts w:ascii="Consolas" w:hAnsi="Consolas" w:cs="Consolas"/>
          <w:color w:val="DCDCDC"/>
          <w:sz w:val="19"/>
          <w:szCs w:val="19"/>
          <w:highlight w:val="white"/>
        </w:rPr>
        <w:t>]);</w:t>
      </w:r>
    </w:p>
    <w:p w:rsidR="00590494" w:rsidRDefault="00590494" w:rsidP="00705E26">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stpvideoplayer.controller</w:t>
      </w:r>
      <w:proofErr w:type="spellEnd"/>
      <w:proofErr w:type="gramEnd"/>
      <w:r>
        <w:rPr>
          <w:rFonts w:ascii="Consolas" w:hAnsi="Consolas" w:cs="Consolas"/>
          <w:color w:val="DCDCDC"/>
          <w:sz w:val="19"/>
          <w:szCs w:val="19"/>
          <w:highlight w:val="white"/>
        </w:rPr>
        <w:t>(</w:t>
      </w:r>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stpvideoplayer_dataserviceTestCtrl</w:t>
      </w:r>
      <w:proofErr w:type="spellEnd"/>
      <w:r>
        <w:rPr>
          <w:rFonts w:ascii="Consolas" w:hAnsi="Consolas" w:cs="Consolas"/>
          <w:color w:val="D69D85"/>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stpvideoplayer_dataserviceTestCtrl</w:t>
      </w:r>
      <w:proofErr w:type="spellEnd"/>
      <w:r>
        <w:rPr>
          <w:rFonts w:ascii="Consolas" w:hAnsi="Consolas" w:cs="Consolas"/>
          <w:color w:val="DCDCDC"/>
          <w:sz w:val="19"/>
          <w:szCs w:val="19"/>
          <w:highlight w:val="white"/>
        </w:rPr>
        <w:t>);</w:t>
      </w:r>
    </w:p>
    <w:p w:rsidR="00590494" w:rsidRDefault="00590494" w:rsidP="00705E26">
      <w:pPr>
        <w:rPr>
          <w:rFonts w:ascii="Consolas" w:hAnsi="Consolas" w:cs="Consolas"/>
          <w:color w:val="DCDCDC"/>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stpvideoplayer.directive</w:t>
      </w:r>
      <w:proofErr w:type="spellEnd"/>
      <w:proofErr w:type="gramEnd"/>
      <w:r>
        <w:rPr>
          <w:rFonts w:ascii="Consolas" w:hAnsi="Consolas" w:cs="Consolas"/>
          <w:color w:val="DCDCDC"/>
          <w:sz w:val="19"/>
          <w:szCs w:val="19"/>
          <w:highlight w:val="white"/>
        </w:rPr>
        <w:t>(</w:t>
      </w:r>
      <w:r>
        <w:rPr>
          <w:rFonts w:ascii="Consolas" w:hAnsi="Consolas" w:cs="Consolas"/>
          <w:color w:val="D69D85"/>
          <w:sz w:val="19"/>
          <w:szCs w:val="19"/>
          <w:highlight w:val="white"/>
        </w:rPr>
        <w:t>'</w:t>
      </w:r>
      <w:proofErr w:type="spellStart"/>
      <w:r>
        <w:rPr>
          <w:rFonts w:ascii="Consolas" w:hAnsi="Consolas" w:cs="Consolas"/>
          <w:color w:val="D69D85"/>
          <w:sz w:val="19"/>
          <w:szCs w:val="19"/>
          <w:highlight w:val="white"/>
        </w:rPr>
        <w:t>stpvideoplayer_dataserviceTest</w:t>
      </w:r>
      <w:proofErr w:type="spellEnd"/>
      <w:r>
        <w:rPr>
          <w:rFonts w:ascii="Consolas" w:hAnsi="Consolas" w:cs="Consolas"/>
          <w:color w:val="D69D85"/>
          <w:sz w:val="19"/>
          <w:szCs w:val="19"/>
          <w:highlight w:val="white"/>
        </w:rPr>
        <w:t>'</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DCDCDC"/>
          <w:sz w:val="19"/>
          <w:szCs w:val="19"/>
          <w:highlight w:val="white"/>
        </w:rPr>
        <w:t>stpvideoplayer_dataserviceTestDirective</w:t>
      </w:r>
      <w:proofErr w:type="spellEnd"/>
      <w:r>
        <w:rPr>
          <w:rFonts w:ascii="Consolas" w:hAnsi="Consolas" w:cs="Consolas"/>
          <w:color w:val="DCDCDC"/>
          <w:sz w:val="19"/>
          <w:szCs w:val="19"/>
          <w:highlight w:val="white"/>
        </w:rPr>
        <w:t>);</w:t>
      </w:r>
    </w:p>
    <w:p w:rsidR="00922EEA" w:rsidRDefault="00922EEA" w:rsidP="00705E26">
      <w:r>
        <w:t>Référence</w:t>
      </w:r>
    </w:p>
    <w:p w:rsidR="00922EEA" w:rsidRPr="00300AA3" w:rsidRDefault="00922EEA" w:rsidP="00705E26">
      <w:r>
        <w:t>Je vous conseille de ne pas surcharger le fichier de référence global _</w:t>
      </w:r>
      <w:proofErr w:type="spellStart"/>
      <w:r>
        <w:t>references.ts</w:t>
      </w:r>
      <w:proofErr w:type="spellEnd"/>
      <w:r>
        <w:t xml:space="preserve"> car celui-ci est partagé par tous vos fichiers ts.</w:t>
      </w:r>
      <w:r w:rsidR="00C74BBB">
        <w:t xml:space="preserve"> Créez donc pour chaque test un fichier &lt;application&gt;</w:t>
      </w:r>
      <w:r w:rsidR="00C74BBB" w:rsidRPr="00C74BBB">
        <w:t>_</w:t>
      </w:r>
      <w:r w:rsidR="00C74BBB">
        <w:t>&lt;test&gt;</w:t>
      </w:r>
      <w:r w:rsidR="00C74BBB" w:rsidRPr="00C74BBB">
        <w:t>_</w:t>
      </w:r>
      <w:proofErr w:type="spellStart"/>
      <w:r w:rsidR="00C74BBB" w:rsidRPr="00C74BBB">
        <w:t>references</w:t>
      </w:r>
      <w:proofErr w:type="spellEnd"/>
      <w:r w:rsidR="00C74BBB">
        <w:t>.</w:t>
      </w:r>
    </w:p>
    <w:p w:rsidR="005D1455" w:rsidRDefault="00B11E84" w:rsidP="00705E26">
      <w:r>
        <w:t>Créer une page de test</w:t>
      </w:r>
    </w:p>
    <w:p w:rsidR="00285AAC" w:rsidRPr="005D1455" w:rsidRDefault="00F17820" w:rsidP="00705E26">
      <w:r>
        <w:t xml:space="preserve">Ajouter un fichier html </w:t>
      </w:r>
      <w:r w:rsidRPr="00F17820">
        <w:t>stp</w:t>
      </w:r>
      <w:r>
        <w:t>videoplayer_dataserviceTestPage.html</w:t>
      </w:r>
    </w:p>
    <w:p w:rsidR="00CC5553" w:rsidRDefault="00CC5553" w:rsidP="00CD5E99">
      <w:pPr>
        <w:pStyle w:val="Titre4"/>
      </w:pPr>
      <w:r>
        <w:t>Directive &lt;application&gt;Container</w:t>
      </w:r>
    </w:p>
    <w:p w:rsidR="00360E65" w:rsidRDefault="002D77C3" w:rsidP="00705E26">
      <w:r>
        <w:t xml:space="preserve">La directive de base pour toute application, ce n’est pas une obligation </w:t>
      </w:r>
      <w:r w:rsidR="00263A4E">
        <w:t xml:space="preserve">de </w:t>
      </w:r>
      <w:proofErr w:type="spellStart"/>
      <w:r>
        <w:t>AngularJs</w:t>
      </w:r>
      <w:proofErr w:type="spellEnd"/>
      <w:r>
        <w:t xml:space="preserve"> mais</w:t>
      </w:r>
      <w:r w:rsidR="00425EE8">
        <w:t xml:space="preserve"> je vous le conseil</w:t>
      </w:r>
      <w:r w:rsidR="00856B6D">
        <w:t>le</w:t>
      </w:r>
      <w:r w:rsidR="00425EE8">
        <w:t xml:space="preserve"> fortement</w:t>
      </w:r>
      <w:r>
        <w:t>. C’est cette directive qui sera utilisée dans le fichier index.html</w:t>
      </w:r>
      <w:r w:rsidR="00425EE8">
        <w:t xml:space="preserve"> pour imbriquer votre application.</w:t>
      </w:r>
      <w:r w:rsidR="00F836C8">
        <w:t xml:space="preserve"> Je vous conseille de l’associer avec un fichier html template main.tpl.html</w:t>
      </w:r>
      <w:r w:rsidR="001B1F39">
        <w:t xml:space="preserve"> et un contrô</w:t>
      </w:r>
      <w:r w:rsidR="00360E65">
        <w:t xml:space="preserve">leur </w:t>
      </w:r>
      <w:r w:rsidR="00AF59BA">
        <w:t>&lt;application&gt;</w:t>
      </w:r>
      <w:proofErr w:type="spellStart"/>
      <w:r w:rsidR="00360E65">
        <w:t>mainCtrl.ts</w:t>
      </w:r>
      <w:proofErr w:type="spellEnd"/>
    </w:p>
    <w:p w:rsidR="00925279" w:rsidRPr="00B84E5B" w:rsidRDefault="00925279" w:rsidP="00925279">
      <w:pPr>
        <w:rPr>
          <w:b/>
          <w:i/>
          <w:u w:val="single"/>
        </w:rPr>
      </w:pPr>
      <w:r w:rsidRPr="00B84E5B">
        <w:rPr>
          <w:b/>
          <w:i/>
          <w:u w:val="single"/>
        </w:rPr>
        <w:t>Astuce</w:t>
      </w:r>
    </w:p>
    <w:p w:rsidR="00925279" w:rsidRDefault="00925279" w:rsidP="00925279">
      <w:pPr>
        <w:rPr>
          <w:rFonts w:ascii="Consolas" w:hAnsi="Consolas" w:cs="Consolas"/>
          <w:color w:val="DCDCDC"/>
          <w:sz w:val="19"/>
          <w:szCs w:val="19"/>
        </w:rPr>
      </w:pPr>
      <w:r>
        <w:t xml:space="preserve">Pour s’abonner à l’événement ready de l’objet document et exécuter une méthode lorsque le document est prêt, on peut : </w:t>
      </w:r>
      <w:proofErr w:type="spellStart"/>
      <w:proofErr w:type="gramStart"/>
      <w:r>
        <w:rPr>
          <w:rFonts w:ascii="Consolas" w:hAnsi="Consolas" w:cs="Consolas"/>
          <w:color w:val="DCDCDC"/>
          <w:sz w:val="19"/>
          <w:szCs w:val="19"/>
          <w:highlight w:val="white"/>
        </w:rPr>
        <w:t>angular.element</w:t>
      </w:r>
      <w:proofErr w:type="spellEnd"/>
      <w:proofErr w:type="gramEnd"/>
      <w:r>
        <w:rPr>
          <w:rFonts w:ascii="Consolas" w:hAnsi="Consolas" w:cs="Consolas"/>
          <w:color w:val="DCDCDC"/>
          <w:sz w:val="19"/>
          <w:szCs w:val="19"/>
          <w:highlight w:val="white"/>
        </w:rPr>
        <w:t>(document).ready(</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925279" w:rsidRDefault="00925279" w:rsidP="009252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DCDCDC"/>
          <w:sz w:val="19"/>
          <w:szCs w:val="19"/>
        </w:rPr>
        <w:t xml:space="preserve">Exemple : </w:t>
      </w:r>
      <w:r>
        <w:rPr>
          <w:rFonts w:ascii="Consolas" w:hAnsi="Consolas" w:cs="Consolas"/>
          <w:color w:val="569CD6"/>
          <w:sz w:val="19"/>
          <w:szCs w:val="19"/>
          <w:highlight w:val="white"/>
        </w:rPr>
        <w:t>var</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ctrl</w:t>
      </w:r>
      <w:r>
        <w:rPr>
          <w:rFonts w:ascii="Consolas" w:hAnsi="Consolas" w:cs="Consolas"/>
          <w:color w:val="000000"/>
          <w:sz w:val="19"/>
          <w:szCs w:val="19"/>
          <w:highlight w:val="white"/>
        </w:rPr>
        <w:t xml:space="preserve"> </w:t>
      </w:r>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569CD6"/>
          <w:sz w:val="19"/>
          <w:szCs w:val="19"/>
          <w:highlight w:val="white"/>
        </w:rPr>
        <w:t>this</w:t>
      </w:r>
      <w:proofErr w:type="spellEnd"/>
      <w:r>
        <w:rPr>
          <w:rFonts w:ascii="Consolas" w:hAnsi="Consolas" w:cs="Consolas"/>
          <w:color w:val="DCDCDC"/>
          <w:sz w:val="19"/>
          <w:szCs w:val="19"/>
          <w:highlight w:val="white"/>
        </w:rPr>
        <w:t>;</w:t>
      </w:r>
      <w:proofErr w:type="gramEnd"/>
    </w:p>
    <w:p w:rsidR="00925279" w:rsidRDefault="00925279" w:rsidP="00925279">
      <w:pPr>
        <w:autoSpaceDE w:val="0"/>
        <w:autoSpaceDN w:val="0"/>
        <w:adjustRightInd w:val="0"/>
        <w:spacing w:after="0" w:line="240" w:lineRule="auto"/>
        <w:rPr>
          <w:rFonts w:ascii="Consolas" w:hAnsi="Consolas" w:cs="Consolas"/>
          <w:color w:val="000000"/>
          <w:sz w:val="19"/>
          <w:szCs w:val="19"/>
          <w:highlight w:val="white"/>
        </w:rPr>
      </w:pPr>
    </w:p>
    <w:p w:rsidR="00925279" w:rsidRDefault="00925279" w:rsidP="009252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angular.element</w:t>
      </w:r>
      <w:proofErr w:type="spellEnd"/>
      <w:proofErr w:type="gramEnd"/>
      <w:r>
        <w:rPr>
          <w:rFonts w:ascii="Consolas" w:hAnsi="Consolas" w:cs="Consolas"/>
          <w:color w:val="DCDCDC"/>
          <w:sz w:val="19"/>
          <w:szCs w:val="19"/>
          <w:highlight w:val="white"/>
        </w:rPr>
        <w:t>(document).ready(</w:t>
      </w:r>
      <w:proofErr w:type="spellStart"/>
      <w:r>
        <w:rPr>
          <w:rFonts w:ascii="Consolas" w:hAnsi="Consolas" w:cs="Consolas"/>
          <w:color w:val="569CD6"/>
          <w:sz w:val="19"/>
          <w:szCs w:val="19"/>
          <w:highlight w:val="white"/>
        </w:rPr>
        <w:t>function</w:t>
      </w:r>
      <w:proofErr w:type="spellEnd"/>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925279" w:rsidRDefault="00925279" w:rsidP="009252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DCDCDC"/>
          <w:sz w:val="19"/>
          <w:szCs w:val="19"/>
          <w:highlight w:val="white"/>
        </w:rPr>
        <w:t>ctrl.getnextvideo</w:t>
      </w:r>
      <w:proofErr w:type="spellEnd"/>
      <w:proofErr w:type="gramEnd"/>
      <w:r>
        <w:rPr>
          <w:rFonts w:ascii="Consolas" w:hAnsi="Consolas" w:cs="Consolas"/>
          <w:color w:val="DCDCDC"/>
          <w:sz w:val="19"/>
          <w:szCs w:val="19"/>
          <w:highlight w:val="white"/>
        </w:rPr>
        <w:t>();</w:t>
      </w:r>
    </w:p>
    <w:p w:rsidR="00925279" w:rsidRDefault="00925279" w:rsidP="00925279">
      <w:pPr>
        <w:rPr>
          <w:rFonts w:ascii="Consolas" w:hAnsi="Consolas" w:cs="Consolas"/>
          <w:color w:val="DCDCDC"/>
          <w:sz w:val="19"/>
          <w:szCs w:val="19"/>
        </w:rPr>
      </w:pP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856326" w:rsidRDefault="00856326" w:rsidP="00705E26">
      <w:r>
        <w:t xml:space="preserve">Pour calcul la durée, </w:t>
      </w:r>
      <w:proofErr w:type="spellStart"/>
      <w:r>
        <w:t>jquery</w:t>
      </w:r>
      <w:proofErr w:type="spellEnd"/>
      <w:r>
        <w:t xml:space="preserve"> n’offre pas de fonctionnalités, mais on peut implémenter une méthode au niveau de l’application et l’</w:t>
      </w:r>
      <w:r w:rsidR="00446F90">
        <w:t>attacher au $</w:t>
      </w:r>
      <w:proofErr w:type="spellStart"/>
      <w:r w:rsidR="00446F90">
        <w:t>rootscope</w:t>
      </w:r>
      <w:proofErr w:type="spellEnd"/>
    </w:p>
    <w:p w:rsidR="00F836C8" w:rsidRDefault="00322D65" w:rsidP="00B3509C">
      <w:pPr>
        <w:pStyle w:val="Titre5"/>
      </w:pPr>
      <w:r>
        <w:t>Associer une directive et un contrôleur</w:t>
      </w:r>
    </w:p>
    <w:p w:rsidR="00322D65" w:rsidRDefault="00322D65" w:rsidP="00705E26">
      <w:r>
        <w:t xml:space="preserve">Lors de la déclaration d’une directive, on peut associer un contrôleur et une directive, pour cela nous utiliserons la propriété </w:t>
      </w:r>
      <w:proofErr w:type="spellStart"/>
      <w:r w:rsidR="00AC0755">
        <w:rPr>
          <w:rFonts w:ascii="Consolas" w:hAnsi="Consolas" w:cs="Consolas"/>
          <w:color w:val="DCDCDC"/>
          <w:sz w:val="19"/>
          <w:szCs w:val="19"/>
          <w:highlight w:val="white"/>
        </w:rPr>
        <w:t>controller</w:t>
      </w:r>
      <w:proofErr w:type="spellEnd"/>
    </w:p>
    <w:p w:rsidR="00322D65" w:rsidRDefault="00322D65" w:rsidP="00B3509C">
      <w:pPr>
        <w:pStyle w:val="Titre5"/>
      </w:pPr>
      <w:r>
        <w:t>Associer un contrôleur et un template</w:t>
      </w:r>
    </w:p>
    <w:p w:rsidR="00322D65" w:rsidRDefault="00322D65" w:rsidP="00705E26">
      <w:pPr>
        <w:rPr>
          <w:rFonts w:ascii="Consolas" w:hAnsi="Consolas" w:cs="Consolas"/>
          <w:color w:val="DCDCDC"/>
          <w:sz w:val="19"/>
          <w:szCs w:val="19"/>
        </w:rPr>
      </w:pPr>
      <w:r>
        <w:t xml:space="preserve">Pour nous permettre d’accéder depuis le template html à notre contrôleur nous devons lui donner un alias qui sera utilisé dans notre template. Pour cela nous utiliserons la propriété </w:t>
      </w:r>
      <w:proofErr w:type="spellStart"/>
      <w:r>
        <w:rPr>
          <w:rFonts w:ascii="Consolas" w:hAnsi="Consolas" w:cs="Consolas"/>
          <w:color w:val="DCDCDC"/>
          <w:sz w:val="19"/>
          <w:szCs w:val="19"/>
          <w:highlight w:val="white"/>
        </w:rPr>
        <w:t>controllerAs</w:t>
      </w:r>
      <w:proofErr w:type="spellEnd"/>
    </w:p>
    <w:p w:rsidR="00322D65" w:rsidRDefault="009B0E24" w:rsidP="00B3509C">
      <w:pPr>
        <w:pStyle w:val="Titre5"/>
      </w:pPr>
      <w:r>
        <w:lastRenderedPageBreak/>
        <w:t>Gérer le scope pour le contrôleur et la directive</w:t>
      </w:r>
    </w:p>
    <w:p w:rsidR="009B0E24" w:rsidRPr="009D1C59" w:rsidRDefault="009B0E24" w:rsidP="00705E26">
      <w:pPr>
        <w:rPr>
          <w:rFonts w:ascii="Consolas" w:hAnsi="Consolas" w:cs="Consolas"/>
          <w:color w:val="569CD6"/>
          <w:sz w:val="19"/>
          <w:szCs w:val="19"/>
        </w:rPr>
      </w:pPr>
      <w:r>
        <w:t xml:space="preserve">Il est possible d’indiquer à </w:t>
      </w:r>
      <w:proofErr w:type="spellStart"/>
      <w:r>
        <w:t>AngularJs</w:t>
      </w:r>
      <w:proofErr w:type="spellEnd"/>
      <w:r>
        <w:t xml:space="preserve"> s’il faut ou non créer un scope pour la directive. Pour cela nous utiliserons la propriété </w:t>
      </w:r>
      <w:proofErr w:type="gramStart"/>
      <w:r>
        <w:rPr>
          <w:rFonts w:ascii="Consolas" w:hAnsi="Consolas" w:cs="Consolas"/>
          <w:color w:val="DCDCDC"/>
          <w:sz w:val="19"/>
          <w:szCs w:val="19"/>
          <w:highlight w:val="white"/>
        </w:rPr>
        <w:t>scope:</w:t>
      </w:r>
      <w:proofErr w:type="gramEnd"/>
      <w:r>
        <w:rPr>
          <w:rFonts w:ascii="Consolas" w:hAnsi="Consolas" w:cs="Consolas"/>
          <w:color w:val="000000"/>
          <w:sz w:val="19"/>
          <w:szCs w:val="19"/>
          <w:highlight w:val="white"/>
        </w:rPr>
        <w:t xml:space="preserve"> </w:t>
      </w:r>
      <w:proofErr w:type="spellStart"/>
      <w:r>
        <w:rPr>
          <w:rFonts w:ascii="Consolas" w:hAnsi="Consolas" w:cs="Consolas"/>
          <w:color w:val="569CD6"/>
          <w:sz w:val="19"/>
          <w:szCs w:val="19"/>
          <w:highlight w:val="white"/>
        </w:rPr>
        <w:t>true</w:t>
      </w:r>
      <w:proofErr w:type="spellEnd"/>
      <w:r>
        <w:rPr>
          <w:rFonts w:ascii="Consolas" w:hAnsi="Consolas" w:cs="Consolas"/>
          <w:color w:val="569CD6"/>
          <w:sz w:val="19"/>
          <w:szCs w:val="19"/>
        </w:rPr>
        <w:t xml:space="preserve"> </w:t>
      </w:r>
      <w:r>
        <w:t xml:space="preserve">ou </w:t>
      </w:r>
      <w:r>
        <w:rPr>
          <w:rFonts w:ascii="Consolas" w:hAnsi="Consolas" w:cs="Consolas"/>
          <w:color w:val="DCDCDC"/>
          <w:sz w:val="19"/>
          <w:szCs w:val="19"/>
          <w:highlight w:val="white"/>
        </w:rPr>
        <w:t>scope:</w:t>
      </w:r>
      <w:r>
        <w:rPr>
          <w:rFonts w:ascii="Consolas" w:hAnsi="Consolas" w:cs="Consolas"/>
          <w:color w:val="000000"/>
          <w:sz w:val="19"/>
          <w:szCs w:val="19"/>
          <w:highlight w:val="white"/>
        </w:rPr>
        <w:t xml:space="preserve"> </w:t>
      </w:r>
      <w:r w:rsidR="009D1C59">
        <w:rPr>
          <w:rFonts w:ascii="Consolas" w:hAnsi="Consolas" w:cs="Consolas"/>
          <w:color w:val="569CD6"/>
          <w:sz w:val="19"/>
          <w:szCs w:val="19"/>
        </w:rPr>
        <w:t>false</w:t>
      </w:r>
    </w:p>
    <w:p w:rsidR="002D77C3" w:rsidRDefault="009D1C59" w:rsidP="00705E26">
      <w:r>
        <w:t xml:space="preserve">Lorsqu’on demande à créer un nouveau Scope, </w:t>
      </w:r>
      <w:proofErr w:type="spellStart"/>
      <w:r>
        <w:t>AngularJs</w:t>
      </w:r>
      <w:proofErr w:type="spellEnd"/>
      <w:r>
        <w:t xml:space="preserve"> crée un nouveau en héritant du scope parent.</w:t>
      </w:r>
    </w:p>
    <w:p w:rsidR="00FC5FFF" w:rsidRDefault="009D1C59" w:rsidP="00705E26">
      <w:r>
        <w:t xml:space="preserve">Pour plus d’information : </w:t>
      </w:r>
      <w:hyperlink r:id="rId21" w:history="1">
        <w:r w:rsidRPr="007A251D">
          <w:rPr>
            <w:rStyle w:val="Lienhypertexte"/>
          </w:rPr>
          <w:t>http://www.undefinednull.com/2014/02/11/mastering-the-scope-of-a-directive-in-angularjs/</w:t>
        </w:r>
      </w:hyperlink>
    </w:p>
    <w:p w:rsidR="00226CBC" w:rsidRDefault="00226CBC" w:rsidP="00226CBC">
      <w:pPr>
        <w:pStyle w:val="Titre5"/>
      </w:pPr>
      <w:r>
        <w:t>Etendre nos objets entités</w:t>
      </w:r>
    </w:p>
    <w:p w:rsidR="00226CBC" w:rsidRDefault="00226CBC" w:rsidP="00705E26">
      <w:r>
        <w:t xml:space="preserve"> Pour ajouter les propriétés nécessaires à notre template, il est nécessaire d’étendre notre objet entité. Pour cela AngularJS nous fournis la méthode extend. Cette méthode attend deux </w:t>
      </w:r>
      <w:proofErr w:type="spellStart"/>
      <w:r>
        <w:t>paramétre</w:t>
      </w:r>
      <w:proofErr w:type="spellEnd"/>
    </w:p>
    <w:p w:rsidR="00226CBC" w:rsidRDefault="00226CBC" w:rsidP="00226CBC">
      <w:pPr>
        <w:pStyle w:val="Paragraphedeliste"/>
        <w:numPr>
          <w:ilvl w:val="0"/>
          <w:numId w:val="40"/>
        </w:numPr>
      </w:pPr>
      <w:r>
        <w:t>Nom de la propriété</w:t>
      </w:r>
    </w:p>
    <w:p w:rsidR="00226CBC" w:rsidRDefault="00226CBC" w:rsidP="00226CBC">
      <w:pPr>
        <w:pStyle w:val="Paragraphedeliste"/>
        <w:numPr>
          <w:ilvl w:val="0"/>
          <w:numId w:val="40"/>
        </w:numPr>
      </w:pPr>
      <w:r>
        <w:t>Objet à surcharger</w:t>
      </w:r>
    </w:p>
    <w:p w:rsidR="00226CBC" w:rsidRDefault="00226CBC" w:rsidP="00226CBC">
      <w:pPr>
        <w:pStyle w:val="Titre6"/>
      </w:pPr>
      <w:r>
        <w:t>Exemple d’utilisation</w:t>
      </w:r>
    </w:p>
    <w:p w:rsidR="00D33710" w:rsidRDefault="00D33710" w:rsidP="00D33710">
      <w:pPr>
        <w:autoSpaceDE w:val="0"/>
        <w:autoSpaceDN w:val="0"/>
        <w:adjustRightInd w:val="0"/>
        <w:spacing w:after="0" w:line="240" w:lineRule="auto"/>
        <w:rPr>
          <w:rFonts w:ascii="Consolas" w:hAnsi="Consolas" w:cs="Consolas"/>
          <w:color w:val="DCDCDC"/>
          <w:sz w:val="19"/>
          <w:szCs w:val="19"/>
          <w:highlight w:val="white"/>
        </w:rPr>
      </w:pPr>
      <w:proofErr w:type="spellStart"/>
      <w:proofErr w:type="gramStart"/>
      <w:r>
        <w:rPr>
          <w:rFonts w:ascii="Consolas" w:hAnsi="Consolas" w:cs="Consolas"/>
          <w:color w:val="DCDCDC"/>
          <w:sz w:val="19"/>
          <w:szCs w:val="19"/>
          <w:highlight w:val="white"/>
        </w:rPr>
        <w:t>angular.extend</w:t>
      </w:r>
      <w:proofErr w:type="spellEnd"/>
      <w:proofErr w:type="gramEnd"/>
      <w:r>
        <w:rPr>
          <w:rFonts w:ascii="Consolas" w:hAnsi="Consolas" w:cs="Consolas"/>
          <w:color w:val="DCDCDC"/>
          <w:sz w:val="19"/>
          <w:szCs w:val="19"/>
          <w:highlight w:val="white"/>
        </w:rPr>
        <w:t>(</w:t>
      </w:r>
      <w:proofErr w:type="spellStart"/>
      <w:r>
        <w:rPr>
          <w:rFonts w:ascii="Consolas" w:hAnsi="Consolas" w:cs="Consolas"/>
          <w:color w:val="DCDCDC"/>
          <w:sz w:val="19"/>
          <w:szCs w:val="19"/>
          <w:highlight w:val="white"/>
        </w:rPr>
        <w:t>result</w:t>
      </w:r>
      <w:proofErr w:type="spellEnd"/>
      <w:r>
        <w:rPr>
          <w:rFonts w:ascii="Consolas" w:hAnsi="Consolas" w:cs="Consolas"/>
          <w:color w:val="B4B4B4"/>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duration:</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duration</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p>
    <w:p w:rsidR="00D42307" w:rsidRDefault="00D42307" w:rsidP="00D33710">
      <w:pPr>
        <w:autoSpaceDE w:val="0"/>
        <w:autoSpaceDN w:val="0"/>
        <w:adjustRightInd w:val="0"/>
        <w:spacing w:after="0" w:line="240" w:lineRule="auto"/>
        <w:rPr>
          <w:rFonts w:ascii="Consolas" w:hAnsi="Consolas" w:cs="Consolas"/>
          <w:color w:val="000000"/>
          <w:sz w:val="19"/>
          <w:szCs w:val="19"/>
          <w:highlight w:val="white"/>
        </w:rPr>
      </w:pPr>
    </w:p>
    <w:p w:rsidR="009D1C59" w:rsidRDefault="00FE10C1" w:rsidP="007D7B3D">
      <w:pPr>
        <w:pStyle w:val="Titre4"/>
      </w:pPr>
      <w:proofErr w:type="spellStart"/>
      <w:r>
        <w:t>Application.ts</w:t>
      </w:r>
      <w:proofErr w:type="spellEnd"/>
    </w:p>
    <w:p w:rsidR="00FE10C1" w:rsidRDefault="00FE10C1" w:rsidP="00705E26">
      <w:r>
        <w:t xml:space="preserve">Chaque application doit avoir un fichier ts nommé </w:t>
      </w:r>
      <w:proofErr w:type="spellStart"/>
      <w:r w:rsidRPr="007D7B3D">
        <w:rPr>
          <w:b/>
          <w:i/>
        </w:rPr>
        <w:t>Application.ts</w:t>
      </w:r>
      <w:proofErr w:type="spellEnd"/>
      <w:r>
        <w:t xml:space="preserve"> qui permettra de référencer les services, contrôleurs et les directives à utiliser</w:t>
      </w:r>
    </w:p>
    <w:p w:rsidR="000F4326" w:rsidRDefault="000F4326" w:rsidP="005D566A">
      <w:pPr>
        <w:pStyle w:val="Titre5"/>
      </w:pPr>
      <w:r>
        <w:t>Déclaration des objets</w:t>
      </w:r>
    </w:p>
    <w:p w:rsidR="00FE10C1" w:rsidRDefault="00314F7C" w:rsidP="00705E26">
      <w:r>
        <w:t>Déclarer les objets dans l’ordre suivant</w:t>
      </w:r>
    </w:p>
    <w:p w:rsidR="00314F7C" w:rsidRDefault="00314F7C" w:rsidP="005D566A">
      <w:pPr>
        <w:pStyle w:val="Paragraphedeliste"/>
        <w:numPr>
          <w:ilvl w:val="0"/>
          <w:numId w:val="36"/>
        </w:numPr>
      </w:pPr>
      <w:r>
        <w:t>Services</w:t>
      </w:r>
    </w:p>
    <w:p w:rsidR="00314F7C" w:rsidRDefault="00314F7C" w:rsidP="005D566A">
      <w:pPr>
        <w:pStyle w:val="Paragraphedeliste"/>
        <w:numPr>
          <w:ilvl w:val="0"/>
          <w:numId w:val="36"/>
        </w:numPr>
      </w:pPr>
      <w:r>
        <w:t>Contrôleurs</w:t>
      </w:r>
    </w:p>
    <w:p w:rsidR="00AE37D8" w:rsidRDefault="00314F7C" w:rsidP="005D566A">
      <w:pPr>
        <w:pStyle w:val="Paragraphedeliste"/>
        <w:numPr>
          <w:ilvl w:val="0"/>
          <w:numId w:val="36"/>
        </w:numPr>
      </w:pPr>
      <w:r>
        <w:t>Directives</w:t>
      </w:r>
    </w:p>
    <w:p w:rsidR="000F4326" w:rsidRDefault="000F4326" w:rsidP="005D566A">
      <w:pPr>
        <w:pStyle w:val="Titre5"/>
      </w:pPr>
      <w:r>
        <w:t xml:space="preserve">La méthode </w:t>
      </w:r>
      <w:proofErr w:type="spellStart"/>
      <w:proofErr w:type="gramStart"/>
      <w:r>
        <w:t>run</w:t>
      </w:r>
      <w:proofErr w:type="spellEnd"/>
      <w:r>
        <w:t>(</w:t>
      </w:r>
      <w:proofErr w:type="gramEnd"/>
      <w:r>
        <w:t>)</w:t>
      </w:r>
    </w:p>
    <w:p w:rsidR="00FA626B" w:rsidRDefault="00FA626B" w:rsidP="00705E26">
      <w:r>
        <w:t xml:space="preserve">Le bloc </w:t>
      </w:r>
      <w:proofErr w:type="spellStart"/>
      <w:proofErr w:type="gramStart"/>
      <w:r>
        <w:t>Run</w:t>
      </w:r>
      <w:proofErr w:type="spellEnd"/>
      <w:r>
        <w:t>(</w:t>
      </w:r>
      <w:proofErr w:type="gramEnd"/>
      <w:r>
        <w:t>) – est exécuté après que l'injecteur soit créé et est utilisé pour démarrer l'application. Seules les instances et les constantes peuvent être injectés dans les blocs exploités. Ceci afin d'éviter en outre la configuration du système pendant le temps de l'application de l'exécution.</w:t>
      </w:r>
    </w:p>
    <w:p w:rsidR="000F4326" w:rsidRDefault="00FA626B" w:rsidP="00705E26">
      <w:r>
        <w:t xml:space="preserve">On peut comparer le block </w:t>
      </w:r>
      <w:proofErr w:type="spellStart"/>
      <w:proofErr w:type="gramStart"/>
      <w:r>
        <w:t>Run</w:t>
      </w:r>
      <w:proofErr w:type="spellEnd"/>
      <w:r>
        <w:t>(</w:t>
      </w:r>
      <w:proofErr w:type="gramEnd"/>
      <w:r>
        <w:t xml:space="preserve">) à une méthode main() d’un programme console en .NET. </w:t>
      </w:r>
    </w:p>
    <w:p w:rsidR="009C5DE3" w:rsidRDefault="009C5DE3">
      <w:r>
        <w:br w:type="page"/>
      </w:r>
    </w:p>
    <w:p w:rsidR="009C5DE3" w:rsidRDefault="009C5DE3" w:rsidP="00705E26"/>
    <w:p w:rsidR="00BC4F6D" w:rsidRDefault="008F7342" w:rsidP="00DF6591">
      <w:pPr>
        <w:pStyle w:val="Titre2"/>
      </w:pPr>
      <w:bookmarkStart w:id="24" w:name="_Toc443469106"/>
      <w:r>
        <w:t>Développer un lecteur vidéo guidé par un timeline XML</w:t>
      </w:r>
      <w:bookmarkEnd w:id="24"/>
    </w:p>
    <w:p w:rsidR="00E6733C" w:rsidRDefault="00E6733C" w:rsidP="00382711">
      <w:pPr>
        <w:pStyle w:val="Titre3"/>
        <w:numPr>
          <w:ilvl w:val="0"/>
          <w:numId w:val="37"/>
        </w:numPr>
      </w:pPr>
      <w:bookmarkStart w:id="25" w:name="_Toc443469107"/>
      <w:r>
        <w:t>Introduction et prérequis</w:t>
      </w:r>
      <w:bookmarkEnd w:id="25"/>
    </w:p>
    <w:p w:rsidR="00E6733C" w:rsidRDefault="00E6733C" w:rsidP="00E6733C">
      <w:r>
        <w:t>Si vous prenez ce document en cours de route il est important d’avoir lu la première partie.</w:t>
      </w:r>
      <w:r w:rsidR="008F7342">
        <w:t xml:space="preserve"> </w:t>
      </w:r>
    </w:p>
    <w:p w:rsidR="008F7342" w:rsidRDefault="008F7342" w:rsidP="00E6733C">
      <w:r>
        <w:t xml:space="preserve">Pour rappel, l’objectif de cette application est de créer un lecteur vidéo guidé par un timeline XML. Le timeline sera </w:t>
      </w:r>
      <w:r w:rsidR="005733DC">
        <w:t>hébergée</w:t>
      </w:r>
      <w:r>
        <w:t xml:space="preserve"> sous MONGODB et accessible depuis un service web api 2.</w:t>
      </w:r>
    </w:p>
    <w:p w:rsidR="008F7342" w:rsidRDefault="005733DC" w:rsidP="00E6733C">
      <w:r>
        <w:t xml:space="preserve">Il est donc nécessaire d’y </w:t>
      </w:r>
      <w:proofErr w:type="gramStart"/>
      <w:r>
        <w:t>a</w:t>
      </w:r>
      <w:proofErr w:type="gramEnd"/>
      <w:r>
        <w:t xml:space="preserve"> voir implémenter la première partie de ce document.</w:t>
      </w:r>
    </w:p>
    <w:p w:rsidR="007954C1" w:rsidRDefault="00382711" w:rsidP="00382711">
      <w:pPr>
        <w:pStyle w:val="Titre3"/>
        <w:numPr>
          <w:ilvl w:val="0"/>
          <w:numId w:val="37"/>
        </w:numPr>
      </w:pPr>
      <w:bookmarkStart w:id="26" w:name="_Toc443469108"/>
      <w:r>
        <w:t>Dessiner l’interface globale</w:t>
      </w:r>
      <w:bookmarkEnd w:id="26"/>
    </w:p>
    <w:p w:rsidR="00382711" w:rsidRDefault="004D34D4" w:rsidP="00382711">
      <w:r>
        <w:t xml:space="preserve">Cette étape est souvent </w:t>
      </w:r>
      <w:r w:rsidR="006012CB">
        <w:t>oubliée</w:t>
      </w:r>
      <w:r>
        <w:t xml:space="preserve"> par les développeurs, cependant elle permet de garantir le bon fonctionnement de l’application.</w:t>
      </w:r>
    </w:p>
    <w:p w:rsidR="004D34D4" w:rsidRDefault="006012CB" w:rsidP="00493B04">
      <w:pPr>
        <w:jc w:val="center"/>
      </w:pPr>
      <w:r>
        <w:rPr>
          <w:noProof/>
          <w:lang w:eastAsia="fr-FR"/>
        </w:rPr>
        <w:drawing>
          <wp:inline distT="0" distB="0" distL="0" distR="0" wp14:anchorId="5959ABC3" wp14:editId="601F4F0D">
            <wp:extent cx="2523704" cy="14337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7904" cy="1436166"/>
                    </a:xfrm>
                    <a:prstGeom prst="rect">
                      <a:avLst/>
                    </a:prstGeom>
                  </pic:spPr>
                </pic:pic>
              </a:graphicData>
            </a:graphic>
          </wp:inline>
        </w:drawing>
      </w:r>
    </w:p>
    <w:p w:rsidR="004F7FCF" w:rsidRDefault="004F7FCF" w:rsidP="00382711"/>
    <w:p w:rsidR="006012CB" w:rsidRDefault="00E6733C" w:rsidP="00E6733C">
      <w:pPr>
        <w:pStyle w:val="Titre3"/>
      </w:pPr>
      <w:bookmarkStart w:id="27" w:name="_Toc443469109"/>
      <w:r>
        <w:t xml:space="preserve">En déduire les composants </w:t>
      </w:r>
      <w:r w:rsidR="009E5E1B">
        <w:t>et les contrôles</w:t>
      </w:r>
      <w:bookmarkEnd w:id="27"/>
    </w:p>
    <w:p w:rsidR="009E5E1B" w:rsidRPr="009E5E1B" w:rsidRDefault="009E5E1B" w:rsidP="009E5E1B">
      <w:pPr>
        <w:pStyle w:val="Titre4"/>
      </w:pPr>
      <w:r>
        <w:t>Déduire les composants ou directive au sens AngularJS</w:t>
      </w:r>
    </w:p>
    <w:p w:rsidR="00E6733C" w:rsidRDefault="001F53E1" w:rsidP="001F53E1">
      <w:pPr>
        <w:jc w:val="center"/>
      </w:pPr>
      <w:r>
        <w:rPr>
          <w:noProof/>
          <w:lang w:eastAsia="fr-FR"/>
        </w:rPr>
        <w:drawing>
          <wp:inline distT="0" distB="0" distL="0" distR="0" wp14:anchorId="45DBCC30">
            <wp:extent cx="2520009" cy="141351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6193" cy="1416979"/>
                    </a:xfrm>
                    <a:prstGeom prst="rect">
                      <a:avLst/>
                    </a:prstGeom>
                    <a:noFill/>
                  </pic:spPr>
                </pic:pic>
              </a:graphicData>
            </a:graphic>
          </wp:inline>
        </w:drawing>
      </w:r>
    </w:p>
    <w:p w:rsidR="001F53E1" w:rsidRDefault="009E5E1B" w:rsidP="00EB4CA9">
      <w:pPr>
        <w:pStyle w:val="Titre4"/>
      </w:pPr>
      <w:r>
        <w:t>Pour chaque directive, en déduire les contrôles et fonctions</w:t>
      </w:r>
    </w:p>
    <w:p w:rsidR="00420456" w:rsidRDefault="00863505" w:rsidP="00420456">
      <w:pPr>
        <w:pStyle w:val="Titre5"/>
      </w:pPr>
      <w:r>
        <w:t>Directive headerZone</w:t>
      </w:r>
    </w:p>
    <w:p w:rsidR="00FE7BAD" w:rsidRDefault="00420456" w:rsidP="001F53E1">
      <w:r>
        <w:t>Cette directive</w:t>
      </w:r>
      <w:r w:rsidR="00FE7BAD">
        <w:t xml:space="preserve"> permet d’afficher le nom de l’application ainsi que le nom du programme et sa durée. C’est une chaine de caractère qui peut être personnalisé en CSS</w:t>
      </w:r>
      <w:r w:rsidR="005A47D6">
        <w:t>. Cette chaîne est mise à jour lorsqu’une vidéo est chargée, pour afficher le nom de la vidéo et sa durée.</w:t>
      </w:r>
    </w:p>
    <w:p w:rsidR="00FE7BAD" w:rsidRDefault="00EE4BEF" w:rsidP="00EE4BEF">
      <w:pPr>
        <w:pStyle w:val="Titre5"/>
      </w:pPr>
      <w:r>
        <w:t xml:space="preserve">Directive </w:t>
      </w:r>
      <w:proofErr w:type="spellStart"/>
      <w:r>
        <w:t>controlZone</w:t>
      </w:r>
      <w:proofErr w:type="spellEnd"/>
    </w:p>
    <w:p w:rsidR="00EE4BEF" w:rsidRDefault="00EE4BEF" w:rsidP="001F53E1">
      <w:r>
        <w:t>Cette directive permet d’afficher les contrôles de lecture, de pause, le nom du programme, la durée initiale et le temps restant.</w:t>
      </w:r>
    </w:p>
    <w:p w:rsidR="00EE4BEF" w:rsidRDefault="009854AC" w:rsidP="001F53E1">
      <w:r>
        <w:t xml:space="preserve">Nous remarquons ici que nous aurons besoin d’un service </w:t>
      </w:r>
      <w:proofErr w:type="spellStart"/>
      <w:r>
        <w:t>timer</w:t>
      </w:r>
      <w:proofErr w:type="spellEnd"/>
      <w:r>
        <w:t>, pour exécuter une fonction toutes les secondes qui affichera la durée restant pour la vidéo en cours de lecture.</w:t>
      </w:r>
    </w:p>
    <w:p w:rsidR="008037C0" w:rsidRDefault="0070070A" w:rsidP="001F53E1">
      <w:r>
        <w:t xml:space="preserve">AngularJS fournit la méthode </w:t>
      </w:r>
      <w:r w:rsidRPr="0070070A">
        <w:rPr>
          <w:b/>
        </w:rPr>
        <w:t>$</w:t>
      </w:r>
      <w:proofErr w:type="spellStart"/>
      <w:r w:rsidRPr="0070070A">
        <w:rPr>
          <w:b/>
        </w:rPr>
        <w:t>interval</w:t>
      </w:r>
      <w:proofErr w:type="spellEnd"/>
      <w:r>
        <w:rPr>
          <w:b/>
        </w:rPr>
        <w:t xml:space="preserve">, </w:t>
      </w:r>
      <w:r w:rsidRPr="0070070A">
        <w:t>c</w:t>
      </w:r>
      <w:r>
        <w:t>elle-ci prend en paramètre la fonction qu’elle doit exécutée et l’intervalle.</w:t>
      </w:r>
    </w:p>
    <w:p w:rsidR="008037C0" w:rsidRDefault="008037C0" w:rsidP="001F53E1">
      <w:r>
        <w:t>Notre directive aura besoin donc d’un contrôleur pour fournir les fonctions suivantes</w:t>
      </w:r>
    </w:p>
    <w:p w:rsidR="009854AC" w:rsidRDefault="008037C0" w:rsidP="008037C0">
      <w:pPr>
        <w:pStyle w:val="Paragraphedeliste"/>
        <w:numPr>
          <w:ilvl w:val="0"/>
          <w:numId w:val="39"/>
        </w:numPr>
      </w:pPr>
      <w:r>
        <w:t>Mettre en pause une vidéo</w:t>
      </w:r>
    </w:p>
    <w:p w:rsidR="008037C0" w:rsidRDefault="008037C0" w:rsidP="008037C0">
      <w:pPr>
        <w:pStyle w:val="Paragraphedeliste"/>
        <w:numPr>
          <w:ilvl w:val="0"/>
          <w:numId w:val="39"/>
        </w:numPr>
      </w:pPr>
      <w:r>
        <w:t>Reprendre une vidéo</w:t>
      </w:r>
    </w:p>
    <w:p w:rsidR="008037C0" w:rsidRDefault="008037C0" w:rsidP="008037C0">
      <w:pPr>
        <w:pStyle w:val="Paragraphedeliste"/>
        <w:numPr>
          <w:ilvl w:val="0"/>
          <w:numId w:val="39"/>
        </w:numPr>
      </w:pPr>
      <w:r>
        <w:t>Calculer le reste de temps nécessaire</w:t>
      </w:r>
    </w:p>
    <w:p w:rsidR="008037C0" w:rsidRDefault="004A5E4C" w:rsidP="00913389">
      <w:pPr>
        <w:pStyle w:val="Titre5"/>
      </w:pPr>
      <w:r>
        <w:lastRenderedPageBreak/>
        <w:t>Directive PlayerZone</w:t>
      </w:r>
    </w:p>
    <w:p w:rsidR="004A5E4C" w:rsidRDefault="004A5E4C" w:rsidP="008037C0">
      <w:r>
        <w:t xml:space="preserve">La directive PlayerZone permet la diffusion proprement parlé de la vidéo. Il est basé sur un </w:t>
      </w:r>
      <w:proofErr w:type="spellStart"/>
      <w:r>
        <w:t>ng</w:t>
      </w:r>
      <w:proofErr w:type="spellEnd"/>
      <w:r>
        <w:t>-switch pour charger la bonne directive en fonction du type de la vidéo à diffuser.</w:t>
      </w:r>
    </w:p>
    <w:p w:rsidR="004A5E4C" w:rsidRDefault="0097704D" w:rsidP="008037C0">
      <w:r>
        <w:t>La directive PlayerZone communique également avec le Player pour arrêter ou reprendre une vidéo et pour démarrer la vidéo dans le bon moment.</w:t>
      </w:r>
    </w:p>
    <w:p w:rsidR="0097704D" w:rsidRDefault="00534961" w:rsidP="008037C0">
      <w:pPr>
        <w:rPr>
          <w:b/>
          <w:i/>
          <w:color w:val="FF0000"/>
          <w:u w:val="single"/>
        </w:rPr>
      </w:pPr>
      <w:r w:rsidRPr="00534961">
        <w:rPr>
          <w:b/>
          <w:i/>
          <w:color w:val="FF0000"/>
          <w:u w:val="single"/>
        </w:rPr>
        <w:t>Astuce</w:t>
      </w:r>
      <w:r w:rsidR="00BE27A4">
        <w:rPr>
          <w:b/>
          <w:i/>
          <w:color w:val="FF0000"/>
          <w:u w:val="single"/>
        </w:rPr>
        <w:t xml:space="preserve"> </w:t>
      </w:r>
      <w:proofErr w:type="spellStart"/>
      <w:r w:rsidR="00BE27A4">
        <w:rPr>
          <w:b/>
          <w:i/>
          <w:color w:val="FF0000"/>
          <w:u w:val="single"/>
        </w:rPr>
        <w:t>ng</w:t>
      </w:r>
      <w:proofErr w:type="spellEnd"/>
      <w:r w:rsidR="00BE27A4">
        <w:rPr>
          <w:b/>
          <w:i/>
          <w:color w:val="FF0000"/>
          <w:u w:val="single"/>
        </w:rPr>
        <w:t>-switch</w:t>
      </w:r>
    </w:p>
    <w:p w:rsidR="00534961" w:rsidRDefault="00534961" w:rsidP="00534961">
      <w:r>
        <w:t>Conditionner son template en fonction de la donnée à afficher</w:t>
      </w:r>
    </w:p>
    <w:p w:rsidR="00534961" w:rsidRDefault="00534961" w:rsidP="00534961">
      <w:r w:rsidRPr="00534961">
        <w:t xml:space="preserve">La directive </w:t>
      </w:r>
      <w:proofErr w:type="spellStart"/>
      <w:r w:rsidRPr="00534961">
        <w:t>ng</w:t>
      </w:r>
      <w:proofErr w:type="spellEnd"/>
      <w:r w:rsidRPr="00534961">
        <w:t>-switch est une structure conditionnelle de type switch qui s’utilise directement dans le template. Elle permet d’afficher tel ou tel élément selon la valeur de l’expression qu’elle évalue.</w:t>
      </w:r>
    </w:p>
    <w:p w:rsidR="00534961" w:rsidRPr="00534961" w:rsidRDefault="00534961" w:rsidP="00534961">
      <w:pPr>
        <w:rPr>
          <w:b/>
          <w:u w:val="single"/>
        </w:rPr>
      </w:pPr>
      <w:r w:rsidRPr="00534961">
        <w:rPr>
          <w:b/>
          <w:u w:val="single"/>
        </w:rPr>
        <w:t xml:space="preserve">Pourquoi utiliser </w:t>
      </w:r>
      <w:proofErr w:type="spellStart"/>
      <w:r w:rsidRPr="00534961">
        <w:rPr>
          <w:b/>
          <w:u w:val="single"/>
        </w:rPr>
        <w:t>ng</w:t>
      </w:r>
      <w:proofErr w:type="spellEnd"/>
      <w:r w:rsidRPr="00534961">
        <w:rPr>
          <w:b/>
          <w:u w:val="single"/>
        </w:rPr>
        <w:t>-switch</w:t>
      </w:r>
      <w:r>
        <w:rPr>
          <w:b/>
          <w:u w:val="single"/>
        </w:rPr>
        <w:t> ?</w:t>
      </w:r>
    </w:p>
    <w:p w:rsidR="00534961" w:rsidRDefault="00534961" w:rsidP="00BE27A4">
      <w:pPr>
        <w:pStyle w:val="Paragraphedeliste"/>
        <w:numPr>
          <w:ilvl w:val="0"/>
          <w:numId w:val="41"/>
        </w:numPr>
      </w:pPr>
      <w:r>
        <w:t>Proposer une interface différente selon le statut de l’utilisateur (administrateur / contributeur / visiteur / …). Mais cela n’empêche pas de vérifier ses droits côté serveur !</w:t>
      </w:r>
    </w:p>
    <w:p w:rsidR="00534961" w:rsidRDefault="00534961" w:rsidP="00BE27A4">
      <w:pPr>
        <w:pStyle w:val="Paragraphedeliste"/>
        <w:numPr>
          <w:ilvl w:val="0"/>
          <w:numId w:val="41"/>
        </w:numPr>
      </w:pPr>
      <w:r>
        <w:t xml:space="preserve">Gérer les différents modes d’affichage de votre </w:t>
      </w:r>
      <w:proofErr w:type="spellStart"/>
      <w:r>
        <w:t>webapp</w:t>
      </w:r>
      <w:proofErr w:type="spellEnd"/>
      <w:r>
        <w:t>, (plein écran / mode compact / …)</w:t>
      </w:r>
    </w:p>
    <w:p w:rsidR="00534961" w:rsidRPr="00534961" w:rsidRDefault="00534961" w:rsidP="00BE27A4">
      <w:pPr>
        <w:pStyle w:val="Paragraphedeliste"/>
        <w:numPr>
          <w:ilvl w:val="0"/>
          <w:numId w:val="41"/>
        </w:numPr>
      </w:pPr>
      <w:r>
        <w:t>De manière générale, présenter un visuel différent selon le contexte</w:t>
      </w:r>
    </w:p>
    <w:p w:rsidR="00BE27A4" w:rsidRPr="00BE27A4" w:rsidRDefault="00BE27A4" w:rsidP="008037C0">
      <w:pPr>
        <w:rPr>
          <w:b/>
          <w:u w:val="single"/>
        </w:rPr>
      </w:pPr>
      <w:r w:rsidRPr="00BE27A4">
        <w:rPr>
          <w:b/>
          <w:u w:val="single"/>
        </w:rPr>
        <w:t>Utilisation</w:t>
      </w:r>
    </w:p>
    <w:p w:rsidR="00BE27A4" w:rsidRDefault="00BE27A4" w:rsidP="008037C0">
      <w:r>
        <w:t xml:space="preserve">En règle </w:t>
      </w:r>
      <w:proofErr w:type="spellStart"/>
      <w:r>
        <w:t>ng</w:t>
      </w:r>
      <w:proofErr w:type="spellEnd"/>
      <w:r>
        <w:t>-switch s’utilise comment un attribut sur l’élément div.</w:t>
      </w:r>
    </w:p>
    <w:p w:rsidR="00BE27A4" w:rsidRPr="00BE27A4" w:rsidRDefault="00BE27A4" w:rsidP="008037C0">
      <w:pPr>
        <w:rPr>
          <w:i/>
        </w:rPr>
      </w:pPr>
      <w:r w:rsidRPr="00BE27A4">
        <w:rPr>
          <w:i/>
        </w:rPr>
        <w:t>Exemple</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777777"/>
          <w:sz w:val="20"/>
          <w:szCs w:val="20"/>
          <w:lang w:eastAsia="fr-FR"/>
        </w:rPr>
        <w:t>&lt;</w:t>
      </w:r>
      <w:proofErr w:type="gramStart"/>
      <w:r w:rsidRPr="00BE27A4">
        <w:rPr>
          <w:rFonts w:ascii="Courier New" w:eastAsia="Times New Roman" w:hAnsi="Courier New" w:cs="Courier New"/>
          <w:color w:val="777777"/>
          <w:sz w:val="20"/>
          <w:szCs w:val="20"/>
          <w:lang w:eastAsia="fr-FR"/>
        </w:rPr>
        <w:t>div</w:t>
      </w:r>
      <w:proofErr w:type="gramEnd"/>
      <w:r w:rsidRPr="00BE27A4">
        <w:rPr>
          <w:rFonts w:ascii="Consolas" w:eastAsia="Times New Roman" w:hAnsi="Consolas" w:cs="Times New Roman"/>
          <w:color w:val="777777"/>
          <w:sz w:val="18"/>
          <w:szCs w:val="18"/>
          <w:lang w:eastAsia="fr-FR"/>
        </w:rPr>
        <w:t xml:space="preserve"> </w:t>
      </w:r>
      <w:proofErr w:type="spellStart"/>
      <w:r w:rsidRPr="00BE27A4">
        <w:rPr>
          <w:rFonts w:ascii="Courier New" w:eastAsia="Times New Roman" w:hAnsi="Courier New" w:cs="Courier New"/>
          <w:color w:val="777777"/>
          <w:sz w:val="20"/>
          <w:szCs w:val="20"/>
          <w:lang w:eastAsia="fr-FR"/>
        </w:rPr>
        <w:t>ng</w:t>
      </w:r>
      <w:proofErr w:type="spellEnd"/>
      <w:r w:rsidRPr="00BE27A4">
        <w:rPr>
          <w:rFonts w:ascii="Courier New" w:eastAsia="Times New Roman" w:hAnsi="Courier New" w:cs="Courier New"/>
          <w:color w:val="777777"/>
          <w:sz w:val="20"/>
          <w:szCs w:val="20"/>
          <w:lang w:eastAsia="fr-FR"/>
        </w:rPr>
        <w:t>-switch="</w:t>
      </w:r>
      <w:proofErr w:type="spellStart"/>
      <w:r w:rsidRPr="00BE27A4">
        <w:rPr>
          <w:rFonts w:ascii="Courier New" w:eastAsia="Times New Roman" w:hAnsi="Courier New" w:cs="Courier New"/>
          <w:color w:val="777777"/>
          <w:sz w:val="20"/>
          <w:szCs w:val="20"/>
          <w:lang w:eastAsia="fr-FR"/>
        </w:rPr>
        <w:t>someVar</w:t>
      </w:r>
      <w:proofErr w:type="spellEnd"/>
      <w:r w:rsidRPr="00BE27A4">
        <w:rPr>
          <w:rFonts w:ascii="Courier New" w:eastAsia="Times New Roman" w:hAnsi="Courier New" w:cs="Courier New"/>
          <w:color w:val="777777"/>
          <w:sz w:val="20"/>
          <w:szCs w:val="20"/>
          <w:lang w:eastAsia="fr-FR"/>
        </w:rPr>
        <w:t>"&gt;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w:t>
      </w:r>
      <w:proofErr w:type="gramStart"/>
      <w:r w:rsidRPr="00BE27A4">
        <w:rPr>
          <w:rFonts w:ascii="Courier New" w:eastAsia="Times New Roman" w:hAnsi="Courier New" w:cs="Courier New"/>
          <w:color w:val="777777"/>
          <w:sz w:val="20"/>
          <w:szCs w:val="20"/>
          <w:lang w:eastAsia="fr-FR"/>
        </w:rPr>
        <w:t>div</w:t>
      </w:r>
      <w:proofErr w:type="gramEnd"/>
      <w:r w:rsidRPr="00BE27A4">
        <w:rPr>
          <w:rFonts w:ascii="Consolas" w:eastAsia="Times New Roman" w:hAnsi="Consolas" w:cs="Times New Roman"/>
          <w:color w:val="777777"/>
          <w:sz w:val="18"/>
          <w:szCs w:val="18"/>
          <w:lang w:eastAsia="fr-FR"/>
        </w:rPr>
        <w:t xml:space="preserve"> </w:t>
      </w:r>
      <w:proofErr w:type="spellStart"/>
      <w:r w:rsidRPr="00BE27A4">
        <w:rPr>
          <w:rFonts w:ascii="Courier New" w:eastAsia="Times New Roman" w:hAnsi="Courier New" w:cs="Courier New"/>
          <w:color w:val="777777"/>
          <w:sz w:val="20"/>
          <w:szCs w:val="20"/>
          <w:lang w:eastAsia="fr-FR"/>
        </w:rPr>
        <w:t>ng</w:t>
      </w:r>
      <w:proofErr w:type="spellEnd"/>
      <w:r w:rsidRPr="00BE27A4">
        <w:rPr>
          <w:rFonts w:ascii="Courier New" w:eastAsia="Times New Roman" w:hAnsi="Courier New" w:cs="Courier New"/>
          <w:color w:val="777777"/>
          <w:sz w:val="20"/>
          <w:szCs w:val="20"/>
          <w:lang w:eastAsia="fr-FR"/>
        </w:rPr>
        <w:t>-switch-</w:t>
      </w:r>
      <w:proofErr w:type="spellStart"/>
      <w:r w:rsidRPr="00BE27A4">
        <w:rPr>
          <w:rFonts w:ascii="Courier New" w:eastAsia="Times New Roman" w:hAnsi="Courier New" w:cs="Courier New"/>
          <w:color w:val="777777"/>
          <w:sz w:val="20"/>
          <w:szCs w:val="20"/>
          <w:lang w:eastAsia="fr-FR"/>
        </w:rPr>
        <w:t>when</w:t>
      </w:r>
      <w:proofErr w:type="spellEnd"/>
      <w:r w:rsidRPr="00BE27A4">
        <w:rPr>
          <w:rFonts w:ascii="Courier New" w:eastAsia="Times New Roman" w:hAnsi="Courier New" w:cs="Courier New"/>
          <w:color w:val="777777"/>
          <w:sz w:val="20"/>
          <w:szCs w:val="20"/>
          <w:lang w:eastAsia="fr-FR"/>
        </w:rPr>
        <w:t>="hey"&gt;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&lt;/div&gt;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w:t>
      </w:r>
      <w:proofErr w:type="gramStart"/>
      <w:r w:rsidRPr="00BE27A4">
        <w:rPr>
          <w:rFonts w:ascii="Courier New" w:eastAsia="Times New Roman" w:hAnsi="Courier New" w:cs="Courier New"/>
          <w:color w:val="777777"/>
          <w:sz w:val="20"/>
          <w:szCs w:val="20"/>
          <w:lang w:eastAsia="fr-FR"/>
        </w:rPr>
        <w:t>div</w:t>
      </w:r>
      <w:proofErr w:type="gramEnd"/>
      <w:r w:rsidRPr="00BE27A4">
        <w:rPr>
          <w:rFonts w:ascii="Consolas" w:eastAsia="Times New Roman" w:hAnsi="Consolas" w:cs="Times New Roman"/>
          <w:color w:val="777777"/>
          <w:sz w:val="18"/>
          <w:szCs w:val="18"/>
          <w:lang w:eastAsia="fr-FR"/>
        </w:rPr>
        <w:t xml:space="preserve"> </w:t>
      </w:r>
      <w:proofErr w:type="spellStart"/>
      <w:r w:rsidRPr="00BE27A4">
        <w:rPr>
          <w:rFonts w:ascii="Courier New" w:eastAsia="Times New Roman" w:hAnsi="Courier New" w:cs="Courier New"/>
          <w:color w:val="777777"/>
          <w:sz w:val="20"/>
          <w:szCs w:val="20"/>
          <w:lang w:eastAsia="fr-FR"/>
        </w:rPr>
        <w:t>ng</w:t>
      </w:r>
      <w:proofErr w:type="spellEnd"/>
      <w:r w:rsidRPr="00BE27A4">
        <w:rPr>
          <w:rFonts w:ascii="Courier New" w:eastAsia="Times New Roman" w:hAnsi="Courier New" w:cs="Courier New"/>
          <w:color w:val="777777"/>
          <w:sz w:val="20"/>
          <w:szCs w:val="20"/>
          <w:lang w:eastAsia="fr-FR"/>
        </w:rPr>
        <w:t>-switch-</w:t>
      </w:r>
      <w:proofErr w:type="spellStart"/>
      <w:r w:rsidRPr="00BE27A4">
        <w:rPr>
          <w:rFonts w:ascii="Courier New" w:eastAsia="Times New Roman" w:hAnsi="Courier New" w:cs="Courier New"/>
          <w:color w:val="777777"/>
          <w:sz w:val="20"/>
          <w:szCs w:val="20"/>
          <w:lang w:eastAsia="fr-FR"/>
        </w:rPr>
        <w:t>when</w:t>
      </w:r>
      <w:proofErr w:type="spellEnd"/>
      <w:r w:rsidRPr="00BE27A4">
        <w:rPr>
          <w:rFonts w:ascii="Courier New" w:eastAsia="Times New Roman" w:hAnsi="Courier New" w:cs="Courier New"/>
          <w:color w:val="777777"/>
          <w:sz w:val="20"/>
          <w:szCs w:val="20"/>
          <w:lang w:eastAsia="fr-FR"/>
        </w:rPr>
        <w:t>="hi"&gt;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&lt;/div&gt;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w:t>
      </w:r>
      <w:proofErr w:type="gramStart"/>
      <w:r w:rsidRPr="00BE27A4">
        <w:rPr>
          <w:rFonts w:ascii="Courier New" w:eastAsia="Times New Roman" w:hAnsi="Courier New" w:cs="Courier New"/>
          <w:color w:val="777777"/>
          <w:sz w:val="20"/>
          <w:szCs w:val="20"/>
          <w:lang w:eastAsia="fr-FR"/>
        </w:rPr>
        <w:t>div</w:t>
      </w:r>
      <w:proofErr w:type="gramEnd"/>
      <w:r w:rsidRPr="00BE27A4">
        <w:rPr>
          <w:rFonts w:ascii="Consolas" w:eastAsia="Times New Roman" w:hAnsi="Consolas" w:cs="Times New Roman"/>
          <w:color w:val="777777"/>
          <w:sz w:val="18"/>
          <w:szCs w:val="18"/>
          <w:lang w:eastAsia="fr-FR"/>
        </w:rPr>
        <w:t xml:space="preserve"> </w:t>
      </w:r>
      <w:proofErr w:type="spellStart"/>
      <w:r w:rsidRPr="00BE27A4">
        <w:rPr>
          <w:rFonts w:ascii="Courier New" w:eastAsia="Times New Roman" w:hAnsi="Courier New" w:cs="Courier New"/>
          <w:color w:val="777777"/>
          <w:sz w:val="20"/>
          <w:szCs w:val="20"/>
          <w:lang w:eastAsia="fr-FR"/>
        </w:rPr>
        <w:t>ng</w:t>
      </w:r>
      <w:proofErr w:type="spellEnd"/>
      <w:r w:rsidRPr="00BE27A4">
        <w:rPr>
          <w:rFonts w:ascii="Courier New" w:eastAsia="Times New Roman" w:hAnsi="Courier New" w:cs="Courier New"/>
          <w:color w:val="777777"/>
          <w:sz w:val="20"/>
          <w:szCs w:val="20"/>
          <w:lang w:eastAsia="fr-FR"/>
        </w:rPr>
        <w:t>-switch-default&gt;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DD1144"/>
          <w:sz w:val="20"/>
          <w:szCs w:val="20"/>
          <w:lang w:eastAsia="fr-FR"/>
        </w:rPr>
        <w:t>    </w:t>
      </w:r>
      <w:r w:rsidRPr="00BE27A4">
        <w:rPr>
          <w:rFonts w:ascii="Courier New" w:eastAsia="Times New Roman" w:hAnsi="Courier New" w:cs="Courier New"/>
          <w:color w:val="777777"/>
          <w:sz w:val="20"/>
          <w:szCs w:val="20"/>
          <w:lang w:eastAsia="fr-FR"/>
        </w:rPr>
        <w:t>&lt;/div&gt;</w:t>
      </w:r>
    </w:p>
    <w:p w:rsidR="00BE27A4" w:rsidRPr="00BE27A4" w:rsidRDefault="00BE27A4" w:rsidP="00BE27A4">
      <w:pPr>
        <w:spacing w:after="0" w:line="198" w:lineRule="atLeast"/>
        <w:rPr>
          <w:rFonts w:ascii="Consolas" w:eastAsia="Times New Roman" w:hAnsi="Consolas" w:cs="Times New Roman"/>
          <w:color w:val="777777"/>
          <w:sz w:val="18"/>
          <w:szCs w:val="18"/>
          <w:lang w:eastAsia="fr-FR"/>
        </w:rPr>
      </w:pPr>
      <w:r w:rsidRPr="00BE27A4">
        <w:rPr>
          <w:rFonts w:ascii="Courier New" w:eastAsia="Times New Roman" w:hAnsi="Courier New" w:cs="Courier New"/>
          <w:color w:val="777777"/>
          <w:sz w:val="20"/>
          <w:szCs w:val="20"/>
          <w:lang w:eastAsia="fr-FR"/>
        </w:rPr>
        <w:t>&lt;/div&gt;</w:t>
      </w:r>
    </w:p>
    <w:p w:rsidR="00BE27A4" w:rsidRDefault="00BE27A4" w:rsidP="008037C0"/>
    <w:p w:rsidR="00243EF6" w:rsidRPr="00243EF6" w:rsidRDefault="00243EF6" w:rsidP="008037C0">
      <w:pPr>
        <w:rPr>
          <w:i/>
        </w:rPr>
      </w:pPr>
      <w:r w:rsidRPr="00243EF6">
        <w:rPr>
          <w:i/>
        </w:rPr>
        <w:t>Astuce complémentaire</w:t>
      </w:r>
    </w:p>
    <w:p w:rsidR="00534961" w:rsidRDefault="00534961" w:rsidP="008037C0">
      <w:r>
        <w:t xml:space="preserve">On peut avoir besoin d’utiliser un </w:t>
      </w:r>
      <w:proofErr w:type="spellStart"/>
      <w:r>
        <w:t>ng</w:t>
      </w:r>
      <w:proofErr w:type="spellEnd"/>
      <w:r>
        <w:t xml:space="preserve">-switch sans </w:t>
      </w:r>
      <w:r w:rsidR="00243EF6">
        <w:t>avoir à ajouter au DOM un div, dans ce cas on peut l’utiliser directement comme un élément.</w:t>
      </w:r>
    </w:p>
    <w:p w:rsidR="00243EF6" w:rsidRDefault="00243EF6" w:rsidP="00243E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ng</w:t>
      </w:r>
      <w:proofErr w:type="spellEnd"/>
      <w:proofErr w:type="gramEnd"/>
      <w:r>
        <w:rPr>
          <w:rFonts w:ascii="Consolas" w:hAnsi="Consolas" w:cs="Consolas"/>
          <w:color w:val="800000"/>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w:t>
      </w:r>
      <w:r>
        <w:rPr>
          <w:rFonts w:ascii="Consolas" w:hAnsi="Consolas" w:cs="Consolas"/>
          <w:color w:val="0000FF"/>
          <w:sz w:val="19"/>
          <w:szCs w:val="19"/>
          <w:highlight w:val="white"/>
        </w:rPr>
        <w:t>="</w:t>
      </w:r>
      <w:proofErr w:type="spellStart"/>
      <w:r>
        <w:rPr>
          <w:rFonts w:ascii="Consolas" w:hAnsi="Consolas" w:cs="Consolas"/>
          <w:color w:val="000000"/>
          <w:sz w:val="19"/>
          <w:szCs w:val="19"/>
          <w:highlight w:val="white"/>
        </w:rPr>
        <w:t>video.type</w:t>
      </w:r>
      <w:proofErr w:type="spellEnd"/>
      <w:r>
        <w:rPr>
          <w:rFonts w:ascii="Consolas" w:hAnsi="Consolas" w:cs="Consolas"/>
          <w:color w:val="0000FF"/>
          <w:sz w:val="19"/>
          <w:szCs w:val="19"/>
          <w:highlight w:val="white"/>
        </w:rPr>
        <w:t>"&gt;</w:t>
      </w:r>
    </w:p>
    <w:p w:rsidR="00243EF6" w:rsidRDefault="00243EF6" w:rsidP="00243E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localplayer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ng</w:t>
      </w:r>
      <w:proofErr w:type="spellEnd"/>
      <w:r>
        <w:rPr>
          <w:rFonts w:ascii="Consolas" w:hAnsi="Consolas" w:cs="Consolas"/>
          <w:color w:val="FF0000"/>
          <w:sz w:val="19"/>
          <w:szCs w:val="19"/>
          <w:highlight w:val="white"/>
        </w:rPr>
        <w:t>-switch-</w:t>
      </w:r>
      <w:proofErr w:type="spellStart"/>
      <w:r>
        <w:rPr>
          <w:rFonts w:ascii="Consolas" w:hAnsi="Consolas" w:cs="Consolas"/>
          <w:color w:val="FF0000"/>
          <w:sz w:val="19"/>
          <w:szCs w:val="19"/>
          <w:highlight w:val="white"/>
        </w:rPr>
        <w:t>when</w:t>
      </w:r>
      <w:proofErr w:type="spellEnd"/>
      <w:r>
        <w:rPr>
          <w:rFonts w:ascii="Consolas" w:hAnsi="Consolas" w:cs="Consolas"/>
          <w:color w:val="0000FF"/>
          <w:sz w:val="19"/>
          <w:szCs w:val="19"/>
          <w:highlight w:val="white"/>
        </w:rPr>
        <w:t>="</w:t>
      </w:r>
      <w:r>
        <w:rPr>
          <w:rFonts w:ascii="Consolas" w:hAnsi="Consolas" w:cs="Consolas"/>
          <w:color w:val="800080"/>
          <w:sz w:val="19"/>
          <w:szCs w:val="19"/>
          <w:highlight w:val="white"/>
        </w:rPr>
        <w:t>local</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localplayer</w:t>
      </w:r>
      <w:proofErr w:type="spellEnd"/>
      <w:r>
        <w:rPr>
          <w:rFonts w:ascii="Consolas" w:hAnsi="Consolas" w:cs="Consolas"/>
          <w:color w:val="0000FF"/>
          <w:sz w:val="19"/>
          <w:szCs w:val="19"/>
          <w:highlight w:val="white"/>
        </w:rPr>
        <w:t>&gt;</w:t>
      </w:r>
    </w:p>
    <w:p w:rsidR="00243EF6" w:rsidRPr="00382711" w:rsidRDefault="00243EF6" w:rsidP="00243EF6">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ng</w:t>
      </w:r>
      <w:proofErr w:type="spellEnd"/>
      <w:r>
        <w:rPr>
          <w:rFonts w:ascii="Consolas" w:hAnsi="Consolas" w:cs="Consolas"/>
          <w:color w:val="800000"/>
          <w:sz w:val="19"/>
          <w:szCs w:val="19"/>
          <w:highlight w:val="white"/>
        </w:rPr>
        <w:t>-switch</w:t>
      </w:r>
      <w:r>
        <w:rPr>
          <w:rFonts w:ascii="Consolas" w:hAnsi="Consolas" w:cs="Consolas"/>
          <w:color w:val="0000FF"/>
          <w:sz w:val="19"/>
          <w:szCs w:val="19"/>
          <w:highlight w:val="white"/>
        </w:rPr>
        <w:t>&gt;</w:t>
      </w:r>
      <w:bookmarkStart w:id="28" w:name="_GoBack"/>
      <w:bookmarkEnd w:id="28"/>
    </w:p>
    <w:sectPr w:rsidR="00243EF6" w:rsidRPr="00382711" w:rsidSect="00D018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55B"/>
    <w:multiLevelType w:val="hybridMultilevel"/>
    <w:tmpl w:val="BCEEA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CE605D"/>
    <w:multiLevelType w:val="hybridMultilevel"/>
    <w:tmpl w:val="2126FF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7C4323"/>
    <w:multiLevelType w:val="hybridMultilevel"/>
    <w:tmpl w:val="94B45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E7646"/>
    <w:multiLevelType w:val="hybridMultilevel"/>
    <w:tmpl w:val="4EEC1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D32204"/>
    <w:multiLevelType w:val="hybridMultilevel"/>
    <w:tmpl w:val="32289F1C"/>
    <w:lvl w:ilvl="0" w:tplc="65B4FFDE">
      <w:start w:val="1"/>
      <w:numFmt w:val="upp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F87949"/>
    <w:multiLevelType w:val="hybridMultilevel"/>
    <w:tmpl w:val="80662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8454FE"/>
    <w:multiLevelType w:val="hybridMultilevel"/>
    <w:tmpl w:val="BCFA3B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B8084E"/>
    <w:multiLevelType w:val="hybridMultilevel"/>
    <w:tmpl w:val="7C9048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5F5ECB"/>
    <w:multiLevelType w:val="hybridMultilevel"/>
    <w:tmpl w:val="CEE820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002A3D"/>
    <w:multiLevelType w:val="hybridMultilevel"/>
    <w:tmpl w:val="B778F252"/>
    <w:lvl w:ilvl="0" w:tplc="2CA65E22">
      <w:start w:val="1"/>
      <w:numFmt w:val="decimal"/>
      <w:lvlText w:val="%1."/>
      <w:lvlJc w:val="left"/>
      <w:pPr>
        <w:ind w:left="1068" w:hanging="360"/>
      </w:pPr>
      <w:rPr>
        <w:rFonts w:asciiTheme="minorHAnsi" w:hAnsiTheme="minorHAnsi" w:cstheme="minorBidi" w:hint="default"/>
        <w:color w:val="auto"/>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2A0428A8"/>
    <w:multiLevelType w:val="hybridMultilevel"/>
    <w:tmpl w:val="EAE29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1E455B"/>
    <w:multiLevelType w:val="hybridMultilevel"/>
    <w:tmpl w:val="B48AC0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EE49C9"/>
    <w:multiLevelType w:val="hybridMultilevel"/>
    <w:tmpl w:val="EA64A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962774"/>
    <w:multiLevelType w:val="hybridMultilevel"/>
    <w:tmpl w:val="6CEC0940"/>
    <w:lvl w:ilvl="0" w:tplc="A84015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577624B"/>
    <w:multiLevelType w:val="multilevel"/>
    <w:tmpl w:val="27A66A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E246D3"/>
    <w:multiLevelType w:val="hybridMultilevel"/>
    <w:tmpl w:val="817A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4145B1"/>
    <w:multiLevelType w:val="hybridMultilevel"/>
    <w:tmpl w:val="D938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114E11"/>
    <w:multiLevelType w:val="hybridMultilevel"/>
    <w:tmpl w:val="CA06F4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935340"/>
    <w:multiLevelType w:val="hybridMultilevel"/>
    <w:tmpl w:val="F8B4D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F63120"/>
    <w:multiLevelType w:val="hybridMultilevel"/>
    <w:tmpl w:val="8BD25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9F068C"/>
    <w:multiLevelType w:val="hybridMultilevel"/>
    <w:tmpl w:val="C6346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62B7B8C"/>
    <w:multiLevelType w:val="hybridMultilevel"/>
    <w:tmpl w:val="52F84B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A15820"/>
    <w:multiLevelType w:val="hybridMultilevel"/>
    <w:tmpl w:val="01628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03A5714"/>
    <w:multiLevelType w:val="hybridMultilevel"/>
    <w:tmpl w:val="EADED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4B66DEB"/>
    <w:multiLevelType w:val="hybridMultilevel"/>
    <w:tmpl w:val="606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8B3D75"/>
    <w:multiLevelType w:val="hybridMultilevel"/>
    <w:tmpl w:val="A87AE3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7F14EA9"/>
    <w:multiLevelType w:val="hybridMultilevel"/>
    <w:tmpl w:val="83F4B092"/>
    <w:lvl w:ilvl="0" w:tplc="A84015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F86FF8"/>
    <w:multiLevelType w:val="multilevel"/>
    <w:tmpl w:val="7918F258"/>
    <w:lvl w:ilvl="0">
      <w:start w:val="1"/>
      <w:numFmt w:val="decimal"/>
      <w:pStyle w:val="Titr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B1499B"/>
    <w:multiLevelType w:val="hybridMultilevel"/>
    <w:tmpl w:val="19DA0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AA13D5"/>
    <w:multiLevelType w:val="hybridMultilevel"/>
    <w:tmpl w:val="DFF66D8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70555E7"/>
    <w:multiLevelType w:val="hybridMultilevel"/>
    <w:tmpl w:val="6DF02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6D55F3"/>
    <w:multiLevelType w:val="hybridMultilevel"/>
    <w:tmpl w:val="F69C7986"/>
    <w:lvl w:ilvl="0" w:tplc="C05033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BA701BF"/>
    <w:multiLevelType w:val="hybridMultilevel"/>
    <w:tmpl w:val="434C388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3" w15:restartNumberingAfterBreak="0">
    <w:nsid w:val="7CC72056"/>
    <w:multiLevelType w:val="hybridMultilevel"/>
    <w:tmpl w:val="718A1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D72934"/>
    <w:multiLevelType w:val="hybridMultilevel"/>
    <w:tmpl w:val="2E865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4"/>
  </w:num>
  <w:num w:numId="4">
    <w:abstractNumId w:val="6"/>
  </w:num>
  <w:num w:numId="5">
    <w:abstractNumId w:val="33"/>
  </w:num>
  <w:num w:numId="6">
    <w:abstractNumId w:val="15"/>
  </w:num>
  <w:num w:numId="7">
    <w:abstractNumId w:val="29"/>
  </w:num>
  <w:num w:numId="8">
    <w:abstractNumId w:val="25"/>
  </w:num>
  <w:num w:numId="9">
    <w:abstractNumId w:val="12"/>
  </w:num>
  <w:num w:numId="10">
    <w:abstractNumId w:val="23"/>
  </w:num>
  <w:num w:numId="11">
    <w:abstractNumId w:val="3"/>
  </w:num>
  <w:num w:numId="12">
    <w:abstractNumId w:val="5"/>
  </w:num>
  <w:num w:numId="13">
    <w:abstractNumId w:val="19"/>
  </w:num>
  <w:num w:numId="14">
    <w:abstractNumId w:val="0"/>
  </w:num>
  <w:num w:numId="15">
    <w:abstractNumId w:val="22"/>
  </w:num>
  <w:num w:numId="16">
    <w:abstractNumId w:val="7"/>
  </w:num>
  <w:num w:numId="17">
    <w:abstractNumId w:val="1"/>
  </w:num>
  <w:num w:numId="18">
    <w:abstractNumId w:val="9"/>
  </w:num>
  <w:num w:numId="19">
    <w:abstractNumId w:val="27"/>
  </w:num>
  <w:num w:numId="20">
    <w:abstractNumId w:val="27"/>
    <w:lvlOverride w:ilvl="0">
      <w:startOverride w:val="1"/>
    </w:lvlOverride>
  </w:num>
  <w:num w:numId="21">
    <w:abstractNumId w:val="4"/>
  </w:num>
  <w:num w:numId="22">
    <w:abstractNumId w:val="34"/>
  </w:num>
  <w:num w:numId="23">
    <w:abstractNumId w:val="4"/>
    <w:lvlOverride w:ilvl="0">
      <w:startOverride w:val="1"/>
    </w:lvlOverride>
  </w:num>
  <w:num w:numId="24">
    <w:abstractNumId w:val="10"/>
  </w:num>
  <w:num w:numId="25">
    <w:abstractNumId w:val="27"/>
    <w:lvlOverride w:ilvl="0">
      <w:startOverride w:val="1"/>
    </w:lvlOverride>
  </w:num>
  <w:num w:numId="26">
    <w:abstractNumId w:val="26"/>
  </w:num>
  <w:num w:numId="27">
    <w:abstractNumId w:val="13"/>
  </w:num>
  <w:num w:numId="28">
    <w:abstractNumId w:val="27"/>
    <w:lvlOverride w:ilvl="0">
      <w:startOverride w:val="1"/>
    </w:lvlOverride>
  </w:num>
  <w:num w:numId="29">
    <w:abstractNumId w:val="4"/>
    <w:lvlOverride w:ilvl="0">
      <w:startOverride w:val="1"/>
    </w:lvlOverride>
  </w:num>
  <w:num w:numId="30">
    <w:abstractNumId w:val="21"/>
  </w:num>
  <w:num w:numId="31">
    <w:abstractNumId w:val="28"/>
  </w:num>
  <w:num w:numId="32">
    <w:abstractNumId w:val="8"/>
  </w:num>
  <w:num w:numId="33">
    <w:abstractNumId w:val="11"/>
  </w:num>
  <w:num w:numId="34">
    <w:abstractNumId w:val="18"/>
  </w:num>
  <w:num w:numId="35">
    <w:abstractNumId w:val="20"/>
  </w:num>
  <w:num w:numId="36">
    <w:abstractNumId w:val="30"/>
  </w:num>
  <w:num w:numId="37">
    <w:abstractNumId w:val="4"/>
    <w:lvlOverride w:ilvl="0">
      <w:startOverride w:val="1"/>
    </w:lvlOverride>
  </w:num>
  <w:num w:numId="38">
    <w:abstractNumId w:val="31"/>
  </w:num>
  <w:num w:numId="39">
    <w:abstractNumId w:val="32"/>
  </w:num>
  <w:num w:numId="40">
    <w:abstractNumId w:val="16"/>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B20"/>
    <w:rsid w:val="00013B8D"/>
    <w:rsid w:val="0004655B"/>
    <w:rsid w:val="0005497F"/>
    <w:rsid w:val="000630C0"/>
    <w:rsid w:val="00066E7A"/>
    <w:rsid w:val="00080CB6"/>
    <w:rsid w:val="000822ED"/>
    <w:rsid w:val="00091185"/>
    <w:rsid w:val="00091FE0"/>
    <w:rsid w:val="000945EF"/>
    <w:rsid w:val="000A1C3E"/>
    <w:rsid w:val="000A7ACD"/>
    <w:rsid w:val="000B1EB3"/>
    <w:rsid w:val="000D03D5"/>
    <w:rsid w:val="000D43FA"/>
    <w:rsid w:val="000E3487"/>
    <w:rsid w:val="000E5822"/>
    <w:rsid w:val="000F4326"/>
    <w:rsid w:val="000F4F78"/>
    <w:rsid w:val="001119D4"/>
    <w:rsid w:val="00112FFE"/>
    <w:rsid w:val="00115CD7"/>
    <w:rsid w:val="00115D06"/>
    <w:rsid w:val="00126F7B"/>
    <w:rsid w:val="00130A39"/>
    <w:rsid w:val="00130A56"/>
    <w:rsid w:val="00130F34"/>
    <w:rsid w:val="001339CA"/>
    <w:rsid w:val="001602F5"/>
    <w:rsid w:val="001741E7"/>
    <w:rsid w:val="00185D90"/>
    <w:rsid w:val="001A448A"/>
    <w:rsid w:val="001B1F39"/>
    <w:rsid w:val="001C00D2"/>
    <w:rsid w:val="001E290D"/>
    <w:rsid w:val="001F4C38"/>
    <w:rsid w:val="001F53E1"/>
    <w:rsid w:val="00226CBC"/>
    <w:rsid w:val="002425DA"/>
    <w:rsid w:val="00243C07"/>
    <w:rsid w:val="00243EF6"/>
    <w:rsid w:val="00255876"/>
    <w:rsid w:val="0025608E"/>
    <w:rsid w:val="00263A4E"/>
    <w:rsid w:val="00267BA0"/>
    <w:rsid w:val="002740B9"/>
    <w:rsid w:val="00277A52"/>
    <w:rsid w:val="00282546"/>
    <w:rsid w:val="00284B13"/>
    <w:rsid w:val="00285AAC"/>
    <w:rsid w:val="00293F8C"/>
    <w:rsid w:val="002D77C3"/>
    <w:rsid w:val="002E4E2F"/>
    <w:rsid w:val="00300AA3"/>
    <w:rsid w:val="00303305"/>
    <w:rsid w:val="00311D8C"/>
    <w:rsid w:val="00314F7C"/>
    <w:rsid w:val="00317502"/>
    <w:rsid w:val="003227F4"/>
    <w:rsid w:val="00322D65"/>
    <w:rsid w:val="00343C88"/>
    <w:rsid w:val="00360E65"/>
    <w:rsid w:val="00373087"/>
    <w:rsid w:val="00382711"/>
    <w:rsid w:val="00394BAD"/>
    <w:rsid w:val="003A3C5C"/>
    <w:rsid w:val="003C278A"/>
    <w:rsid w:val="003D00F6"/>
    <w:rsid w:val="003E6C0D"/>
    <w:rsid w:val="003F07A1"/>
    <w:rsid w:val="003F372E"/>
    <w:rsid w:val="003F65C2"/>
    <w:rsid w:val="003F7F82"/>
    <w:rsid w:val="00401E26"/>
    <w:rsid w:val="00412317"/>
    <w:rsid w:val="00420456"/>
    <w:rsid w:val="00422EEB"/>
    <w:rsid w:val="00425EE8"/>
    <w:rsid w:val="0043277C"/>
    <w:rsid w:val="004426A8"/>
    <w:rsid w:val="00443508"/>
    <w:rsid w:val="00443847"/>
    <w:rsid w:val="00446F90"/>
    <w:rsid w:val="004606F4"/>
    <w:rsid w:val="004822B1"/>
    <w:rsid w:val="00491DB3"/>
    <w:rsid w:val="00493B04"/>
    <w:rsid w:val="004A2499"/>
    <w:rsid w:val="004A531E"/>
    <w:rsid w:val="004A5E4C"/>
    <w:rsid w:val="004A73CD"/>
    <w:rsid w:val="004B7D4A"/>
    <w:rsid w:val="004D2D4F"/>
    <w:rsid w:val="004D34D4"/>
    <w:rsid w:val="004D7CCD"/>
    <w:rsid w:val="004E5D81"/>
    <w:rsid w:val="004F7900"/>
    <w:rsid w:val="004F7FCF"/>
    <w:rsid w:val="00501576"/>
    <w:rsid w:val="00503DDF"/>
    <w:rsid w:val="00504C30"/>
    <w:rsid w:val="00507514"/>
    <w:rsid w:val="0051064B"/>
    <w:rsid w:val="00525465"/>
    <w:rsid w:val="005347C8"/>
    <w:rsid w:val="00534961"/>
    <w:rsid w:val="005509A0"/>
    <w:rsid w:val="00553E5D"/>
    <w:rsid w:val="00566FAF"/>
    <w:rsid w:val="005733DC"/>
    <w:rsid w:val="00580F64"/>
    <w:rsid w:val="00590494"/>
    <w:rsid w:val="005A2A83"/>
    <w:rsid w:val="005A47D6"/>
    <w:rsid w:val="005C3012"/>
    <w:rsid w:val="005D1455"/>
    <w:rsid w:val="005D566A"/>
    <w:rsid w:val="006012CB"/>
    <w:rsid w:val="00614BAF"/>
    <w:rsid w:val="00617530"/>
    <w:rsid w:val="006310A6"/>
    <w:rsid w:val="0063704F"/>
    <w:rsid w:val="0065775A"/>
    <w:rsid w:val="00660419"/>
    <w:rsid w:val="00663E0D"/>
    <w:rsid w:val="00665C29"/>
    <w:rsid w:val="0067589F"/>
    <w:rsid w:val="006B0421"/>
    <w:rsid w:val="006C3CCC"/>
    <w:rsid w:val="006D06FD"/>
    <w:rsid w:val="006E2346"/>
    <w:rsid w:val="006F32D6"/>
    <w:rsid w:val="006F3BE6"/>
    <w:rsid w:val="0070070A"/>
    <w:rsid w:val="007049F1"/>
    <w:rsid w:val="00705E26"/>
    <w:rsid w:val="00720BCD"/>
    <w:rsid w:val="00730B20"/>
    <w:rsid w:val="007563D6"/>
    <w:rsid w:val="00777E87"/>
    <w:rsid w:val="00783041"/>
    <w:rsid w:val="00786686"/>
    <w:rsid w:val="007954C1"/>
    <w:rsid w:val="007B2076"/>
    <w:rsid w:val="007B6F30"/>
    <w:rsid w:val="007B7C18"/>
    <w:rsid w:val="007D7B3D"/>
    <w:rsid w:val="007E6BA9"/>
    <w:rsid w:val="007F2164"/>
    <w:rsid w:val="007F3371"/>
    <w:rsid w:val="007F6BA8"/>
    <w:rsid w:val="0080044F"/>
    <w:rsid w:val="00802718"/>
    <w:rsid w:val="008037C0"/>
    <w:rsid w:val="00823953"/>
    <w:rsid w:val="00824271"/>
    <w:rsid w:val="00826994"/>
    <w:rsid w:val="00844A1B"/>
    <w:rsid w:val="00856326"/>
    <w:rsid w:val="00856B6D"/>
    <w:rsid w:val="00860DFC"/>
    <w:rsid w:val="00863505"/>
    <w:rsid w:val="0087142F"/>
    <w:rsid w:val="00896E4E"/>
    <w:rsid w:val="008C187C"/>
    <w:rsid w:val="008C3E37"/>
    <w:rsid w:val="008D5E0E"/>
    <w:rsid w:val="008F2911"/>
    <w:rsid w:val="008F7342"/>
    <w:rsid w:val="008F7620"/>
    <w:rsid w:val="008F7910"/>
    <w:rsid w:val="00913389"/>
    <w:rsid w:val="00922EEA"/>
    <w:rsid w:val="00925279"/>
    <w:rsid w:val="009327CE"/>
    <w:rsid w:val="00935FDE"/>
    <w:rsid w:val="0093745A"/>
    <w:rsid w:val="00940301"/>
    <w:rsid w:val="0094141D"/>
    <w:rsid w:val="00941867"/>
    <w:rsid w:val="0095369F"/>
    <w:rsid w:val="00970E1D"/>
    <w:rsid w:val="0097704D"/>
    <w:rsid w:val="009854AC"/>
    <w:rsid w:val="00996911"/>
    <w:rsid w:val="009A0D04"/>
    <w:rsid w:val="009B0E24"/>
    <w:rsid w:val="009C5DE3"/>
    <w:rsid w:val="009D1C59"/>
    <w:rsid w:val="009E5E1B"/>
    <w:rsid w:val="009F53A0"/>
    <w:rsid w:val="00A0249F"/>
    <w:rsid w:val="00A06E40"/>
    <w:rsid w:val="00A20514"/>
    <w:rsid w:val="00A24735"/>
    <w:rsid w:val="00AB2501"/>
    <w:rsid w:val="00AC0755"/>
    <w:rsid w:val="00AD434F"/>
    <w:rsid w:val="00AD7728"/>
    <w:rsid w:val="00AE37D8"/>
    <w:rsid w:val="00AF05A9"/>
    <w:rsid w:val="00AF59BA"/>
    <w:rsid w:val="00AF67AF"/>
    <w:rsid w:val="00B03ECC"/>
    <w:rsid w:val="00B10852"/>
    <w:rsid w:val="00B11E84"/>
    <w:rsid w:val="00B128BB"/>
    <w:rsid w:val="00B26A39"/>
    <w:rsid w:val="00B3509C"/>
    <w:rsid w:val="00B40884"/>
    <w:rsid w:val="00B41276"/>
    <w:rsid w:val="00B44339"/>
    <w:rsid w:val="00B467F0"/>
    <w:rsid w:val="00B572B0"/>
    <w:rsid w:val="00B60961"/>
    <w:rsid w:val="00B659FB"/>
    <w:rsid w:val="00B71CF6"/>
    <w:rsid w:val="00B72A85"/>
    <w:rsid w:val="00B84E5B"/>
    <w:rsid w:val="00B85CC5"/>
    <w:rsid w:val="00BA1307"/>
    <w:rsid w:val="00BC4F6D"/>
    <w:rsid w:val="00BD0669"/>
    <w:rsid w:val="00BD58DF"/>
    <w:rsid w:val="00BE27A4"/>
    <w:rsid w:val="00BE27F3"/>
    <w:rsid w:val="00BE34F3"/>
    <w:rsid w:val="00BE353D"/>
    <w:rsid w:val="00C46419"/>
    <w:rsid w:val="00C47FB8"/>
    <w:rsid w:val="00C66DEB"/>
    <w:rsid w:val="00C6735D"/>
    <w:rsid w:val="00C74BBB"/>
    <w:rsid w:val="00C75637"/>
    <w:rsid w:val="00C80F15"/>
    <w:rsid w:val="00C8149B"/>
    <w:rsid w:val="00C942D4"/>
    <w:rsid w:val="00CA374B"/>
    <w:rsid w:val="00CA5B46"/>
    <w:rsid w:val="00CA70EA"/>
    <w:rsid w:val="00CC2486"/>
    <w:rsid w:val="00CC5553"/>
    <w:rsid w:val="00CD062F"/>
    <w:rsid w:val="00CD0676"/>
    <w:rsid w:val="00CD1CB5"/>
    <w:rsid w:val="00CD51BB"/>
    <w:rsid w:val="00CD5E99"/>
    <w:rsid w:val="00CD707B"/>
    <w:rsid w:val="00CE3EFC"/>
    <w:rsid w:val="00CE7F30"/>
    <w:rsid w:val="00CF1F81"/>
    <w:rsid w:val="00CF43E7"/>
    <w:rsid w:val="00D0185E"/>
    <w:rsid w:val="00D05714"/>
    <w:rsid w:val="00D100D1"/>
    <w:rsid w:val="00D15A13"/>
    <w:rsid w:val="00D1714C"/>
    <w:rsid w:val="00D25209"/>
    <w:rsid w:val="00D33710"/>
    <w:rsid w:val="00D337D9"/>
    <w:rsid w:val="00D33FA4"/>
    <w:rsid w:val="00D3778D"/>
    <w:rsid w:val="00D41135"/>
    <w:rsid w:val="00D42307"/>
    <w:rsid w:val="00D47B65"/>
    <w:rsid w:val="00D57CE7"/>
    <w:rsid w:val="00D73D19"/>
    <w:rsid w:val="00D77BCC"/>
    <w:rsid w:val="00D81C54"/>
    <w:rsid w:val="00D95F48"/>
    <w:rsid w:val="00DB62B6"/>
    <w:rsid w:val="00DB666D"/>
    <w:rsid w:val="00DC369A"/>
    <w:rsid w:val="00DC6717"/>
    <w:rsid w:val="00DF5FE5"/>
    <w:rsid w:val="00DF6591"/>
    <w:rsid w:val="00E06D28"/>
    <w:rsid w:val="00E20553"/>
    <w:rsid w:val="00E23B46"/>
    <w:rsid w:val="00E25B3B"/>
    <w:rsid w:val="00E52625"/>
    <w:rsid w:val="00E61D7B"/>
    <w:rsid w:val="00E64E01"/>
    <w:rsid w:val="00E6733C"/>
    <w:rsid w:val="00E81E4F"/>
    <w:rsid w:val="00E91EE6"/>
    <w:rsid w:val="00E92DFE"/>
    <w:rsid w:val="00EA5220"/>
    <w:rsid w:val="00EB05F8"/>
    <w:rsid w:val="00EB4CA9"/>
    <w:rsid w:val="00EC2AA5"/>
    <w:rsid w:val="00EE4BEF"/>
    <w:rsid w:val="00EF325D"/>
    <w:rsid w:val="00F11B2E"/>
    <w:rsid w:val="00F17820"/>
    <w:rsid w:val="00F238A3"/>
    <w:rsid w:val="00F250E4"/>
    <w:rsid w:val="00F27548"/>
    <w:rsid w:val="00F510E6"/>
    <w:rsid w:val="00F565E8"/>
    <w:rsid w:val="00F56BF5"/>
    <w:rsid w:val="00F573A5"/>
    <w:rsid w:val="00F64EC2"/>
    <w:rsid w:val="00F748A0"/>
    <w:rsid w:val="00F836C8"/>
    <w:rsid w:val="00F86361"/>
    <w:rsid w:val="00F9049B"/>
    <w:rsid w:val="00F945A3"/>
    <w:rsid w:val="00F97E88"/>
    <w:rsid w:val="00FA3C86"/>
    <w:rsid w:val="00FA626B"/>
    <w:rsid w:val="00FC5FFF"/>
    <w:rsid w:val="00FE10C1"/>
    <w:rsid w:val="00FE7BAD"/>
    <w:rsid w:val="00FF3E54"/>
    <w:rsid w:val="00FF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B6F5D"/>
  <w15:chartTrackingRefBased/>
  <w15:docId w15:val="{E69EB6FD-C9FE-4056-B4A9-F2C164A7F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07B"/>
    <w:pPr>
      <w:keepNext/>
      <w:keepLines/>
      <w:pBdr>
        <w:top w:val="single" w:sz="4" w:space="1" w:color="auto"/>
        <w:left w:val="single" w:sz="4" w:space="4" w:color="auto"/>
        <w:bottom w:val="single" w:sz="4" w:space="1" w:color="auto"/>
        <w:right w:val="single" w:sz="4" w:space="4" w:color="auto"/>
      </w:pBdr>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F6591"/>
    <w:pPr>
      <w:keepNext/>
      <w:keepLines/>
      <w:numPr>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C278A"/>
    <w:pPr>
      <w:keepNext/>
      <w:keepLines/>
      <w:numPr>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604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970E1D"/>
    <w:pPr>
      <w:keepNext/>
      <w:keepLines/>
      <w:spacing w:before="40" w:after="0"/>
      <w:ind w:firstLine="36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94186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0B20"/>
    <w:pPr>
      <w:ind w:left="720"/>
      <w:contextualSpacing/>
    </w:pPr>
  </w:style>
  <w:style w:type="character" w:customStyle="1" w:styleId="Titre1Car">
    <w:name w:val="Titre 1 Car"/>
    <w:basedOn w:val="Policepardfaut"/>
    <w:link w:val="Titre1"/>
    <w:uiPriority w:val="9"/>
    <w:rsid w:val="00CD707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F659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C278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60419"/>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970E1D"/>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941867"/>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443847"/>
    <w:pPr>
      <w:outlineLvl w:val="9"/>
    </w:pPr>
    <w:rPr>
      <w:lang w:eastAsia="fr-FR"/>
    </w:rPr>
  </w:style>
  <w:style w:type="paragraph" w:styleId="TM1">
    <w:name w:val="toc 1"/>
    <w:basedOn w:val="Normal"/>
    <w:next w:val="Normal"/>
    <w:autoRedefine/>
    <w:uiPriority w:val="39"/>
    <w:unhideWhenUsed/>
    <w:rsid w:val="00443847"/>
    <w:pPr>
      <w:spacing w:after="100"/>
    </w:pPr>
  </w:style>
  <w:style w:type="paragraph" w:styleId="TM2">
    <w:name w:val="toc 2"/>
    <w:basedOn w:val="Normal"/>
    <w:next w:val="Normal"/>
    <w:autoRedefine/>
    <w:uiPriority w:val="39"/>
    <w:unhideWhenUsed/>
    <w:rsid w:val="00443847"/>
    <w:pPr>
      <w:spacing w:after="100"/>
      <w:ind w:left="220"/>
    </w:pPr>
  </w:style>
  <w:style w:type="paragraph" w:styleId="TM3">
    <w:name w:val="toc 3"/>
    <w:basedOn w:val="Normal"/>
    <w:next w:val="Normal"/>
    <w:autoRedefine/>
    <w:uiPriority w:val="39"/>
    <w:unhideWhenUsed/>
    <w:rsid w:val="00443847"/>
    <w:pPr>
      <w:spacing w:after="100"/>
      <w:ind w:left="440"/>
    </w:pPr>
  </w:style>
  <w:style w:type="character" w:styleId="Lienhypertexte">
    <w:name w:val="Hyperlink"/>
    <w:basedOn w:val="Policepardfaut"/>
    <w:uiPriority w:val="99"/>
    <w:unhideWhenUsed/>
    <w:rsid w:val="00443847"/>
    <w:rPr>
      <w:color w:val="0563C1" w:themeColor="hyperlink"/>
      <w:u w:val="single"/>
    </w:rPr>
  </w:style>
  <w:style w:type="paragraph" w:styleId="NormalWeb">
    <w:name w:val="Normal (Web)"/>
    <w:basedOn w:val="Normal"/>
    <w:uiPriority w:val="99"/>
    <w:semiHidden/>
    <w:unhideWhenUsed/>
    <w:rsid w:val="0044350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entence">
    <w:name w:val="sentence"/>
    <w:basedOn w:val="Policepardfaut"/>
    <w:rsid w:val="00443508"/>
  </w:style>
  <w:style w:type="character" w:styleId="CodeHTML">
    <w:name w:val="HTML Code"/>
    <w:basedOn w:val="Policepardfaut"/>
    <w:uiPriority w:val="99"/>
    <w:semiHidden/>
    <w:unhideWhenUsed/>
    <w:rsid w:val="00BE27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184382">
      <w:bodyDiv w:val="1"/>
      <w:marLeft w:val="0"/>
      <w:marRight w:val="0"/>
      <w:marTop w:val="0"/>
      <w:marBottom w:val="0"/>
      <w:divBdr>
        <w:top w:val="none" w:sz="0" w:space="0" w:color="auto"/>
        <w:left w:val="none" w:sz="0" w:space="0" w:color="auto"/>
        <w:bottom w:val="none" w:sz="0" w:space="0" w:color="auto"/>
        <w:right w:val="none" w:sz="0" w:space="0" w:color="auto"/>
      </w:divBdr>
    </w:div>
    <w:div w:id="110542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downloads/download-visual-studio-vs.aspx"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undefinednull.com/2014/02/11/mastering-the-scope-of-a-directive-in-angularj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ocs.angularjs.org/guide/scop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sdn.microsoft.com/fr-fr/library/e2h7fzkw.aspx" TargetMode="External"/><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51EF8-27BC-4478-9A63-10291C9B9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16</Pages>
  <Words>4365</Words>
  <Characters>24008</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Bruchet</dc:creator>
  <cp:keywords/>
  <dc:description/>
  <cp:lastModifiedBy>Michel Bruchet</cp:lastModifiedBy>
  <cp:revision>315</cp:revision>
  <dcterms:created xsi:type="dcterms:W3CDTF">2016-02-15T15:21:00Z</dcterms:created>
  <dcterms:modified xsi:type="dcterms:W3CDTF">2016-02-17T10:42:00Z</dcterms:modified>
</cp:coreProperties>
</file>