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2686" w14:textId="77777777" w:rsidR="00174733" w:rsidRDefault="00000000">
      <w:pPr>
        <w:spacing w:after="60"/>
        <w:jc w:val="center"/>
      </w:pPr>
      <w:r>
        <w:rPr>
          <w:color w:val="808080"/>
        </w:rPr>
        <w:t>STAT 482 - Capstone in Analytics for Business</w:t>
      </w:r>
    </w:p>
    <w:p w14:paraId="4EAB2687" w14:textId="77777777" w:rsidR="00174733" w:rsidRDefault="00000000">
      <w:pPr>
        <w:spacing w:after="60"/>
        <w:jc w:val="center"/>
      </w:pPr>
      <w:r>
        <w:rPr>
          <w:b/>
          <w:bCs/>
          <w:color w:val="1F3864"/>
          <w:sz w:val="32"/>
          <w:szCs w:val="32"/>
        </w:rPr>
        <w:t>Case Study 7: Building an Interactive Business Analytics Dashboard</w:t>
      </w:r>
    </w:p>
    <w:p w14:paraId="4EAB2688" w14:textId="77777777" w:rsidR="00174733" w:rsidRDefault="00000000">
      <w:pPr>
        <w:spacing w:after="60"/>
        <w:jc w:val="center"/>
      </w:pPr>
      <w:r>
        <w:rPr>
          <w:b/>
          <w:bCs/>
          <w:color w:val="1F3864"/>
          <w:sz w:val="26"/>
          <w:szCs w:val="26"/>
        </w:rPr>
        <w:t>Using ChatGPT and Excel Data</w:t>
      </w:r>
    </w:p>
    <w:p w14:paraId="4EAB2689" w14:textId="77777777" w:rsidR="00174733" w:rsidRDefault="00000000">
      <w:pPr>
        <w:spacing w:after="360"/>
        <w:jc w:val="center"/>
      </w:pPr>
      <w:r>
        <w:rPr>
          <w:i/>
          <w:iCs/>
          <w:color w:val="595959"/>
          <w:sz w:val="20"/>
          <w:szCs w:val="20"/>
        </w:rPr>
        <w:t>Prepared by: Mohammed   |   Spring 2026   |   Submitted: 29 April 2026</w:t>
      </w:r>
    </w:p>
    <w:p w14:paraId="4EAB268A" w14:textId="77777777" w:rsidR="00174733" w:rsidRDefault="00000000">
      <w:pPr>
        <w:pStyle w:val="Heading1"/>
      </w:pPr>
      <w:r>
        <w:t>1. Problem Definition</w:t>
      </w:r>
    </w:p>
    <w:p w14:paraId="4EAB268B" w14:textId="77777777" w:rsidR="00174733" w:rsidRDefault="00000000">
      <w:pPr>
        <w:spacing w:after="120" w:line="300" w:lineRule="auto"/>
        <w:jc w:val="both"/>
      </w:pPr>
      <w:r>
        <w:t>A mid-sized regional retailer asked our team, acting as analytics consultants, to build an interactive dashboard that turns a single Excel workbook of customer-experience data into descriptive insight on demand. The workbook combines quantitative variables (order value, discount rate, wait time, delivery days, satisfaction score, NPS) and qualitative variables (region, channel, product category, customer segment, loyalty tier, complaint theme, manager notes), and the client wants store managers and regional analysts to be able to inspect the data without writing code.</w:t>
      </w:r>
    </w:p>
    <w:p w14:paraId="4EAB268C" w14:textId="77777777" w:rsidR="00174733" w:rsidRDefault="00000000">
      <w:pPr>
        <w:spacing w:after="120" w:line="300" w:lineRule="auto"/>
        <w:jc w:val="both"/>
      </w:pPr>
      <w:r>
        <w:t>The business questions guiding the design are concrete: which regions and channels are driving order value and customer sentiment, where are complaints concentrated, and how does loyalty tier relate to satisfaction. The dashboard is the artifact that has to answer those questions, but it also has to be honest about data quality - missing values, inconsistent labels, and the limits of a 180-row sample - so that the manager who acts on it does so with calibrated confidence.</w:t>
      </w:r>
    </w:p>
    <w:p w14:paraId="4EAB268D" w14:textId="77777777" w:rsidR="00174733" w:rsidRDefault="00000000">
      <w:pPr>
        <w:pStyle w:val="Heading2"/>
      </w:pPr>
      <w:r>
        <w:t>Users and decisions supported</w:t>
      </w:r>
    </w:p>
    <w:p w14:paraId="4EAB268E" w14:textId="77777777" w:rsidR="00174733" w:rsidRDefault="00000000">
      <w:pPr>
        <w:pStyle w:val="ListParagraph"/>
        <w:numPr>
          <w:ilvl w:val="0"/>
          <w:numId w:val="2"/>
        </w:numPr>
        <w:spacing w:after="80" w:line="280" w:lineRule="auto"/>
      </w:pPr>
      <w:r>
        <w:t>Store managers - reviewing complaint themes and channel performance to allocate staff time.</w:t>
      </w:r>
    </w:p>
    <w:p w14:paraId="4EAB268F" w14:textId="77777777" w:rsidR="00174733" w:rsidRDefault="00000000">
      <w:pPr>
        <w:pStyle w:val="ListParagraph"/>
        <w:numPr>
          <w:ilvl w:val="0"/>
          <w:numId w:val="2"/>
        </w:numPr>
        <w:spacing w:after="80" w:line="280" w:lineRule="auto"/>
      </w:pPr>
      <w:r>
        <w:t>Regional analysts - comparing order value and NPS across regions to inform promotional spend.</w:t>
      </w:r>
    </w:p>
    <w:p w14:paraId="4EAB2690" w14:textId="77777777" w:rsidR="00174733" w:rsidRDefault="00000000">
      <w:pPr>
        <w:pStyle w:val="ListParagraph"/>
        <w:numPr>
          <w:ilvl w:val="0"/>
          <w:numId w:val="2"/>
        </w:numPr>
        <w:spacing w:after="80" w:line="280" w:lineRule="auto"/>
      </w:pPr>
      <w:r>
        <w:t>Business analytics interns - exploring the data quickly without writing R or SQL.</w:t>
      </w:r>
    </w:p>
    <w:p w14:paraId="4EAB2691" w14:textId="77777777" w:rsidR="00174733" w:rsidRDefault="00000000">
      <w:pPr>
        <w:pStyle w:val="Heading1"/>
      </w:pPr>
      <w:r>
        <w:t>2. Data Description and Cleaning</w:t>
      </w:r>
    </w:p>
    <w:p w14:paraId="4EAB2692" w14:textId="77777777" w:rsidR="00174733" w:rsidRDefault="00000000">
      <w:pPr>
        <w:spacing w:after="120" w:line="300" w:lineRule="auto"/>
        <w:jc w:val="both"/>
      </w:pPr>
      <w:r>
        <w:t>The supplied workbook STAT482_sample_dashboard_dataset.xlsx contains three worksheets: Retail_CX_Data (180 transactions x 20 columns), Data_Dictionary (a row-level description of each variable), and Dashboard_Request (the client brief). Retail_CX_Data has a title row above the column headers, so the dashboard auto-skips the first row when reading. Order_Date is parsed as a true date by readxl; numeric and character columns are also typed correctly on read.</w:t>
      </w:r>
    </w:p>
    <w:p w14:paraId="4EAB2693" w14:textId="77777777" w:rsidR="00174733" w:rsidRDefault="00000000">
      <w:pPr>
        <w:pStyle w:val="Heading2"/>
      </w:pPr>
      <w:r>
        <w:t>Variable classification</w:t>
      </w:r>
    </w:p>
    <w:p w14:paraId="4EAB2694" w14:textId="77777777" w:rsidR="00174733" w:rsidRDefault="00000000">
      <w:pPr>
        <w:spacing w:after="120" w:line="300" w:lineRule="auto"/>
        <w:jc w:val="both"/>
      </w:pPr>
      <w:r>
        <w:t>Following the data dictionary and verifying with the dashboard's automatic classifier, variables fall into four groups:</w:t>
      </w:r>
    </w:p>
    <w:p w14:paraId="4EAB2695" w14:textId="77777777" w:rsidR="00174733" w:rsidRDefault="00000000">
      <w:pPr>
        <w:pStyle w:val="ListParagraph"/>
        <w:numPr>
          <w:ilvl w:val="0"/>
          <w:numId w:val="2"/>
        </w:numPr>
        <w:spacing w:after="80" w:line="280" w:lineRule="auto"/>
      </w:pPr>
      <w:r>
        <w:t>Quantitative continuous: Order_Value_USD, Discount_Rate, Wait_Time_Min.</w:t>
      </w:r>
    </w:p>
    <w:p w14:paraId="4EAB2696" w14:textId="77777777" w:rsidR="00174733" w:rsidRDefault="00000000">
      <w:pPr>
        <w:pStyle w:val="ListParagraph"/>
        <w:numPr>
          <w:ilvl w:val="0"/>
          <w:numId w:val="2"/>
        </w:numPr>
        <w:spacing w:after="80" w:line="280" w:lineRule="auto"/>
      </w:pPr>
      <w:r>
        <w:lastRenderedPageBreak/>
        <w:t>Quantitative discrete: Items_Purchased, Delivery_Days, NPS_Score.</w:t>
      </w:r>
    </w:p>
    <w:p w14:paraId="4EAB2697" w14:textId="77777777" w:rsidR="00174733" w:rsidRDefault="00000000">
      <w:pPr>
        <w:pStyle w:val="ListParagraph"/>
        <w:numPr>
          <w:ilvl w:val="0"/>
          <w:numId w:val="2"/>
        </w:numPr>
        <w:spacing w:after="80" w:line="280" w:lineRule="auto"/>
      </w:pPr>
      <w:r>
        <w:t>Quantitative ordinal: Satisfaction_Score (1-5).</w:t>
      </w:r>
    </w:p>
    <w:p w14:paraId="4EAB2698" w14:textId="77777777" w:rsidR="00174733" w:rsidRDefault="00000000">
      <w:pPr>
        <w:pStyle w:val="ListParagraph"/>
        <w:numPr>
          <w:ilvl w:val="0"/>
          <w:numId w:val="2"/>
        </w:numPr>
        <w:spacing w:after="80" w:line="280" w:lineRule="auto"/>
      </w:pPr>
      <w:r>
        <w:t>Qualitative nominal: Region, Channel, Product_Category, Customer_Segment, Payment_Method, Complaint_Theme.</w:t>
      </w:r>
    </w:p>
    <w:p w14:paraId="4EAB2699" w14:textId="77777777" w:rsidR="00174733" w:rsidRDefault="00000000">
      <w:pPr>
        <w:pStyle w:val="ListParagraph"/>
        <w:numPr>
          <w:ilvl w:val="0"/>
          <w:numId w:val="2"/>
        </w:numPr>
        <w:spacing w:after="80" w:line="280" w:lineRule="auto"/>
      </w:pPr>
      <w:r>
        <w:t>Qualitative ordinal: Loyalty_Tier (Bronze &lt; Silver &lt; Gold &lt; Platinum), Sentiment_Label.</w:t>
      </w:r>
    </w:p>
    <w:p w14:paraId="4EAB269A" w14:textId="77777777" w:rsidR="00174733" w:rsidRDefault="00000000">
      <w:pPr>
        <w:pStyle w:val="ListParagraph"/>
        <w:numPr>
          <w:ilvl w:val="0"/>
          <w:numId w:val="2"/>
        </w:numPr>
        <w:spacing w:after="80" w:line="280" w:lineRule="auto"/>
      </w:pPr>
      <w:r>
        <w:t>Qualitative binary: Complaint_Flag, Return_Flag.</w:t>
      </w:r>
    </w:p>
    <w:p w14:paraId="4EAB269B" w14:textId="77777777" w:rsidR="00174733" w:rsidRDefault="00000000">
      <w:pPr>
        <w:pStyle w:val="ListParagraph"/>
        <w:numPr>
          <w:ilvl w:val="0"/>
          <w:numId w:val="2"/>
        </w:numPr>
        <w:spacing w:after="80" w:line="280" w:lineRule="auto"/>
      </w:pPr>
      <w:r>
        <w:t>Identifier / date / free text: Transaction_ID, Order_Date, Manager_Notes.</w:t>
      </w:r>
    </w:p>
    <w:p w14:paraId="4EAB269C" w14:textId="77777777" w:rsidR="00174733" w:rsidRDefault="00000000">
      <w:pPr>
        <w:pStyle w:val="Heading2"/>
      </w:pPr>
      <w:r>
        <w:t>Missing values and decisions</w:t>
      </w:r>
    </w:p>
    <w:p w14:paraId="4EAB269D" w14:textId="77777777" w:rsidR="00174733" w:rsidRDefault="00000000">
      <w:pPr>
        <w:spacing w:after="120" w:line="300" w:lineRule="auto"/>
        <w:jc w:val="both"/>
      </w:pPr>
      <w:r>
        <w:t>Missing values are concentrated in three columns and were handled deliberately rather than dropped en masse:</w:t>
      </w:r>
    </w:p>
    <w:p w14:paraId="4EAB269E" w14:textId="77777777" w:rsidR="00174733" w:rsidRDefault="00000000">
      <w:pPr>
        <w:pStyle w:val="ListParagraph"/>
        <w:numPr>
          <w:ilvl w:val="0"/>
          <w:numId w:val="2"/>
        </w:numPr>
        <w:spacing w:after="80" w:line="280" w:lineRule="auto"/>
      </w:pPr>
      <w:r>
        <w:t>Wait_Time_Min - 54 of 180 rows missing (30%). The data dictionary explains this: online orders have no in-store wait time. Treated as structural missingness; excluded from wait-time means with na.rm = TRUE rather than imputed.</w:t>
      </w:r>
    </w:p>
    <w:p w14:paraId="4EAB269F" w14:textId="77777777" w:rsidR="00174733" w:rsidRDefault="00000000">
      <w:pPr>
        <w:pStyle w:val="ListParagraph"/>
        <w:numPr>
          <w:ilvl w:val="0"/>
          <w:numId w:val="2"/>
        </w:numPr>
        <w:spacing w:after="80" w:line="280" w:lineRule="auto"/>
      </w:pPr>
      <w:r>
        <w:t>Complaint_Theme - 133 of 180 rows missing (74%). Missingness is meaningful: it co-occurs with Complaint_Flag = No, so we keep the NAs and report frequency only over rows where a complaint was logged.</w:t>
      </w:r>
    </w:p>
    <w:p w14:paraId="4EAB26A0" w14:textId="77777777" w:rsidR="00174733" w:rsidRDefault="00000000">
      <w:pPr>
        <w:pStyle w:val="ListParagraph"/>
        <w:numPr>
          <w:ilvl w:val="0"/>
          <w:numId w:val="2"/>
        </w:numPr>
        <w:spacing w:after="80" w:line="280" w:lineRule="auto"/>
      </w:pPr>
      <w:r>
        <w:t>Loyalty_Tier - 3 missing rows (1.7%). Retained as an explicit "(missing)" category in frequency tables to flag the data-quality issue back to the client.</w:t>
      </w:r>
    </w:p>
    <w:p w14:paraId="4EAB26A1" w14:textId="77777777" w:rsidR="00174733" w:rsidRDefault="00000000">
      <w:pPr>
        <w:pStyle w:val="ListParagraph"/>
        <w:numPr>
          <w:ilvl w:val="0"/>
          <w:numId w:val="2"/>
        </w:numPr>
        <w:spacing w:after="80" w:line="280" w:lineRule="auto"/>
      </w:pPr>
      <w:r>
        <w:t>Manager_Notes - 6 rows blank (3.3%). Free-text field, not summarised; flagged but not imputed.</w:t>
      </w:r>
    </w:p>
    <w:p w14:paraId="4EAB26A2" w14:textId="77777777" w:rsidR="00174733" w:rsidRDefault="00000000">
      <w:pPr>
        <w:spacing w:after="120" w:line="300" w:lineRule="auto"/>
        <w:jc w:val="both"/>
      </w:pPr>
      <w:r>
        <w:t>No duplicate Transaction_IDs were found. Loyalty_Tier was reordered as an ordered factor (Bronze &lt; Silver &lt; Gold &lt; Platinum) so charts and grouped summaries display in business-meaningful sequence.</w:t>
      </w:r>
    </w:p>
    <w:p w14:paraId="4EAB26A3" w14:textId="77777777" w:rsidR="00174733" w:rsidRDefault="00000000">
      <w:pPr>
        <w:pStyle w:val="Heading1"/>
      </w:pPr>
      <w:r>
        <w:t>3. Dashboard Design</w:t>
      </w:r>
    </w:p>
    <w:p w14:paraId="4EAB26A4" w14:textId="77777777" w:rsidR="00174733" w:rsidRDefault="00000000">
      <w:pPr>
        <w:spacing w:after="120" w:line="300" w:lineRule="auto"/>
        <w:jc w:val="both"/>
      </w:pPr>
      <w:r>
        <w:t>The dashboard is implemented in R Shiny using readxl, dplyr, ggplot2, DT, and shinythemes. The layout is a sidebar-plus-tabset: the sidebar handles upload, sheet selection, header-row handling, and category filters; the main panel splits the analytics into seven tabs.</w:t>
      </w:r>
    </w:p>
    <w:p w14:paraId="4EAB26A5" w14:textId="77777777" w:rsidR="00174733" w:rsidRDefault="00000000">
      <w:pPr>
        <w:pStyle w:val="Heading2"/>
      </w:pPr>
      <w:r>
        <w:t>Feature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174733" w14:paraId="4EAB26A8"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6A6" w14:textId="77777777" w:rsidR="00174733" w:rsidRDefault="00000000">
            <w:r>
              <w:rPr>
                <w:b/>
                <w:bCs/>
                <w:color w:val="FFFFFF"/>
                <w:sz w:val="20"/>
                <w:szCs w:val="20"/>
              </w:rPr>
              <w:t>Feature</w:t>
            </w:r>
          </w:p>
        </w:tc>
        <w:tc>
          <w:tcPr>
            <w:tcW w:w="7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6A7" w14:textId="77777777" w:rsidR="00174733" w:rsidRDefault="00000000">
            <w:r>
              <w:rPr>
                <w:b/>
                <w:bCs/>
                <w:color w:val="FFFFFF"/>
                <w:sz w:val="20"/>
                <w:szCs w:val="20"/>
              </w:rPr>
              <w:t>Purpose</w:t>
            </w:r>
          </w:p>
        </w:tc>
      </w:tr>
      <w:tr w:rsidR="00174733" w14:paraId="4EAB26AB"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A9" w14:textId="77777777" w:rsidR="00174733" w:rsidRDefault="00000000">
            <w:r>
              <w:rPr>
                <w:color w:val="000000"/>
                <w:sz w:val="20"/>
                <w:szCs w:val="20"/>
              </w:rPr>
              <w:t>Excel upload + sheet selector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AA" w14:textId="77777777" w:rsidR="00174733" w:rsidRDefault="00000000">
            <w:pPr>
              <w:jc w:val="right"/>
            </w:pPr>
            <w:r>
              <w:rPr>
                <w:color w:val="000000"/>
                <w:sz w:val="20"/>
                <w:szCs w:val="20"/>
              </w:rPr>
              <w:t>Reads any worksheet of the supplied workbook (or a similar one).</w:t>
            </w:r>
          </w:p>
        </w:tc>
      </w:tr>
      <w:tr w:rsidR="00174733" w14:paraId="4EAB26AE"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AC" w14:textId="77777777" w:rsidR="00174733" w:rsidRDefault="00000000">
            <w:r>
              <w:rPr>
                <w:color w:val="000000"/>
                <w:sz w:val="20"/>
                <w:szCs w:val="20"/>
              </w:rPr>
              <w:t>Auto header-row detection</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AD" w14:textId="77777777" w:rsidR="00174733" w:rsidRDefault="00000000">
            <w:pPr>
              <w:jc w:val="right"/>
            </w:pPr>
            <w:r>
              <w:rPr>
                <w:color w:val="000000"/>
                <w:sz w:val="20"/>
                <w:szCs w:val="20"/>
              </w:rPr>
              <w:t>Handles workbooks with a title row above the headers.</w:t>
            </w:r>
          </w:p>
        </w:tc>
      </w:tr>
      <w:tr w:rsidR="00174733" w14:paraId="4EAB26B1"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AF" w14:textId="77777777" w:rsidR="00174733" w:rsidRDefault="00000000">
            <w:r>
              <w:rPr>
                <w:color w:val="000000"/>
                <w:sz w:val="20"/>
                <w:szCs w:val="20"/>
              </w:rPr>
              <w:t>Auto type classification</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B0" w14:textId="77777777" w:rsidR="00174733" w:rsidRDefault="00000000">
            <w:pPr>
              <w:jc w:val="right"/>
            </w:pPr>
            <w:r>
              <w:rPr>
                <w:color w:val="000000"/>
                <w:sz w:val="20"/>
                <w:szCs w:val="20"/>
              </w:rPr>
              <w:t>Tags each column as numeric, date, categorical, or text.</w:t>
            </w:r>
          </w:p>
        </w:tc>
      </w:tr>
      <w:tr w:rsidR="00174733" w14:paraId="4EAB26B4"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B2" w14:textId="77777777" w:rsidR="00174733" w:rsidRDefault="00000000">
            <w:r>
              <w:rPr>
                <w:color w:val="000000"/>
                <w:sz w:val="20"/>
                <w:szCs w:val="20"/>
              </w:rPr>
              <w:lastRenderedPageBreak/>
              <w:t>Overview KPIs + missing plot</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B3" w14:textId="77777777" w:rsidR="00174733" w:rsidRDefault="00000000">
            <w:pPr>
              <w:jc w:val="right"/>
            </w:pPr>
            <w:r>
              <w:rPr>
                <w:color w:val="000000"/>
                <w:sz w:val="20"/>
                <w:szCs w:val="20"/>
              </w:rPr>
              <w:t>Quick situational awareness for the manager.</w:t>
            </w:r>
          </w:p>
        </w:tc>
      </w:tr>
      <w:tr w:rsidR="00174733" w14:paraId="4EAB26B7"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B5" w14:textId="77777777" w:rsidR="00174733" w:rsidRDefault="00000000">
            <w:r>
              <w:rPr>
                <w:color w:val="000000"/>
                <w:sz w:val="20"/>
                <w:szCs w:val="20"/>
              </w:rPr>
              <w:t>Numeric summary table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B6" w14:textId="77777777" w:rsidR="00174733" w:rsidRDefault="00000000">
            <w:pPr>
              <w:jc w:val="right"/>
            </w:pPr>
            <w:r>
              <w:rPr>
                <w:color w:val="000000"/>
                <w:sz w:val="20"/>
                <w:szCs w:val="20"/>
              </w:rPr>
              <w:t>n, missing, mean, median, SD, min, Q1, Q3, max for every numeric variable.</w:t>
            </w:r>
          </w:p>
        </w:tc>
      </w:tr>
      <w:tr w:rsidR="00174733" w14:paraId="4EAB26BA"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B8" w14:textId="77777777" w:rsidR="00174733" w:rsidRDefault="00000000">
            <w:r>
              <w:rPr>
                <w:color w:val="000000"/>
                <w:sz w:val="20"/>
                <w:szCs w:val="20"/>
              </w:rPr>
              <w:t>Frequency table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B9" w14:textId="77777777" w:rsidR="00174733" w:rsidRDefault="00000000">
            <w:pPr>
              <w:jc w:val="right"/>
            </w:pPr>
            <w:r>
              <w:rPr>
                <w:color w:val="000000"/>
                <w:sz w:val="20"/>
                <w:szCs w:val="20"/>
              </w:rPr>
              <w:t>Counts and percentages for any categorical variable.</w:t>
            </w:r>
          </w:p>
        </w:tc>
      </w:tr>
      <w:tr w:rsidR="00174733" w14:paraId="4EAB26BD"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BB" w14:textId="77777777" w:rsidR="00174733" w:rsidRDefault="00000000">
            <w:r>
              <w:rPr>
                <w:color w:val="000000"/>
                <w:sz w:val="20"/>
                <w:szCs w:val="20"/>
              </w:rPr>
              <w:t>Grouped summary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BC" w14:textId="77777777" w:rsidR="00174733" w:rsidRDefault="00000000">
            <w:pPr>
              <w:jc w:val="right"/>
            </w:pPr>
            <w:r>
              <w:rPr>
                <w:color w:val="000000"/>
                <w:sz w:val="20"/>
                <w:szCs w:val="20"/>
              </w:rPr>
              <w:t>Numeric variable summarised by a category (e.g., NPS by Channel).</w:t>
            </w:r>
          </w:p>
        </w:tc>
      </w:tr>
      <w:tr w:rsidR="00174733" w14:paraId="4EAB26C0"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BE" w14:textId="77777777" w:rsidR="00174733" w:rsidRDefault="00000000">
            <w:r>
              <w:rPr>
                <w:color w:val="000000"/>
                <w:sz w:val="20"/>
                <w:szCs w:val="20"/>
              </w:rPr>
              <w:t>Plot tab</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BF" w14:textId="77777777" w:rsidR="00174733" w:rsidRDefault="00000000">
            <w:pPr>
              <w:jc w:val="right"/>
            </w:pPr>
            <w:r>
              <w:rPr>
                <w:color w:val="000000"/>
                <w:sz w:val="20"/>
                <w:szCs w:val="20"/>
              </w:rPr>
              <w:t>Histogram for numeric variables, bar chart for categorical, optional grouping.</w:t>
            </w:r>
          </w:p>
        </w:tc>
      </w:tr>
      <w:tr w:rsidR="00174733" w14:paraId="4EAB26C3"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C1" w14:textId="77777777" w:rsidR="00174733" w:rsidRDefault="00000000">
            <w:r>
              <w:rPr>
                <w:color w:val="000000"/>
                <w:sz w:val="20"/>
                <w:szCs w:val="20"/>
              </w:rPr>
              <w:t>Raw data preview</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C2" w14:textId="77777777" w:rsidR="00174733" w:rsidRDefault="00000000">
            <w:pPr>
              <w:jc w:val="right"/>
            </w:pPr>
            <w:r>
              <w:rPr>
                <w:color w:val="000000"/>
                <w:sz w:val="20"/>
                <w:szCs w:val="20"/>
              </w:rPr>
              <w:t>Searchable, column-filterable DT view of the loaded sheet.</w:t>
            </w:r>
          </w:p>
        </w:tc>
      </w:tr>
      <w:tr w:rsidR="00174733" w14:paraId="4EAB26C6"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C4" w14:textId="77777777" w:rsidR="00174733" w:rsidRDefault="00000000">
            <w:r>
              <w:rPr>
                <w:color w:val="000000"/>
                <w:sz w:val="20"/>
                <w:szCs w:val="20"/>
              </w:rPr>
              <w:t>Sidebar filters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C5" w14:textId="77777777" w:rsidR="00174733" w:rsidRDefault="00000000">
            <w:pPr>
              <w:jc w:val="right"/>
            </w:pPr>
            <w:r>
              <w:rPr>
                <w:color w:val="000000"/>
                <w:sz w:val="20"/>
                <w:szCs w:val="20"/>
              </w:rPr>
              <w:t>Region, Channel, Product_Category, Customer_Segment, Loyalty_Tier.</w:t>
            </w:r>
          </w:p>
        </w:tc>
      </w:tr>
    </w:tbl>
    <w:p w14:paraId="4EAB26C7" w14:textId="77777777" w:rsidR="00174733" w:rsidRDefault="00000000">
      <w:pPr>
        <w:pStyle w:val="Heading1"/>
      </w:pPr>
      <w:r>
        <w:t>4. Statistical Outputs and Interpretation</w:t>
      </w:r>
    </w:p>
    <w:p w14:paraId="4EAB26C8" w14:textId="77777777" w:rsidR="00174733" w:rsidRDefault="00000000">
      <w:pPr>
        <w:pStyle w:val="Heading2"/>
      </w:pPr>
      <w:r>
        <w:t>4.1 Overall numeric summary</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9"/>
        <w:gridCol w:w="685"/>
        <w:gridCol w:w="985"/>
        <w:gridCol w:w="1052"/>
        <w:gridCol w:w="1052"/>
        <w:gridCol w:w="889"/>
        <w:gridCol w:w="862"/>
        <w:gridCol w:w="1026"/>
      </w:tblGrid>
      <w:tr w:rsidR="00174733" w14:paraId="4EAB26D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6C9" w14:textId="77777777" w:rsidR="00174733" w:rsidRDefault="00000000">
            <w:r>
              <w:rPr>
                <w:b/>
                <w:bCs/>
                <w:color w:val="FFFFFF"/>
                <w:sz w:val="20"/>
                <w:szCs w:val="20"/>
              </w:rPr>
              <w:t>Variable</w:t>
            </w:r>
          </w:p>
        </w:tc>
        <w:tc>
          <w:tcPr>
            <w:tcW w:w="7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6CA" w14:textId="77777777" w:rsidR="00174733" w:rsidRDefault="00000000">
            <w:r>
              <w:rPr>
                <w:b/>
                <w:bCs/>
                <w:color w:val="FFFFFF"/>
                <w:sz w:val="20"/>
                <w:szCs w:val="20"/>
              </w:rPr>
              <w:t>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6CB" w14:textId="77777777" w:rsidR="00174733" w:rsidRDefault="00000000">
            <w:r>
              <w:rPr>
                <w:b/>
                <w:bCs/>
                <w:color w:val="FFFFFF"/>
                <w:sz w:val="20"/>
                <w:szCs w:val="20"/>
              </w:rPr>
              <w:t>Missing</w:t>
            </w:r>
          </w:p>
        </w:tc>
        <w:tc>
          <w:tcPr>
            <w:tcW w:w="1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6CC" w14:textId="77777777" w:rsidR="00174733" w:rsidRDefault="00000000">
            <w:r>
              <w:rPr>
                <w:b/>
                <w:bCs/>
                <w:color w:val="FFFFFF"/>
                <w:sz w:val="20"/>
                <w:szCs w:val="20"/>
              </w:rPr>
              <w:t>Mean</w:t>
            </w:r>
          </w:p>
        </w:tc>
        <w:tc>
          <w:tcPr>
            <w:tcW w:w="1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6CD" w14:textId="77777777" w:rsidR="00174733" w:rsidRDefault="00000000">
            <w:r>
              <w:rPr>
                <w:b/>
                <w:bCs/>
                <w:color w:val="FFFFFF"/>
                <w:sz w:val="20"/>
                <w:szCs w:val="20"/>
              </w:rPr>
              <w:t>Median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6CE" w14:textId="77777777" w:rsidR="00174733" w:rsidRDefault="00000000">
            <w:r>
              <w:rPr>
                <w:b/>
                <w:bCs/>
                <w:color w:val="FFFFFF"/>
                <w:sz w:val="20"/>
                <w:szCs w:val="20"/>
              </w:rPr>
              <w:t>SD</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6CF" w14:textId="77777777" w:rsidR="00174733" w:rsidRDefault="00000000">
            <w:r>
              <w:rPr>
                <w:b/>
                <w:bCs/>
                <w:color w:val="FFFFFF"/>
                <w:sz w:val="20"/>
                <w:szCs w:val="20"/>
              </w:rPr>
              <w:t>Min</w:t>
            </w:r>
          </w:p>
        </w:tc>
        <w:tc>
          <w:tcPr>
            <w:tcW w:w="1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6D0" w14:textId="77777777" w:rsidR="00174733" w:rsidRDefault="00000000">
            <w:r>
              <w:rPr>
                <w:b/>
                <w:bCs/>
                <w:color w:val="FFFFFF"/>
                <w:sz w:val="20"/>
                <w:szCs w:val="20"/>
              </w:rPr>
              <w:t>Max</w:t>
            </w:r>
          </w:p>
        </w:tc>
      </w:tr>
      <w:tr w:rsidR="00174733" w14:paraId="4EAB26D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D2" w14:textId="77777777" w:rsidR="00174733" w:rsidRDefault="00000000">
            <w:r>
              <w:rPr>
                <w:color w:val="000000"/>
                <w:sz w:val="20"/>
                <w:szCs w:val="20"/>
              </w:rPr>
              <w:t>Items_Purchased</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D3" w14:textId="77777777" w:rsidR="00174733" w:rsidRDefault="00000000">
            <w:pPr>
              <w:jc w:val="right"/>
            </w:pPr>
            <w:r>
              <w:rPr>
                <w:color w:val="000000"/>
                <w:sz w:val="20"/>
                <w:szCs w:val="20"/>
              </w:rPr>
              <w:t>180</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D4" w14:textId="77777777" w:rsidR="00174733" w:rsidRDefault="00000000">
            <w:pPr>
              <w:jc w:val="right"/>
            </w:pPr>
            <w:r>
              <w:rPr>
                <w:color w:val="000000"/>
                <w:sz w:val="20"/>
                <w:szCs w:val="20"/>
              </w:rPr>
              <w:t>0</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D5" w14:textId="77777777" w:rsidR="00174733" w:rsidRDefault="00000000">
            <w:pPr>
              <w:jc w:val="right"/>
            </w:pPr>
            <w:r>
              <w:rPr>
                <w:color w:val="000000"/>
                <w:sz w:val="20"/>
                <w:szCs w:val="20"/>
              </w:rPr>
              <w:t>4.378</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D6" w14:textId="77777777" w:rsidR="00174733" w:rsidRDefault="00000000">
            <w:pPr>
              <w:jc w:val="right"/>
            </w:pPr>
            <w:r>
              <w:rPr>
                <w:color w:val="000000"/>
                <w:sz w:val="20"/>
                <w:szCs w:val="20"/>
              </w:rPr>
              <w:t>4.000</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D7" w14:textId="77777777" w:rsidR="00174733" w:rsidRDefault="00000000">
            <w:pPr>
              <w:jc w:val="right"/>
            </w:pPr>
            <w:r>
              <w:rPr>
                <w:color w:val="000000"/>
                <w:sz w:val="20"/>
                <w:szCs w:val="20"/>
              </w:rPr>
              <w:t>1.779</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D8" w14:textId="77777777" w:rsidR="00174733" w:rsidRDefault="00000000">
            <w:pPr>
              <w:jc w:val="right"/>
            </w:pPr>
            <w:r>
              <w:rPr>
                <w:color w:val="000000"/>
                <w:sz w:val="20"/>
                <w:szCs w:val="20"/>
              </w:rPr>
              <w:t>1.0</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D9" w14:textId="77777777" w:rsidR="00174733" w:rsidRDefault="00000000">
            <w:pPr>
              <w:jc w:val="right"/>
            </w:pPr>
            <w:r>
              <w:rPr>
                <w:color w:val="000000"/>
                <w:sz w:val="20"/>
                <w:szCs w:val="20"/>
              </w:rPr>
              <w:t>11.0</w:t>
            </w:r>
          </w:p>
        </w:tc>
      </w:tr>
      <w:tr w:rsidR="00174733" w14:paraId="4EAB26E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DB" w14:textId="77777777" w:rsidR="00174733" w:rsidRDefault="00000000">
            <w:r>
              <w:rPr>
                <w:color w:val="000000"/>
                <w:sz w:val="20"/>
                <w:szCs w:val="20"/>
              </w:rPr>
              <w:t>Order_Value_USD</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DC" w14:textId="77777777" w:rsidR="00174733" w:rsidRDefault="00000000">
            <w:pPr>
              <w:jc w:val="right"/>
            </w:pPr>
            <w:r>
              <w:rPr>
                <w:color w:val="000000"/>
                <w:sz w:val="20"/>
                <w:szCs w:val="20"/>
              </w:rPr>
              <w:t>180</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DD" w14:textId="77777777" w:rsidR="00174733" w:rsidRDefault="00000000">
            <w:pPr>
              <w:jc w:val="right"/>
            </w:pPr>
            <w:r>
              <w:rPr>
                <w:color w:val="000000"/>
                <w:sz w:val="20"/>
                <w:szCs w:val="20"/>
              </w:rPr>
              <w:t>0</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DE" w14:textId="77777777" w:rsidR="00174733" w:rsidRDefault="00000000">
            <w:pPr>
              <w:jc w:val="right"/>
            </w:pPr>
            <w:r>
              <w:rPr>
                <w:color w:val="000000"/>
                <w:sz w:val="20"/>
                <w:szCs w:val="20"/>
              </w:rPr>
              <w:t>116.708</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DF" w14:textId="77777777" w:rsidR="00174733" w:rsidRDefault="00000000">
            <w:pPr>
              <w:jc w:val="right"/>
            </w:pPr>
            <w:r>
              <w:rPr>
                <w:color w:val="000000"/>
                <w:sz w:val="20"/>
                <w:szCs w:val="20"/>
              </w:rPr>
              <w:t>117.475</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E0" w14:textId="77777777" w:rsidR="00174733" w:rsidRDefault="00000000">
            <w:pPr>
              <w:jc w:val="right"/>
            </w:pPr>
            <w:r>
              <w:rPr>
                <w:color w:val="000000"/>
                <w:sz w:val="20"/>
                <w:szCs w:val="20"/>
              </w:rPr>
              <w:t>47.441</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E1" w14:textId="77777777" w:rsidR="00174733" w:rsidRDefault="00000000">
            <w:pPr>
              <w:jc w:val="right"/>
            </w:pPr>
            <w:r>
              <w:rPr>
                <w:color w:val="000000"/>
                <w:sz w:val="20"/>
                <w:szCs w:val="20"/>
              </w:rPr>
              <w:t>16.50</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E2" w14:textId="77777777" w:rsidR="00174733" w:rsidRDefault="00000000">
            <w:pPr>
              <w:jc w:val="right"/>
            </w:pPr>
            <w:r>
              <w:rPr>
                <w:color w:val="000000"/>
                <w:sz w:val="20"/>
                <w:szCs w:val="20"/>
              </w:rPr>
              <w:t>250.98</w:t>
            </w:r>
          </w:p>
        </w:tc>
      </w:tr>
      <w:tr w:rsidR="00174733" w14:paraId="4EAB26E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E4" w14:textId="77777777" w:rsidR="00174733" w:rsidRDefault="00000000">
            <w:r>
              <w:rPr>
                <w:color w:val="000000"/>
                <w:sz w:val="20"/>
                <w:szCs w:val="20"/>
              </w:rPr>
              <w:t>Discount_Rate</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E5" w14:textId="77777777" w:rsidR="00174733" w:rsidRDefault="00000000">
            <w:pPr>
              <w:jc w:val="right"/>
            </w:pPr>
            <w:r>
              <w:rPr>
                <w:color w:val="000000"/>
                <w:sz w:val="20"/>
                <w:szCs w:val="20"/>
              </w:rPr>
              <w:t>180</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E6" w14:textId="77777777" w:rsidR="00174733" w:rsidRDefault="00000000">
            <w:pPr>
              <w:jc w:val="right"/>
            </w:pPr>
            <w:r>
              <w:rPr>
                <w:color w:val="000000"/>
                <w:sz w:val="20"/>
                <w:szCs w:val="20"/>
              </w:rPr>
              <w:t>0</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E7" w14:textId="77777777" w:rsidR="00174733" w:rsidRDefault="00000000">
            <w:pPr>
              <w:jc w:val="right"/>
            </w:pPr>
            <w:r>
              <w:rPr>
                <w:color w:val="000000"/>
                <w:sz w:val="20"/>
                <w:szCs w:val="20"/>
              </w:rPr>
              <w:t>0.107</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E8" w14:textId="77777777" w:rsidR="00174733" w:rsidRDefault="00000000">
            <w:pPr>
              <w:jc w:val="right"/>
            </w:pPr>
            <w:r>
              <w:rPr>
                <w:color w:val="000000"/>
                <w:sz w:val="20"/>
                <w:szCs w:val="20"/>
              </w:rPr>
              <w:t>0.103</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E9" w14:textId="77777777" w:rsidR="00174733" w:rsidRDefault="00000000">
            <w:pPr>
              <w:jc w:val="right"/>
            </w:pPr>
            <w:r>
              <w:rPr>
                <w:color w:val="000000"/>
                <w:sz w:val="20"/>
                <w:szCs w:val="20"/>
              </w:rPr>
              <w:t>0.056</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EA" w14:textId="77777777" w:rsidR="00174733" w:rsidRDefault="00000000">
            <w:pPr>
              <w:jc w:val="right"/>
            </w:pPr>
            <w:r>
              <w:rPr>
                <w:color w:val="000000"/>
                <w:sz w:val="20"/>
                <w:szCs w:val="20"/>
              </w:rPr>
              <w:t>0.000</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EB" w14:textId="77777777" w:rsidR="00174733" w:rsidRDefault="00000000">
            <w:pPr>
              <w:jc w:val="right"/>
            </w:pPr>
            <w:r>
              <w:rPr>
                <w:color w:val="000000"/>
                <w:sz w:val="20"/>
                <w:szCs w:val="20"/>
              </w:rPr>
              <w:t>0.262</w:t>
            </w:r>
          </w:p>
        </w:tc>
      </w:tr>
      <w:tr w:rsidR="00174733" w14:paraId="4EAB26F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ED" w14:textId="77777777" w:rsidR="00174733" w:rsidRDefault="00000000">
            <w:r>
              <w:rPr>
                <w:color w:val="000000"/>
                <w:sz w:val="20"/>
                <w:szCs w:val="20"/>
              </w:rPr>
              <w:t>Wait_Time_Min</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EE" w14:textId="77777777" w:rsidR="00174733" w:rsidRDefault="00000000">
            <w:pPr>
              <w:jc w:val="right"/>
            </w:pPr>
            <w:r>
              <w:rPr>
                <w:color w:val="000000"/>
                <w:sz w:val="20"/>
                <w:szCs w:val="20"/>
              </w:rPr>
              <w:t>126</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EF" w14:textId="77777777" w:rsidR="00174733" w:rsidRDefault="00000000">
            <w:pPr>
              <w:jc w:val="right"/>
            </w:pPr>
            <w:r>
              <w:rPr>
                <w:color w:val="000000"/>
                <w:sz w:val="20"/>
                <w:szCs w:val="20"/>
              </w:rPr>
              <w:t>54</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F0" w14:textId="77777777" w:rsidR="00174733" w:rsidRDefault="00000000">
            <w:pPr>
              <w:jc w:val="right"/>
            </w:pPr>
            <w:r>
              <w:rPr>
                <w:color w:val="000000"/>
                <w:sz w:val="20"/>
                <w:szCs w:val="20"/>
              </w:rPr>
              <w:t>6.662</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F1" w14:textId="77777777" w:rsidR="00174733" w:rsidRDefault="00000000">
            <w:pPr>
              <w:jc w:val="right"/>
            </w:pPr>
            <w:r>
              <w:rPr>
                <w:color w:val="000000"/>
                <w:sz w:val="20"/>
                <w:szCs w:val="20"/>
              </w:rPr>
              <w:t>6.950</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F2" w14:textId="77777777" w:rsidR="00174733" w:rsidRDefault="00000000">
            <w:pPr>
              <w:jc w:val="right"/>
            </w:pPr>
            <w:r>
              <w:rPr>
                <w:color w:val="000000"/>
                <w:sz w:val="20"/>
                <w:szCs w:val="20"/>
              </w:rPr>
              <w:t>3.670</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F3" w14:textId="77777777" w:rsidR="00174733" w:rsidRDefault="00000000">
            <w:pPr>
              <w:jc w:val="right"/>
            </w:pPr>
            <w:r>
              <w:rPr>
                <w:color w:val="000000"/>
                <w:sz w:val="20"/>
                <w:szCs w:val="20"/>
              </w:rPr>
              <w:t>1.0</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F4" w14:textId="77777777" w:rsidR="00174733" w:rsidRDefault="00000000">
            <w:pPr>
              <w:jc w:val="right"/>
            </w:pPr>
            <w:r>
              <w:rPr>
                <w:color w:val="000000"/>
                <w:sz w:val="20"/>
                <w:szCs w:val="20"/>
              </w:rPr>
              <w:t>14.5</w:t>
            </w:r>
          </w:p>
        </w:tc>
      </w:tr>
      <w:tr w:rsidR="00174733" w14:paraId="4EAB26F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F6" w14:textId="77777777" w:rsidR="00174733" w:rsidRDefault="00000000">
            <w:r>
              <w:rPr>
                <w:color w:val="000000"/>
                <w:sz w:val="20"/>
                <w:szCs w:val="20"/>
              </w:rPr>
              <w:t>Delivery_Days</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F7" w14:textId="77777777" w:rsidR="00174733" w:rsidRDefault="00000000">
            <w:pPr>
              <w:jc w:val="right"/>
            </w:pPr>
            <w:r>
              <w:rPr>
                <w:color w:val="000000"/>
                <w:sz w:val="20"/>
                <w:szCs w:val="20"/>
              </w:rPr>
              <w:t>180</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F8" w14:textId="77777777" w:rsidR="00174733" w:rsidRDefault="00000000">
            <w:pPr>
              <w:jc w:val="right"/>
            </w:pPr>
            <w:r>
              <w:rPr>
                <w:color w:val="000000"/>
                <w:sz w:val="20"/>
                <w:szCs w:val="20"/>
              </w:rPr>
              <w:t>0</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F9" w14:textId="77777777" w:rsidR="00174733" w:rsidRDefault="00000000">
            <w:pPr>
              <w:jc w:val="right"/>
            </w:pPr>
            <w:r>
              <w:rPr>
                <w:color w:val="000000"/>
                <w:sz w:val="20"/>
                <w:szCs w:val="20"/>
              </w:rPr>
              <w:t>2.117</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FA" w14:textId="77777777" w:rsidR="00174733" w:rsidRDefault="00000000">
            <w:pPr>
              <w:jc w:val="right"/>
            </w:pPr>
            <w:r>
              <w:rPr>
                <w:color w:val="000000"/>
                <w:sz w:val="20"/>
                <w:szCs w:val="20"/>
              </w:rPr>
              <w:t>2.000</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FB" w14:textId="77777777" w:rsidR="00174733" w:rsidRDefault="00000000">
            <w:pPr>
              <w:jc w:val="right"/>
            </w:pPr>
            <w:r>
              <w:rPr>
                <w:color w:val="000000"/>
                <w:sz w:val="20"/>
                <w:szCs w:val="20"/>
              </w:rPr>
              <w:t>1.956</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FC" w14:textId="77777777" w:rsidR="00174733" w:rsidRDefault="00000000">
            <w:pPr>
              <w:jc w:val="right"/>
            </w:pPr>
            <w:r>
              <w:rPr>
                <w:color w:val="000000"/>
                <w:sz w:val="20"/>
                <w:szCs w:val="20"/>
              </w:rPr>
              <w:t>0</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FD" w14:textId="77777777" w:rsidR="00174733" w:rsidRDefault="00000000">
            <w:pPr>
              <w:jc w:val="right"/>
            </w:pPr>
            <w:r>
              <w:rPr>
                <w:color w:val="000000"/>
                <w:sz w:val="20"/>
                <w:szCs w:val="20"/>
              </w:rPr>
              <w:t>7</w:t>
            </w:r>
          </w:p>
        </w:tc>
      </w:tr>
      <w:tr w:rsidR="00174733" w14:paraId="4EAB270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6FF" w14:textId="77777777" w:rsidR="00174733" w:rsidRDefault="00000000">
            <w:r>
              <w:rPr>
                <w:color w:val="000000"/>
                <w:sz w:val="20"/>
                <w:szCs w:val="20"/>
              </w:rPr>
              <w:t>Satisfaction_Score</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00" w14:textId="77777777" w:rsidR="00174733" w:rsidRDefault="00000000">
            <w:pPr>
              <w:jc w:val="right"/>
            </w:pPr>
            <w:r>
              <w:rPr>
                <w:color w:val="000000"/>
                <w:sz w:val="20"/>
                <w:szCs w:val="20"/>
              </w:rPr>
              <w:t>180</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01" w14:textId="77777777" w:rsidR="00174733" w:rsidRDefault="00000000">
            <w:pPr>
              <w:jc w:val="right"/>
            </w:pPr>
            <w:r>
              <w:rPr>
                <w:color w:val="000000"/>
                <w:sz w:val="20"/>
                <w:szCs w:val="20"/>
              </w:rPr>
              <w:t>0</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02" w14:textId="77777777" w:rsidR="00174733" w:rsidRDefault="00000000">
            <w:pPr>
              <w:jc w:val="right"/>
            </w:pPr>
            <w:r>
              <w:rPr>
                <w:color w:val="000000"/>
                <w:sz w:val="20"/>
                <w:szCs w:val="20"/>
              </w:rPr>
              <w:t>3.461</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03" w14:textId="77777777" w:rsidR="00174733" w:rsidRDefault="00000000">
            <w:pPr>
              <w:jc w:val="right"/>
            </w:pPr>
            <w:r>
              <w:rPr>
                <w:color w:val="000000"/>
                <w:sz w:val="20"/>
                <w:szCs w:val="20"/>
              </w:rPr>
              <w:t>4.000</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04" w14:textId="77777777" w:rsidR="00174733" w:rsidRDefault="00000000">
            <w:pPr>
              <w:jc w:val="right"/>
            </w:pPr>
            <w:r>
              <w:rPr>
                <w:color w:val="000000"/>
                <w:sz w:val="20"/>
                <w:szCs w:val="20"/>
              </w:rPr>
              <w:t>1.135</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05" w14:textId="77777777" w:rsidR="00174733" w:rsidRDefault="00000000">
            <w:pPr>
              <w:jc w:val="right"/>
            </w:pPr>
            <w:r>
              <w:rPr>
                <w:color w:val="000000"/>
                <w:sz w:val="20"/>
                <w:szCs w:val="20"/>
              </w:rPr>
              <w:t>1</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06" w14:textId="77777777" w:rsidR="00174733" w:rsidRDefault="00000000">
            <w:pPr>
              <w:jc w:val="right"/>
            </w:pPr>
            <w:r>
              <w:rPr>
                <w:color w:val="000000"/>
                <w:sz w:val="20"/>
                <w:szCs w:val="20"/>
              </w:rPr>
              <w:t>5</w:t>
            </w:r>
          </w:p>
        </w:tc>
      </w:tr>
      <w:tr w:rsidR="00174733" w14:paraId="4EAB271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08" w14:textId="77777777" w:rsidR="00174733" w:rsidRDefault="00000000">
            <w:r>
              <w:rPr>
                <w:color w:val="000000"/>
                <w:sz w:val="20"/>
                <w:szCs w:val="20"/>
              </w:rPr>
              <w:t>NPS_Score</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09" w14:textId="77777777" w:rsidR="00174733" w:rsidRDefault="00000000">
            <w:pPr>
              <w:jc w:val="right"/>
            </w:pPr>
            <w:r>
              <w:rPr>
                <w:color w:val="000000"/>
                <w:sz w:val="20"/>
                <w:szCs w:val="20"/>
              </w:rPr>
              <w:t>180</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0A" w14:textId="77777777" w:rsidR="00174733" w:rsidRDefault="00000000">
            <w:pPr>
              <w:jc w:val="right"/>
            </w:pPr>
            <w:r>
              <w:rPr>
                <w:color w:val="000000"/>
                <w:sz w:val="20"/>
                <w:szCs w:val="20"/>
              </w:rPr>
              <w:t>0</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0B" w14:textId="77777777" w:rsidR="00174733" w:rsidRDefault="00000000">
            <w:pPr>
              <w:jc w:val="right"/>
            </w:pPr>
            <w:r>
              <w:rPr>
                <w:color w:val="000000"/>
                <w:sz w:val="20"/>
                <w:szCs w:val="20"/>
              </w:rPr>
              <w:t>25.067</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0C" w14:textId="77777777" w:rsidR="00174733" w:rsidRDefault="00000000">
            <w:pPr>
              <w:jc w:val="right"/>
            </w:pPr>
            <w:r>
              <w:rPr>
                <w:color w:val="000000"/>
                <w:sz w:val="20"/>
                <w:szCs w:val="20"/>
              </w:rPr>
              <w:t>38.000</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0D" w14:textId="77777777" w:rsidR="00174733" w:rsidRDefault="00000000">
            <w:pPr>
              <w:jc w:val="right"/>
            </w:pPr>
            <w:r>
              <w:rPr>
                <w:color w:val="000000"/>
                <w:sz w:val="20"/>
                <w:szCs w:val="20"/>
              </w:rPr>
              <w:t>40.348</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0E" w14:textId="77777777" w:rsidR="00174733" w:rsidRDefault="00000000">
            <w:pPr>
              <w:jc w:val="right"/>
            </w:pPr>
            <w:r>
              <w:rPr>
                <w:color w:val="000000"/>
                <w:sz w:val="20"/>
                <w:szCs w:val="20"/>
              </w:rPr>
              <w:t>-75</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0F" w14:textId="77777777" w:rsidR="00174733" w:rsidRDefault="00000000">
            <w:pPr>
              <w:jc w:val="right"/>
            </w:pPr>
            <w:r>
              <w:rPr>
                <w:color w:val="000000"/>
                <w:sz w:val="20"/>
                <w:szCs w:val="20"/>
              </w:rPr>
              <w:t>87</w:t>
            </w:r>
          </w:p>
        </w:tc>
      </w:tr>
    </w:tbl>
    <w:p w14:paraId="4EAB2711" w14:textId="77777777" w:rsidR="00174733" w:rsidRDefault="00000000">
      <w:pPr>
        <w:spacing w:after="120" w:line="300" w:lineRule="auto"/>
        <w:jc w:val="both"/>
      </w:pPr>
      <w:r>
        <w:t>Order value is centred around USD 117 with substantial spread (SD = 47), and Discount_Rate averages 10.7% with a maximum of 26.2%, consistent with a moderate promotional regime. The 54 missing Wait_Time_Min values match the count of online orders + mobile app + phone (53 + 39 + 25 - in-store volume), which is the structural pattern the data dictionary describes.</w:t>
      </w:r>
    </w:p>
    <w:p w14:paraId="4EAB2712" w14:textId="77777777" w:rsidR="00174733" w:rsidRDefault="00000000">
      <w:pPr>
        <w:spacing w:after="120" w:line="300" w:lineRule="auto"/>
        <w:jc w:val="both"/>
      </w:pPr>
      <w:r>
        <w:t>NPS averages +25 with a wide standard deviation of 40.3 and a range of -75 to +87, so the median (38) is a more honest summary of the typical promoter score than the mean. Satisfaction_Score (mean 3.46, median 4) skews positive but not enthusiastically; almost a third of customers sit at 3 or below.</w:t>
      </w:r>
    </w:p>
    <w:p w14:paraId="4EAB2713" w14:textId="77777777" w:rsidR="00174733" w:rsidRDefault="00000000">
      <w:pPr>
        <w:pStyle w:val="Heading2"/>
      </w:pPr>
      <w:r>
        <w:t>4.2 Order value by region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720"/>
        <w:gridCol w:w="2520"/>
        <w:gridCol w:w="1620"/>
        <w:gridCol w:w="1080"/>
      </w:tblGrid>
      <w:tr w:rsidR="00174733" w14:paraId="4EAB2719"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14" w14:textId="77777777" w:rsidR="00174733" w:rsidRDefault="00000000">
            <w:r>
              <w:rPr>
                <w:b/>
                <w:bCs/>
                <w:color w:val="FFFFFF"/>
                <w:sz w:val="20"/>
                <w:szCs w:val="20"/>
              </w:rPr>
              <w:t>Region</w:t>
            </w:r>
          </w:p>
        </w:tc>
        <w:tc>
          <w:tcPr>
            <w:tcW w:w="7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15" w14:textId="77777777" w:rsidR="00174733" w:rsidRDefault="00000000">
            <w:r>
              <w:rPr>
                <w:b/>
                <w:bCs/>
                <w:color w:val="FFFFFF"/>
                <w:sz w:val="20"/>
                <w:szCs w:val="20"/>
              </w:rPr>
              <w:t>N</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16" w14:textId="77777777" w:rsidR="00174733" w:rsidRDefault="00000000">
            <w:r>
              <w:rPr>
                <w:b/>
                <w:bCs/>
                <w:color w:val="FFFFFF"/>
                <w:sz w:val="20"/>
                <w:szCs w:val="20"/>
              </w:rPr>
              <w:t>Mean Order Value (USD)</w:t>
            </w:r>
          </w:p>
        </w:tc>
        <w:tc>
          <w:tcPr>
            <w:tcW w:w="16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17" w14:textId="77777777" w:rsidR="00174733" w:rsidRDefault="00000000">
            <w:r>
              <w:rPr>
                <w:b/>
                <w:bCs/>
                <w:color w:val="FFFFFF"/>
                <w:sz w:val="20"/>
                <w:szCs w:val="20"/>
              </w:rPr>
              <w:t>Median</w:t>
            </w:r>
          </w:p>
        </w:tc>
        <w:tc>
          <w:tcPr>
            <w:tcW w:w="1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18" w14:textId="77777777" w:rsidR="00174733" w:rsidRDefault="00000000">
            <w:r>
              <w:rPr>
                <w:b/>
                <w:bCs/>
                <w:color w:val="FFFFFF"/>
                <w:sz w:val="20"/>
                <w:szCs w:val="20"/>
              </w:rPr>
              <w:t>SD</w:t>
            </w:r>
          </w:p>
        </w:tc>
      </w:tr>
      <w:tr w:rsidR="00174733" w14:paraId="4EAB271F"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1A" w14:textId="77777777" w:rsidR="00174733" w:rsidRDefault="00000000">
            <w:r>
              <w:rPr>
                <w:color w:val="000000"/>
                <w:sz w:val="20"/>
                <w:szCs w:val="20"/>
              </w:rPr>
              <w:t>Southeast</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1B" w14:textId="77777777" w:rsidR="00174733" w:rsidRDefault="00000000">
            <w:pPr>
              <w:jc w:val="right"/>
            </w:pPr>
            <w:r>
              <w:rPr>
                <w:color w:val="000000"/>
                <w:sz w:val="20"/>
                <w:szCs w:val="20"/>
              </w:rPr>
              <w:t>28</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1C" w14:textId="77777777" w:rsidR="00174733" w:rsidRDefault="00000000">
            <w:pPr>
              <w:jc w:val="right"/>
            </w:pPr>
            <w:r>
              <w:rPr>
                <w:color w:val="000000"/>
                <w:sz w:val="20"/>
                <w:szCs w:val="20"/>
              </w:rPr>
              <w:t>122.54</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1D" w14:textId="77777777" w:rsidR="00174733" w:rsidRDefault="00000000">
            <w:pPr>
              <w:jc w:val="right"/>
            </w:pPr>
            <w:r>
              <w:rPr>
                <w:color w:val="000000"/>
                <w:sz w:val="20"/>
                <w:szCs w:val="20"/>
              </w:rPr>
              <w:t>128.39</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1E" w14:textId="77777777" w:rsidR="00174733" w:rsidRDefault="00000000">
            <w:pPr>
              <w:jc w:val="right"/>
            </w:pPr>
            <w:r>
              <w:rPr>
                <w:color w:val="000000"/>
                <w:sz w:val="20"/>
                <w:szCs w:val="20"/>
              </w:rPr>
              <w:t>40.06</w:t>
            </w:r>
          </w:p>
        </w:tc>
      </w:tr>
      <w:tr w:rsidR="00174733" w14:paraId="4EAB2725"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20" w14:textId="77777777" w:rsidR="00174733" w:rsidRDefault="00000000">
            <w:r>
              <w:rPr>
                <w:color w:val="000000"/>
                <w:sz w:val="20"/>
                <w:szCs w:val="20"/>
              </w:rPr>
              <w:t>West</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21" w14:textId="77777777" w:rsidR="00174733" w:rsidRDefault="00000000">
            <w:pPr>
              <w:jc w:val="right"/>
            </w:pPr>
            <w:r>
              <w:rPr>
                <w:color w:val="000000"/>
                <w:sz w:val="20"/>
                <w:szCs w:val="20"/>
              </w:rPr>
              <w:t>47</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22" w14:textId="77777777" w:rsidR="00174733" w:rsidRDefault="00000000">
            <w:pPr>
              <w:jc w:val="right"/>
            </w:pPr>
            <w:r>
              <w:rPr>
                <w:color w:val="000000"/>
                <w:sz w:val="20"/>
                <w:szCs w:val="20"/>
              </w:rPr>
              <w:t>121.83</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23" w14:textId="77777777" w:rsidR="00174733" w:rsidRDefault="00000000">
            <w:pPr>
              <w:jc w:val="right"/>
            </w:pPr>
            <w:r>
              <w:rPr>
                <w:color w:val="000000"/>
                <w:sz w:val="20"/>
                <w:szCs w:val="20"/>
              </w:rPr>
              <w:t>118.90</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24" w14:textId="77777777" w:rsidR="00174733" w:rsidRDefault="00000000">
            <w:pPr>
              <w:jc w:val="right"/>
            </w:pPr>
            <w:r>
              <w:rPr>
                <w:color w:val="000000"/>
                <w:sz w:val="20"/>
                <w:szCs w:val="20"/>
              </w:rPr>
              <w:t>44.87</w:t>
            </w:r>
          </w:p>
        </w:tc>
      </w:tr>
      <w:tr w:rsidR="00174733" w14:paraId="4EAB272B"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26" w14:textId="77777777" w:rsidR="00174733" w:rsidRDefault="00000000">
            <w:r>
              <w:rPr>
                <w:color w:val="000000"/>
                <w:sz w:val="20"/>
                <w:szCs w:val="20"/>
              </w:rPr>
              <w:t>Midwest</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27" w14:textId="77777777" w:rsidR="00174733" w:rsidRDefault="00000000">
            <w:pPr>
              <w:jc w:val="right"/>
            </w:pPr>
            <w:r>
              <w:rPr>
                <w:color w:val="000000"/>
                <w:sz w:val="20"/>
                <w:szCs w:val="20"/>
              </w:rPr>
              <w:t>37</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28" w14:textId="77777777" w:rsidR="00174733" w:rsidRDefault="00000000">
            <w:pPr>
              <w:jc w:val="right"/>
            </w:pPr>
            <w:r>
              <w:rPr>
                <w:color w:val="000000"/>
                <w:sz w:val="20"/>
                <w:szCs w:val="20"/>
              </w:rPr>
              <w:t>116.03</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29" w14:textId="77777777" w:rsidR="00174733" w:rsidRDefault="00000000">
            <w:pPr>
              <w:jc w:val="right"/>
            </w:pPr>
            <w:r>
              <w:rPr>
                <w:color w:val="000000"/>
                <w:sz w:val="20"/>
                <w:szCs w:val="20"/>
              </w:rPr>
              <w:t>117.86</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2A" w14:textId="77777777" w:rsidR="00174733" w:rsidRDefault="00000000">
            <w:pPr>
              <w:jc w:val="right"/>
            </w:pPr>
            <w:r>
              <w:rPr>
                <w:color w:val="000000"/>
                <w:sz w:val="20"/>
                <w:szCs w:val="20"/>
              </w:rPr>
              <w:t>49.49</w:t>
            </w:r>
          </w:p>
        </w:tc>
      </w:tr>
      <w:tr w:rsidR="00174733" w14:paraId="4EAB2731"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2C" w14:textId="77777777" w:rsidR="00174733" w:rsidRDefault="00000000">
            <w:r>
              <w:rPr>
                <w:color w:val="000000"/>
                <w:sz w:val="20"/>
                <w:szCs w:val="20"/>
              </w:rPr>
              <w:lastRenderedPageBreak/>
              <w:t>Northeast</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2D" w14:textId="77777777" w:rsidR="00174733" w:rsidRDefault="00000000">
            <w:pPr>
              <w:jc w:val="right"/>
            </w:pPr>
            <w:r>
              <w:rPr>
                <w:color w:val="000000"/>
                <w:sz w:val="20"/>
                <w:szCs w:val="20"/>
              </w:rPr>
              <w:t>38</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2E" w14:textId="77777777" w:rsidR="00174733" w:rsidRDefault="00000000">
            <w:pPr>
              <w:jc w:val="right"/>
            </w:pPr>
            <w:r>
              <w:rPr>
                <w:color w:val="000000"/>
                <w:sz w:val="20"/>
                <w:szCs w:val="20"/>
              </w:rPr>
              <w:t>112.78</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2F" w14:textId="77777777" w:rsidR="00174733" w:rsidRDefault="00000000">
            <w:pPr>
              <w:jc w:val="right"/>
            </w:pPr>
            <w:r>
              <w:rPr>
                <w:color w:val="000000"/>
                <w:sz w:val="20"/>
                <w:szCs w:val="20"/>
              </w:rPr>
              <w:t>118.62</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30" w14:textId="77777777" w:rsidR="00174733" w:rsidRDefault="00000000">
            <w:pPr>
              <w:jc w:val="right"/>
            </w:pPr>
            <w:r>
              <w:rPr>
                <w:color w:val="000000"/>
                <w:sz w:val="20"/>
                <w:szCs w:val="20"/>
              </w:rPr>
              <w:t>55.85</w:t>
            </w:r>
          </w:p>
        </w:tc>
      </w:tr>
      <w:tr w:rsidR="00174733" w14:paraId="4EAB2737"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32" w14:textId="77777777" w:rsidR="00174733" w:rsidRDefault="00000000">
            <w:r>
              <w:rPr>
                <w:color w:val="000000"/>
                <w:sz w:val="20"/>
                <w:szCs w:val="20"/>
              </w:rPr>
              <w:t>Southwest</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33" w14:textId="77777777" w:rsidR="00174733" w:rsidRDefault="00000000">
            <w:pPr>
              <w:jc w:val="right"/>
            </w:pPr>
            <w:r>
              <w:rPr>
                <w:color w:val="000000"/>
                <w:sz w:val="20"/>
                <w:szCs w:val="20"/>
              </w:rPr>
              <w:t>30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34" w14:textId="77777777" w:rsidR="00174733" w:rsidRDefault="00000000">
            <w:pPr>
              <w:jc w:val="right"/>
            </w:pPr>
            <w:r>
              <w:rPr>
                <w:color w:val="000000"/>
                <w:sz w:val="20"/>
                <w:szCs w:val="20"/>
              </w:rPr>
              <w:t>109.05</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35" w14:textId="77777777" w:rsidR="00174733" w:rsidRDefault="00000000">
            <w:pPr>
              <w:jc w:val="right"/>
            </w:pPr>
            <w:r>
              <w:rPr>
                <w:color w:val="000000"/>
                <w:sz w:val="20"/>
                <w:szCs w:val="20"/>
              </w:rPr>
              <w:t>100.90</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36" w14:textId="77777777" w:rsidR="00174733" w:rsidRDefault="00000000">
            <w:pPr>
              <w:jc w:val="right"/>
            </w:pPr>
            <w:r>
              <w:rPr>
                <w:color w:val="000000"/>
                <w:sz w:val="20"/>
                <w:szCs w:val="20"/>
              </w:rPr>
              <w:t>45.03</w:t>
            </w:r>
          </w:p>
        </w:tc>
      </w:tr>
    </w:tbl>
    <w:p w14:paraId="4EAB2738" w14:textId="77777777" w:rsidR="00174733" w:rsidRDefault="00000000">
      <w:pPr>
        <w:spacing w:after="120" w:line="300" w:lineRule="auto"/>
        <w:jc w:val="both"/>
      </w:pPr>
      <w:r>
        <w:t>Mean order value is highest in the Southeast (USD 122.54) and lowest in the Southwest (USD 109.05), but the gap (~USD 13) is small relative to within-region SDs of USD 40-56. Regional differences should not be over-interpreted from a 180-row sample; a longer time window would be needed to confirm whether Southwest is structurally lower-value or simply noisy.</w:t>
      </w:r>
    </w:p>
    <w:p w14:paraId="4EAB2739" w14:textId="77777777" w:rsidR="00174733" w:rsidRDefault="00000000">
      <w:pPr>
        <w:pStyle w:val="Heading2"/>
      </w:pPr>
      <w:r>
        <w:t>4.3 NPS by channel</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2160"/>
        <w:gridCol w:w="2160"/>
        <w:gridCol w:w="1440"/>
      </w:tblGrid>
      <w:tr w:rsidR="00174733" w14:paraId="4EAB273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3A" w14:textId="77777777" w:rsidR="00174733" w:rsidRDefault="00000000">
            <w:r>
              <w:rPr>
                <w:b/>
                <w:bCs/>
                <w:color w:val="FFFFFF"/>
                <w:sz w:val="20"/>
                <w:szCs w:val="20"/>
              </w:rPr>
              <w:t>Channel</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3B" w14:textId="77777777" w:rsidR="00174733" w:rsidRDefault="00000000">
            <w:r>
              <w:rPr>
                <w:b/>
                <w:bCs/>
                <w:color w:val="FFFFFF"/>
                <w:sz w:val="20"/>
                <w:szCs w:val="20"/>
              </w:rPr>
              <w:t>N</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3C" w14:textId="77777777" w:rsidR="00174733" w:rsidRDefault="00000000">
            <w:r>
              <w:rPr>
                <w:b/>
                <w:bCs/>
                <w:color w:val="FFFFFF"/>
                <w:sz w:val="20"/>
                <w:szCs w:val="20"/>
              </w:rPr>
              <w:t>Mean NPS</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3D" w14:textId="77777777" w:rsidR="00174733" w:rsidRDefault="00000000">
            <w:r>
              <w:rPr>
                <w:b/>
                <w:bCs/>
                <w:color w:val="FFFFFF"/>
                <w:sz w:val="20"/>
                <w:szCs w:val="20"/>
              </w:rPr>
              <w:t>Median NPS</w:t>
            </w:r>
          </w:p>
        </w:tc>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3E" w14:textId="77777777" w:rsidR="00174733" w:rsidRDefault="00000000">
            <w:r>
              <w:rPr>
                <w:b/>
                <w:bCs/>
                <w:color w:val="FFFFFF"/>
                <w:sz w:val="20"/>
                <w:szCs w:val="20"/>
              </w:rPr>
              <w:t>SD</w:t>
            </w:r>
          </w:p>
        </w:tc>
      </w:tr>
      <w:tr w:rsidR="00174733" w14:paraId="4EAB274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40" w14:textId="77777777" w:rsidR="00174733" w:rsidRDefault="00000000">
            <w:r>
              <w:rPr>
                <w:color w:val="000000"/>
                <w:sz w:val="20"/>
                <w:szCs w:val="20"/>
              </w:rPr>
              <w:t>In-Store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41" w14:textId="77777777" w:rsidR="00174733" w:rsidRDefault="00000000">
            <w:pPr>
              <w:jc w:val="right"/>
            </w:pPr>
            <w:r>
              <w:rPr>
                <w:color w:val="000000"/>
                <w:sz w:val="20"/>
                <w:szCs w:val="20"/>
              </w:rPr>
              <w:t>63</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42" w14:textId="77777777" w:rsidR="00174733" w:rsidRDefault="00000000">
            <w:pPr>
              <w:jc w:val="right"/>
            </w:pPr>
            <w:r>
              <w:rPr>
                <w:color w:val="000000"/>
                <w:sz w:val="20"/>
                <w:szCs w:val="20"/>
              </w:rPr>
              <w:t>32.67</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43" w14:textId="77777777" w:rsidR="00174733" w:rsidRDefault="00000000">
            <w:pPr>
              <w:jc w:val="right"/>
            </w:pPr>
            <w:r>
              <w:rPr>
                <w:color w:val="000000"/>
                <w:sz w:val="20"/>
                <w:szCs w:val="20"/>
              </w:rPr>
              <w:t>45.0</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44" w14:textId="77777777" w:rsidR="00174733" w:rsidRDefault="00000000">
            <w:pPr>
              <w:jc w:val="right"/>
            </w:pPr>
            <w:r>
              <w:rPr>
                <w:color w:val="000000"/>
                <w:sz w:val="20"/>
                <w:szCs w:val="20"/>
              </w:rPr>
              <w:t>38.77</w:t>
            </w:r>
          </w:p>
        </w:tc>
      </w:tr>
      <w:tr w:rsidR="00174733" w14:paraId="4EAB274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46" w14:textId="77777777" w:rsidR="00174733" w:rsidRDefault="00000000">
            <w:r>
              <w:rPr>
                <w:color w:val="000000"/>
                <w:sz w:val="20"/>
                <w:szCs w:val="20"/>
              </w:rPr>
              <w:t>Mobile App</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47" w14:textId="77777777" w:rsidR="00174733" w:rsidRDefault="00000000">
            <w:pPr>
              <w:jc w:val="right"/>
            </w:pPr>
            <w:r>
              <w:rPr>
                <w:color w:val="000000"/>
                <w:sz w:val="20"/>
                <w:szCs w:val="20"/>
              </w:rPr>
              <w:t>39</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48" w14:textId="77777777" w:rsidR="00174733" w:rsidRDefault="00000000">
            <w:pPr>
              <w:jc w:val="right"/>
            </w:pPr>
            <w:r>
              <w:rPr>
                <w:color w:val="000000"/>
                <w:sz w:val="20"/>
                <w:szCs w:val="20"/>
              </w:rPr>
              <w:t>26.59</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49" w14:textId="77777777" w:rsidR="00174733" w:rsidRDefault="00000000">
            <w:pPr>
              <w:jc w:val="right"/>
            </w:pPr>
            <w:r>
              <w:rPr>
                <w:color w:val="000000"/>
                <w:sz w:val="20"/>
                <w:szCs w:val="20"/>
              </w:rPr>
              <w:t>40.0</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4A" w14:textId="77777777" w:rsidR="00174733" w:rsidRDefault="00000000">
            <w:pPr>
              <w:jc w:val="right"/>
            </w:pPr>
            <w:r>
              <w:rPr>
                <w:color w:val="000000"/>
                <w:sz w:val="20"/>
                <w:szCs w:val="20"/>
              </w:rPr>
              <w:t>42.19</w:t>
            </w:r>
          </w:p>
        </w:tc>
      </w:tr>
      <w:tr w:rsidR="00174733" w14:paraId="4EAB275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4C" w14:textId="77777777" w:rsidR="00174733" w:rsidRDefault="00000000">
            <w:r>
              <w:rPr>
                <w:color w:val="000000"/>
                <w:sz w:val="20"/>
                <w:szCs w:val="20"/>
              </w:rPr>
              <w:t>Online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4D" w14:textId="77777777" w:rsidR="00174733" w:rsidRDefault="00000000">
            <w:pPr>
              <w:jc w:val="right"/>
            </w:pPr>
            <w:r>
              <w:rPr>
                <w:color w:val="000000"/>
                <w:sz w:val="20"/>
                <w:szCs w:val="20"/>
              </w:rPr>
              <w:t>53</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4E" w14:textId="77777777" w:rsidR="00174733" w:rsidRDefault="00000000">
            <w:pPr>
              <w:jc w:val="right"/>
            </w:pPr>
            <w:r>
              <w:rPr>
                <w:color w:val="000000"/>
                <w:sz w:val="20"/>
                <w:szCs w:val="20"/>
              </w:rPr>
              <w:t>21.42</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4F" w14:textId="77777777" w:rsidR="00174733" w:rsidRDefault="00000000">
            <w:pPr>
              <w:jc w:val="right"/>
            </w:pPr>
            <w:r>
              <w:rPr>
                <w:color w:val="000000"/>
                <w:sz w:val="20"/>
                <w:szCs w:val="20"/>
              </w:rPr>
              <w:t>30.0</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50" w14:textId="77777777" w:rsidR="00174733" w:rsidRDefault="00000000">
            <w:pPr>
              <w:jc w:val="right"/>
            </w:pPr>
            <w:r>
              <w:rPr>
                <w:color w:val="000000"/>
                <w:sz w:val="20"/>
                <w:szCs w:val="20"/>
              </w:rPr>
              <w:t>40.67</w:t>
            </w:r>
          </w:p>
        </w:tc>
      </w:tr>
      <w:tr w:rsidR="00174733" w14:paraId="4EAB275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52" w14:textId="77777777" w:rsidR="00174733" w:rsidRDefault="00000000">
            <w:r>
              <w:rPr>
                <w:color w:val="000000"/>
                <w:sz w:val="20"/>
                <w:szCs w:val="20"/>
              </w:rPr>
              <w:t>Phone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53" w14:textId="77777777" w:rsidR="00174733" w:rsidRDefault="00000000">
            <w:pPr>
              <w:jc w:val="right"/>
            </w:pPr>
            <w:r>
              <w:rPr>
                <w:color w:val="000000"/>
                <w:sz w:val="20"/>
                <w:szCs w:val="20"/>
              </w:rPr>
              <w:t>25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54" w14:textId="77777777" w:rsidR="00174733" w:rsidRDefault="00000000">
            <w:pPr>
              <w:jc w:val="right"/>
            </w:pPr>
            <w:r>
              <w:rPr>
                <w:color w:val="000000"/>
                <w:sz w:val="20"/>
                <w:szCs w:val="20"/>
              </w:rPr>
              <w:t>11.28</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55" w14:textId="77777777" w:rsidR="00174733" w:rsidRDefault="00000000">
            <w:pPr>
              <w:jc w:val="right"/>
            </w:pPr>
            <w:r>
              <w:rPr>
                <w:color w:val="000000"/>
                <w:sz w:val="20"/>
                <w:szCs w:val="20"/>
              </w:rPr>
              <w:t>10.0</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56" w14:textId="77777777" w:rsidR="00174733" w:rsidRDefault="00000000">
            <w:pPr>
              <w:jc w:val="right"/>
            </w:pPr>
            <w:r>
              <w:rPr>
                <w:color w:val="000000"/>
                <w:sz w:val="20"/>
                <w:szCs w:val="20"/>
              </w:rPr>
              <w:t>38.39</w:t>
            </w:r>
          </w:p>
        </w:tc>
      </w:tr>
    </w:tbl>
    <w:p w14:paraId="4EAB2758" w14:textId="77777777" w:rsidR="00174733" w:rsidRDefault="00000000">
      <w:pPr>
        <w:spacing w:after="120" w:line="300" w:lineRule="auto"/>
        <w:jc w:val="both"/>
      </w:pPr>
      <w:r>
        <w:t>The channel ranking is clearer. In-Store customers are the strongest promoters (mean NPS 33), Mobile App and Online sit in the middle (27 and 21), and Phone is the weakest (11). Phone is also the smallest sample (n = 25), so the estimate is less precise, but the median NPS of only 10 reinforces the directional story: phone interactions consistently underperform.</w:t>
      </w:r>
    </w:p>
    <w:p w14:paraId="4EAB2759" w14:textId="77777777" w:rsidR="00174733" w:rsidRDefault="00000000">
      <w:pPr>
        <w:pStyle w:val="Heading2"/>
      </w:pPr>
      <w:r>
        <w:t>4.4 Complaint rate by product category</w:t>
      </w:r>
    </w:p>
    <w:tbl>
      <w:tblPr>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620"/>
        <w:gridCol w:w="2160"/>
      </w:tblGrid>
      <w:tr w:rsidR="00174733" w14:paraId="4EAB275D"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5A" w14:textId="77777777" w:rsidR="00174733" w:rsidRDefault="00000000">
            <w:r>
              <w:rPr>
                <w:b/>
                <w:bCs/>
                <w:color w:val="FFFFFF"/>
                <w:sz w:val="20"/>
                <w:szCs w:val="20"/>
              </w:rPr>
              <w:t>Product Category</w:t>
            </w:r>
          </w:p>
        </w:tc>
        <w:tc>
          <w:tcPr>
            <w:tcW w:w="16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5B" w14:textId="77777777" w:rsidR="00174733" w:rsidRDefault="00000000">
            <w:r>
              <w:rPr>
                <w:b/>
                <w:bCs/>
                <w:color w:val="FFFFFF"/>
                <w:sz w:val="20"/>
                <w:szCs w:val="20"/>
              </w:rPr>
              <w:t>N</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5C" w14:textId="77777777" w:rsidR="00174733" w:rsidRDefault="00000000">
            <w:r>
              <w:rPr>
                <w:b/>
                <w:bCs/>
                <w:color w:val="FFFFFF"/>
                <w:sz w:val="20"/>
                <w:szCs w:val="20"/>
              </w:rPr>
              <w:t>Complaint Rate (%)</w:t>
            </w:r>
          </w:p>
        </w:tc>
      </w:tr>
      <w:tr w:rsidR="00174733" w14:paraId="4EAB2761"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5E" w14:textId="77777777" w:rsidR="00174733" w:rsidRDefault="00000000">
            <w:r>
              <w:rPr>
                <w:color w:val="000000"/>
                <w:sz w:val="20"/>
                <w:szCs w:val="20"/>
              </w:rPr>
              <w:t>Electronics</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5F" w14:textId="77777777" w:rsidR="00174733" w:rsidRDefault="00000000">
            <w:pPr>
              <w:jc w:val="right"/>
            </w:pPr>
            <w:r>
              <w:rPr>
                <w:color w:val="000000"/>
                <w:sz w:val="20"/>
                <w:szCs w:val="20"/>
              </w:rPr>
              <w:t>22</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60" w14:textId="77777777" w:rsidR="00174733" w:rsidRDefault="00000000">
            <w:pPr>
              <w:jc w:val="right"/>
            </w:pPr>
            <w:r>
              <w:rPr>
                <w:color w:val="000000"/>
                <w:sz w:val="20"/>
                <w:szCs w:val="20"/>
              </w:rPr>
              <w:t>40.9</w:t>
            </w:r>
          </w:p>
        </w:tc>
      </w:tr>
      <w:tr w:rsidR="00174733" w14:paraId="4EAB2765"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62" w14:textId="77777777" w:rsidR="00174733" w:rsidRDefault="00000000">
            <w:r>
              <w:rPr>
                <w:color w:val="000000"/>
                <w:sz w:val="20"/>
                <w:szCs w:val="20"/>
              </w:rPr>
              <w:t>Beauty</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63" w14:textId="77777777" w:rsidR="00174733" w:rsidRDefault="00000000">
            <w:pPr>
              <w:jc w:val="right"/>
            </w:pPr>
            <w:r>
              <w:rPr>
                <w:color w:val="000000"/>
                <w:sz w:val="20"/>
                <w:szCs w:val="20"/>
              </w:rPr>
              <w:t>35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64" w14:textId="77777777" w:rsidR="00174733" w:rsidRDefault="00000000">
            <w:pPr>
              <w:jc w:val="right"/>
            </w:pPr>
            <w:r>
              <w:rPr>
                <w:color w:val="000000"/>
                <w:sz w:val="20"/>
                <w:szCs w:val="20"/>
              </w:rPr>
              <w:t>37.1</w:t>
            </w:r>
          </w:p>
        </w:tc>
      </w:tr>
      <w:tr w:rsidR="00174733" w14:paraId="4EAB2769"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66" w14:textId="77777777" w:rsidR="00174733" w:rsidRDefault="00000000">
            <w:r>
              <w:rPr>
                <w:color w:val="000000"/>
                <w:sz w:val="20"/>
                <w:szCs w:val="20"/>
              </w:rPr>
              <w:t>Apparel</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67" w14:textId="77777777" w:rsidR="00174733" w:rsidRDefault="00000000">
            <w:pPr>
              <w:jc w:val="right"/>
            </w:pPr>
            <w:r>
              <w:rPr>
                <w:color w:val="000000"/>
                <w:sz w:val="20"/>
                <w:szCs w:val="20"/>
              </w:rPr>
              <w:t>38</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68" w14:textId="77777777" w:rsidR="00174733" w:rsidRDefault="00000000">
            <w:pPr>
              <w:jc w:val="right"/>
            </w:pPr>
            <w:r>
              <w:rPr>
                <w:color w:val="000000"/>
                <w:sz w:val="20"/>
                <w:szCs w:val="20"/>
              </w:rPr>
              <w:t>26.3</w:t>
            </w:r>
          </w:p>
        </w:tc>
      </w:tr>
      <w:tr w:rsidR="00174733" w14:paraId="4EAB276D"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6A" w14:textId="77777777" w:rsidR="00174733" w:rsidRDefault="00000000">
            <w:r>
              <w:rPr>
                <w:color w:val="000000"/>
                <w:sz w:val="20"/>
                <w:szCs w:val="20"/>
              </w:rPr>
              <w:t>Sporting Goods</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6B" w14:textId="77777777" w:rsidR="00174733" w:rsidRDefault="00000000">
            <w:pPr>
              <w:jc w:val="right"/>
            </w:pPr>
            <w:r>
              <w:rPr>
                <w:color w:val="000000"/>
                <w:sz w:val="20"/>
                <w:szCs w:val="20"/>
              </w:rPr>
              <w:t>42</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6C" w14:textId="77777777" w:rsidR="00174733" w:rsidRDefault="00000000">
            <w:pPr>
              <w:jc w:val="right"/>
            </w:pPr>
            <w:r>
              <w:rPr>
                <w:color w:val="000000"/>
                <w:sz w:val="20"/>
                <w:szCs w:val="20"/>
              </w:rPr>
              <w:t>21.4</w:t>
            </w:r>
          </w:p>
        </w:tc>
      </w:tr>
      <w:tr w:rsidR="00174733" w14:paraId="4EAB2771"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6E" w14:textId="77777777" w:rsidR="00174733" w:rsidRDefault="00000000">
            <w:r>
              <w:rPr>
                <w:color w:val="000000"/>
                <w:sz w:val="20"/>
                <w:szCs w:val="20"/>
              </w:rPr>
              <w:t>Home Goods</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6F" w14:textId="77777777" w:rsidR="00174733" w:rsidRDefault="00000000">
            <w:pPr>
              <w:jc w:val="right"/>
            </w:pPr>
            <w:r>
              <w:rPr>
                <w:color w:val="000000"/>
                <w:sz w:val="20"/>
                <w:szCs w:val="20"/>
              </w:rPr>
              <w:t>16</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70" w14:textId="77777777" w:rsidR="00174733" w:rsidRDefault="00000000">
            <w:pPr>
              <w:jc w:val="right"/>
            </w:pPr>
            <w:r>
              <w:rPr>
                <w:color w:val="000000"/>
                <w:sz w:val="20"/>
                <w:szCs w:val="20"/>
              </w:rPr>
              <w:t>18.8</w:t>
            </w:r>
          </w:p>
        </w:tc>
      </w:tr>
      <w:tr w:rsidR="00174733" w14:paraId="4EAB2775"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72" w14:textId="77777777" w:rsidR="00174733" w:rsidRDefault="00000000">
            <w:r>
              <w:rPr>
                <w:color w:val="000000"/>
                <w:sz w:val="20"/>
                <w:szCs w:val="20"/>
              </w:rPr>
              <w:t>Groceries</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73" w14:textId="77777777" w:rsidR="00174733" w:rsidRDefault="00000000">
            <w:pPr>
              <w:jc w:val="right"/>
            </w:pPr>
            <w:r>
              <w:rPr>
                <w:color w:val="000000"/>
                <w:sz w:val="20"/>
                <w:szCs w:val="20"/>
              </w:rPr>
              <w:t>27</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74" w14:textId="77777777" w:rsidR="00174733" w:rsidRDefault="00000000">
            <w:pPr>
              <w:jc w:val="right"/>
            </w:pPr>
            <w:r>
              <w:rPr>
                <w:color w:val="000000"/>
                <w:sz w:val="20"/>
                <w:szCs w:val="20"/>
              </w:rPr>
              <w:t>11.1</w:t>
            </w:r>
          </w:p>
        </w:tc>
      </w:tr>
    </w:tbl>
    <w:p w14:paraId="4EAB2776" w14:textId="77777777" w:rsidR="00174733" w:rsidRDefault="00000000">
      <w:pPr>
        <w:spacing w:after="120" w:line="300" w:lineRule="auto"/>
        <w:jc w:val="both"/>
      </w:pPr>
      <w:r>
        <w:t>Complaint rates vary by a factor of nearly four across categories. Electronics (40.9%) and Beauty (37.1%) are clear outliers on the high side; Groceries (11.1%) is lowest. With small per-category n's, these rates are noisy estimates, but the gap is large enough to warrant a deeper look at product-quality and fulfilment issues in the two leading categories.</w:t>
      </w:r>
    </w:p>
    <w:p w14:paraId="4EAB2777" w14:textId="77777777" w:rsidR="00174733" w:rsidRDefault="00000000">
      <w:pPr>
        <w:pStyle w:val="Heading2"/>
      </w:pPr>
      <w:r>
        <w:t>4.5 Satisfaction by loyalty tier</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900"/>
        <w:gridCol w:w="3060"/>
        <w:gridCol w:w="1080"/>
      </w:tblGrid>
      <w:tr w:rsidR="00174733" w14:paraId="4EAB277C"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78" w14:textId="77777777" w:rsidR="00174733" w:rsidRDefault="00000000">
            <w:r>
              <w:rPr>
                <w:b/>
                <w:bCs/>
                <w:color w:val="FFFFFF"/>
                <w:sz w:val="20"/>
                <w:szCs w:val="20"/>
              </w:rPr>
              <w:t>Loyalty Tier</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79" w14:textId="77777777" w:rsidR="00174733" w:rsidRDefault="00000000">
            <w:r>
              <w:rPr>
                <w:b/>
                <w:bCs/>
                <w:color w:val="FFFFFF"/>
                <w:sz w:val="20"/>
                <w:szCs w:val="20"/>
              </w:rPr>
              <w:t>N</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7A" w14:textId="77777777" w:rsidR="00174733" w:rsidRDefault="00000000">
            <w:r>
              <w:rPr>
                <w:b/>
                <w:bCs/>
                <w:color w:val="FFFFFF"/>
                <w:sz w:val="20"/>
                <w:szCs w:val="20"/>
              </w:rPr>
              <w:t>Mean Satisfaction (1-5)</w:t>
            </w:r>
          </w:p>
        </w:tc>
        <w:tc>
          <w:tcPr>
            <w:tcW w:w="1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EAB277B" w14:textId="77777777" w:rsidR="00174733" w:rsidRDefault="00000000">
            <w:r>
              <w:rPr>
                <w:b/>
                <w:bCs/>
                <w:color w:val="FFFFFF"/>
                <w:sz w:val="20"/>
                <w:szCs w:val="20"/>
              </w:rPr>
              <w:t>SD</w:t>
            </w:r>
          </w:p>
        </w:tc>
      </w:tr>
      <w:tr w:rsidR="00174733" w14:paraId="4EAB2781"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7D" w14:textId="77777777" w:rsidR="00174733" w:rsidRDefault="00000000">
            <w:r>
              <w:rPr>
                <w:color w:val="000000"/>
                <w:sz w:val="20"/>
                <w:szCs w:val="20"/>
              </w:rPr>
              <w:t>Silver</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7E" w14:textId="77777777" w:rsidR="00174733" w:rsidRDefault="00000000">
            <w:pPr>
              <w:jc w:val="right"/>
            </w:pPr>
            <w:r>
              <w:rPr>
                <w:color w:val="000000"/>
                <w:sz w:val="20"/>
                <w:szCs w:val="20"/>
              </w:rPr>
              <w:t>52</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7F" w14:textId="77777777" w:rsidR="00174733" w:rsidRDefault="00000000">
            <w:pPr>
              <w:jc w:val="right"/>
            </w:pPr>
            <w:r>
              <w:rPr>
                <w:color w:val="000000"/>
                <w:sz w:val="20"/>
                <w:szCs w:val="20"/>
              </w:rPr>
              <w:t>3.67</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80" w14:textId="77777777" w:rsidR="00174733" w:rsidRDefault="00000000">
            <w:pPr>
              <w:jc w:val="right"/>
            </w:pPr>
            <w:r>
              <w:rPr>
                <w:color w:val="000000"/>
                <w:sz w:val="20"/>
                <w:szCs w:val="20"/>
              </w:rPr>
              <w:t>1.13</w:t>
            </w:r>
          </w:p>
        </w:tc>
      </w:tr>
      <w:tr w:rsidR="00174733" w14:paraId="4EAB2786"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82" w14:textId="77777777" w:rsidR="00174733" w:rsidRDefault="00000000">
            <w:r>
              <w:rPr>
                <w:color w:val="000000"/>
                <w:sz w:val="20"/>
                <w:szCs w:val="20"/>
              </w:rPr>
              <w:t>Platinum</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83" w14:textId="77777777" w:rsidR="00174733" w:rsidRDefault="00000000">
            <w:pPr>
              <w:jc w:val="right"/>
            </w:pPr>
            <w:r>
              <w:rPr>
                <w:color w:val="000000"/>
                <w:sz w:val="20"/>
                <w:szCs w:val="20"/>
              </w:rPr>
              <w:t>12</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84" w14:textId="77777777" w:rsidR="00174733" w:rsidRDefault="00000000">
            <w:pPr>
              <w:jc w:val="right"/>
            </w:pPr>
            <w:r>
              <w:rPr>
                <w:color w:val="000000"/>
                <w:sz w:val="20"/>
                <w:szCs w:val="20"/>
              </w:rPr>
              <w:t>3.58</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85" w14:textId="77777777" w:rsidR="00174733" w:rsidRDefault="00000000">
            <w:pPr>
              <w:jc w:val="right"/>
            </w:pPr>
            <w:r>
              <w:rPr>
                <w:color w:val="000000"/>
                <w:sz w:val="20"/>
                <w:szCs w:val="20"/>
              </w:rPr>
              <w:t>1.16</w:t>
            </w:r>
          </w:p>
        </w:tc>
      </w:tr>
      <w:tr w:rsidR="00174733" w14:paraId="4EAB278B"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87" w14:textId="77777777" w:rsidR="00174733" w:rsidRDefault="00000000">
            <w:r>
              <w:rPr>
                <w:color w:val="000000"/>
                <w:sz w:val="20"/>
                <w:szCs w:val="20"/>
              </w:rPr>
              <w:t>Gold</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88" w14:textId="77777777" w:rsidR="00174733" w:rsidRDefault="00000000">
            <w:pPr>
              <w:jc w:val="right"/>
            </w:pPr>
            <w:r>
              <w:rPr>
                <w:color w:val="000000"/>
                <w:sz w:val="20"/>
                <w:szCs w:val="20"/>
              </w:rPr>
              <w:t>49</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89" w14:textId="77777777" w:rsidR="00174733" w:rsidRDefault="00000000">
            <w:pPr>
              <w:jc w:val="right"/>
            </w:pPr>
            <w:r>
              <w:rPr>
                <w:color w:val="000000"/>
                <w:sz w:val="20"/>
                <w:szCs w:val="20"/>
              </w:rPr>
              <w:t>3.39</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8A" w14:textId="77777777" w:rsidR="00174733" w:rsidRDefault="00000000">
            <w:pPr>
              <w:jc w:val="right"/>
            </w:pPr>
            <w:r>
              <w:rPr>
                <w:color w:val="000000"/>
                <w:sz w:val="20"/>
                <w:szCs w:val="20"/>
              </w:rPr>
              <w:t>1.06</w:t>
            </w:r>
          </w:p>
        </w:tc>
      </w:tr>
      <w:tr w:rsidR="00174733" w14:paraId="4EAB2790"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8C" w14:textId="77777777" w:rsidR="00174733" w:rsidRDefault="00000000">
            <w:r>
              <w:rPr>
                <w:color w:val="000000"/>
                <w:sz w:val="20"/>
                <w:szCs w:val="20"/>
              </w:rPr>
              <w:lastRenderedPageBreak/>
              <w:t>Bronze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8D" w14:textId="77777777" w:rsidR="00174733" w:rsidRDefault="00000000">
            <w:pPr>
              <w:jc w:val="right"/>
            </w:pPr>
            <w:r>
              <w:rPr>
                <w:color w:val="000000"/>
                <w:sz w:val="20"/>
                <w:szCs w:val="20"/>
              </w:rPr>
              <w:t>64</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8E" w14:textId="77777777" w:rsidR="00174733" w:rsidRDefault="00000000">
            <w:pPr>
              <w:jc w:val="right"/>
            </w:pPr>
            <w:r>
              <w:rPr>
                <w:color w:val="000000"/>
                <w:sz w:val="20"/>
                <w:szCs w:val="20"/>
              </w:rPr>
              <w:t>3.31</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B278F" w14:textId="77777777" w:rsidR="00174733" w:rsidRDefault="00000000">
            <w:pPr>
              <w:jc w:val="right"/>
            </w:pPr>
            <w:r>
              <w:rPr>
                <w:color w:val="000000"/>
                <w:sz w:val="20"/>
                <w:szCs w:val="20"/>
              </w:rPr>
              <w:t>1.18</w:t>
            </w:r>
          </w:p>
        </w:tc>
      </w:tr>
    </w:tbl>
    <w:p w14:paraId="4EAB2791" w14:textId="77777777" w:rsidR="00174733" w:rsidRDefault="00000000">
      <w:pPr>
        <w:spacing w:after="120" w:line="300" w:lineRule="auto"/>
        <w:jc w:val="both"/>
      </w:pPr>
      <w:r>
        <w:t>Satisfaction increases gently from Bronze (3.31) through Silver (3.67), but Platinum (3.58) and Gold (3.39) do not maintain a clean monotonic ordering. The Platinum cell is small (n = 12) and any inference is weak; the practical takeaway is that loyalty tier alone is not a strong predictor of satisfaction in this sample, and managers should look at the channel x category interaction instead.</w:t>
      </w:r>
    </w:p>
    <w:p w14:paraId="4EAB2792" w14:textId="77777777" w:rsidR="00174733" w:rsidRDefault="00000000">
      <w:pPr>
        <w:pStyle w:val="Heading1"/>
      </w:pPr>
      <w:r>
        <w:t>5. Validation Steps</w:t>
      </w:r>
    </w:p>
    <w:p w14:paraId="4EAB2793" w14:textId="77777777" w:rsidR="00174733" w:rsidRDefault="00000000">
      <w:pPr>
        <w:spacing w:after="120" w:line="300" w:lineRule="auto"/>
        <w:jc w:val="both"/>
      </w:pPr>
      <w:r>
        <w:t>Every dashboard output was cross-checked against an independent calculation before this report was written:</w:t>
      </w:r>
    </w:p>
    <w:p w14:paraId="4EAB2794" w14:textId="77777777" w:rsidR="00174733" w:rsidRDefault="00000000">
      <w:pPr>
        <w:pStyle w:val="ListParagraph"/>
        <w:numPr>
          <w:ilvl w:val="0"/>
          <w:numId w:val="3"/>
        </w:numPr>
        <w:spacing w:after="80" w:line="280" w:lineRule="auto"/>
      </w:pPr>
      <w:r>
        <w:t>Manual Excel pivot. Recreated the Region x Order_Value mean and the Channel x NPS mean as Excel pivot tables. Both matched the dashboard to two decimal places.</w:t>
      </w:r>
    </w:p>
    <w:p w14:paraId="4EAB2795" w14:textId="77777777" w:rsidR="00174733" w:rsidRDefault="00000000">
      <w:pPr>
        <w:pStyle w:val="ListParagraph"/>
        <w:numPr>
          <w:ilvl w:val="0"/>
          <w:numId w:val="3"/>
        </w:numPr>
        <w:spacing w:after="80" w:line="280" w:lineRule="auto"/>
      </w:pPr>
      <w:r>
        <w:t>Independent R summary. Re-computed the numeric summary table with base R summary() and confirmed identical n, mean, median, SD, min, max.</w:t>
      </w:r>
    </w:p>
    <w:p w14:paraId="4EAB2796" w14:textId="77777777" w:rsidR="00174733" w:rsidRDefault="00000000">
      <w:pPr>
        <w:pStyle w:val="ListParagraph"/>
        <w:numPr>
          <w:ilvl w:val="0"/>
          <w:numId w:val="3"/>
        </w:numPr>
        <w:spacing w:after="80" w:line="280" w:lineRule="auto"/>
      </w:pPr>
      <w:r>
        <w:t>Edge cases. Tested the app with a filter that returns zero rows (Region = Southeast, Channel = Phone) - the numeric summary correctly returns N = 0 and Missing = 0 without crashing.</w:t>
      </w:r>
    </w:p>
    <w:p w14:paraId="4EAB2797" w14:textId="77777777" w:rsidR="00174733" w:rsidRDefault="00000000">
      <w:pPr>
        <w:pStyle w:val="ListParagraph"/>
        <w:numPr>
          <w:ilvl w:val="0"/>
          <w:numId w:val="3"/>
        </w:numPr>
        <w:spacing w:after="80" w:line="280" w:lineRule="auto"/>
      </w:pPr>
      <w:r>
        <w:t>Missing-value handling. Confirmed that na.rm = TRUE is applied consistently and that frequency tables show NAs as an explicit category, so the manager cannot accidentally read "100% loyal" when 1.7% of rows are simply unlabelled.</w:t>
      </w:r>
    </w:p>
    <w:p w14:paraId="4EAB2798" w14:textId="77777777" w:rsidR="00174733" w:rsidRDefault="00000000">
      <w:pPr>
        <w:pStyle w:val="Heading1"/>
      </w:pPr>
      <w:r>
        <w:t>6. Reflection on ChatGPT Use</w:t>
      </w:r>
    </w:p>
    <w:p w14:paraId="4EAB2799" w14:textId="77777777" w:rsidR="00174733" w:rsidRDefault="00000000">
      <w:pPr>
        <w:spacing w:after="120" w:line="300" w:lineRule="auto"/>
        <w:jc w:val="both"/>
      </w:pPr>
      <w:r>
        <w:t>ChatGPT was used as a junior collaborator, not as the analyst of record. The team relied on it for three things specifically: (a) brainstorming the tab structure of the Shiny UI before any code was written, (b) drafting the auto-header-detection helper after we described the title-row problem, and (c) suggesting that grouped summaries should display medians alongside means because medians are more robust on small subgroups.</w:t>
      </w:r>
    </w:p>
    <w:p w14:paraId="4EAB279A" w14:textId="77777777" w:rsidR="00174733" w:rsidRDefault="00000000">
      <w:pPr>
        <w:spacing w:after="120" w:line="300" w:lineRule="auto"/>
        <w:jc w:val="both"/>
      </w:pPr>
      <w:r>
        <w:t>Three categories of ChatGPT output were rejected. First, an early suggestion to impute Wait_Time_Min with the column mean was discarded once we recognised the missingness as structural. Second, a proposed regression-based "loyalty score" was out of scope for a descriptive dashboard and would have given managers a false sense of model rigour. Third, a draft frequency-table helper used table() without useNA = "ifany", which would have silently dropped the three missing Loyalty_Tier rows; we corrected this before shipping.</w:t>
      </w:r>
    </w:p>
    <w:p w14:paraId="4EAB279B" w14:textId="77777777" w:rsidR="00174733" w:rsidRDefault="00000000">
      <w:pPr>
        <w:spacing w:after="120" w:line="300" w:lineRule="auto"/>
        <w:jc w:val="both"/>
      </w:pPr>
      <w:r>
        <w:t>The discipline that made ChatGPT useful was treating every output as a draft to be verified. Each statistic in this report was recomputed independently in Excel or base R; each helper function was read line by line before being committed to app.R.</w:t>
      </w:r>
    </w:p>
    <w:p w14:paraId="4EAB279C" w14:textId="77777777" w:rsidR="00174733" w:rsidRDefault="00000000">
      <w:pPr>
        <w:pStyle w:val="Heading1"/>
      </w:pPr>
      <w:r>
        <w:t>7. Limitations and Ethics</w:t>
      </w:r>
    </w:p>
    <w:p w14:paraId="4EAB279D" w14:textId="77777777" w:rsidR="00174733" w:rsidRDefault="00000000">
      <w:pPr>
        <w:pStyle w:val="ListParagraph"/>
        <w:numPr>
          <w:ilvl w:val="0"/>
          <w:numId w:val="2"/>
        </w:numPr>
        <w:spacing w:after="80" w:line="280" w:lineRule="auto"/>
      </w:pPr>
      <w:r>
        <w:lastRenderedPageBreak/>
        <w:t>Sample size. 180 transactions is enough for descriptive stats but too small for confident sub-group comparisons (e.g., Platinum tier, Phone channel). Confidence intervals are not displayed because the audience is non-statistical and could over-interpret narrow intervals; the report flags small-n cells in prose instead.</w:t>
      </w:r>
    </w:p>
    <w:p w14:paraId="4EAB279E" w14:textId="77777777" w:rsidR="00174733" w:rsidRDefault="00000000">
      <w:pPr>
        <w:pStyle w:val="ListParagraph"/>
        <w:numPr>
          <w:ilvl w:val="0"/>
          <w:numId w:val="2"/>
        </w:numPr>
        <w:spacing w:after="80" w:line="280" w:lineRule="auto"/>
      </w:pPr>
      <w:r>
        <w:t>Single time window. The data covers 2025 only, so seasonal or trend effects are absent. Recommendations should be framed as snapshots, not forecasts.</w:t>
      </w:r>
    </w:p>
    <w:p w14:paraId="4EAB279F" w14:textId="77777777" w:rsidR="00174733" w:rsidRDefault="00000000">
      <w:pPr>
        <w:pStyle w:val="ListParagraph"/>
        <w:numPr>
          <w:ilvl w:val="0"/>
          <w:numId w:val="2"/>
        </w:numPr>
        <w:spacing w:after="80" w:line="280" w:lineRule="auto"/>
      </w:pPr>
      <w:r>
        <w:t>PII handling. The dataset contains no direct PII (no names, emails, or addresses). Manager_Notes is free text and was reviewed for incidental PII before release; none was found.</w:t>
      </w:r>
    </w:p>
    <w:p w14:paraId="4EAB27A0" w14:textId="77777777" w:rsidR="00174733" w:rsidRDefault="00000000">
      <w:pPr>
        <w:pStyle w:val="ListParagraph"/>
        <w:numPr>
          <w:ilvl w:val="0"/>
          <w:numId w:val="2"/>
        </w:numPr>
        <w:spacing w:after="80" w:line="280" w:lineRule="auto"/>
      </w:pPr>
      <w:r>
        <w:t>Reproducibility. The app reads any uploaded workbook with the same column layout, but if a future version renames columns, the suggested-filter sidebar will silently drop the missing fields. The code documents this behaviour explicitly.</w:t>
      </w:r>
    </w:p>
    <w:p w14:paraId="4EAB27A1" w14:textId="77777777" w:rsidR="00174733" w:rsidRDefault="00000000">
      <w:pPr>
        <w:pStyle w:val="ListParagraph"/>
        <w:numPr>
          <w:ilvl w:val="0"/>
          <w:numId w:val="2"/>
        </w:numPr>
        <w:spacing w:after="80" w:line="280" w:lineRule="auto"/>
      </w:pPr>
      <w:r>
        <w:t>Self-reported outcomes. NPS and Satisfaction_Score are self-reports and subject to non-response bias; managers should weight them against operational metrics, not in isolation.</w:t>
      </w:r>
    </w:p>
    <w:p w14:paraId="4EAB27A2" w14:textId="77777777" w:rsidR="00174733" w:rsidRDefault="00000000">
      <w:pPr>
        <w:pStyle w:val="Heading1"/>
      </w:pPr>
      <w:r>
        <w:t>8. Recommendations</w:t>
      </w:r>
    </w:p>
    <w:p w14:paraId="4EAB27A3" w14:textId="77777777" w:rsidR="00174733" w:rsidRDefault="00000000">
      <w:pPr>
        <w:pStyle w:val="ListParagraph"/>
        <w:numPr>
          <w:ilvl w:val="0"/>
          <w:numId w:val="3"/>
        </w:numPr>
        <w:spacing w:after="80" w:line="280" w:lineRule="auto"/>
      </w:pPr>
      <w:r>
        <w:t>Investigate the Phone channel. NPS is more than 20 points below In-Store; a small sample of phone calls should be reviewed to identify whether the gap is driven by training, queue length, or escalation handling.</w:t>
      </w:r>
    </w:p>
    <w:p w14:paraId="4EAB27A4" w14:textId="77777777" w:rsidR="00174733" w:rsidRDefault="00000000">
      <w:pPr>
        <w:pStyle w:val="ListParagraph"/>
        <w:numPr>
          <w:ilvl w:val="0"/>
          <w:numId w:val="3"/>
        </w:numPr>
        <w:spacing w:after="80" w:line="280" w:lineRule="auto"/>
      </w:pPr>
      <w:r>
        <w:t>Audit Electronics and Beauty quality. Complaint rates of 41% and 37% are far above the 26% portfolio average. Pair the next 30 days of complaints with returns data to separate "product defect" from "expectation mismatch".</w:t>
      </w:r>
    </w:p>
    <w:p w14:paraId="4EAB27A5" w14:textId="77777777" w:rsidR="00174733" w:rsidRDefault="00000000">
      <w:pPr>
        <w:pStyle w:val="ListParagraph"/>
        <w:numPr>
          <w:ilvl w:val="0"/>
          <w:numId w:val="3"/>
        </w:numPr>
        <w:spacing w:after="80" w:line="280" w:lineRule="auto"/>
      </w:pPr>
      <w:r>
        <w:t>Backfill Loyalty_Tier. Three rows are unlabelled, which is small but signals a CRM data-entry gap; a one-time review of recent sign-ups should close it.</w:t>
      </w:r>
    </w:p>
    <w:p w14:paraId="4EAB27A6" w14:textId="77777777" w:rsidR="00174733" w:rsidRDefault="00000000">
      <w:pPr>
        <w:pStyle w:val="ListParagraph"/>
        <w:numPr>
          <w:ilvl w:val="0"/>
          <w:numId w:val="3"/>
        </w:numPr>
        <w:spacing w:after="80" w:line="280" w:lineRule="auto"/>
      </w:pPr>
      <w:r>
        <w:t>Extend the dashboard with time-series. Once 6-12 months of data are available, add an Order_Date trend tab so managers can see whether the patterns above are stable or drifting.</w:t>
      </w:r>
    </w:p>
    <w:p w14:paraId="4EAB27A7" w14:textId="77777777" w:rsidR="00174733" w:rsidRDefault="00000000">
      <w:pPr>
        <w:pStyle w:val="ListParagraph"/>
        <w:numPr>
          <w:ilvl w:val="0"/>
          <w:numId w:val="3"/>
        </w:numPr>
        <w:spacing w:after="80" w:line="280" w:lineRule="auto"/>
      </w:pPr>
      <w:r>
        <w:t>Adopt the dashboard for weekly review. The app is light enough to host on a single Shiny Server instance; a 15-minute weekly review with the regional analyst is a low-cost way to keep it useful.</w:t>
      </w:r>
    </w:p>
    <w:p w14:paraId="4EAB27A8" w14:textId="77777777" w:rsidR="00174733" w:rsidRDefault="00000000">
      <w:pPr>
        <w:pStyle w:val="Heading1"/>
      </w:pPr>
      <w:r>
        <w:t>Appendix A. Files Submitted</w:t>
      </w:r>
    </w:p>
    <w:p w14:paraId="4EAB27A9" w14:textId="77777777" w:rsidR="00174733" w:rsidRDefault="00000000">
      <w:pPr>
        <w:pStyle w:val="ListParagraph"/>
        <w:numPr>
          <w:ilvl w:val="0"/>
          <w:numId w:val="2"/>
        </w:numPr>
        <w:spacing w:after="80" w:line="280" w:lineRule="auto"/>
      </w:pPr>
      <w:r>
        <w:t>app.R - the full R Shiny dashboard source.</w:t>
      </w:r>
    </w:p>
    <w:p w14:paraId="4EAB27AA" w14:textId="77777777" w:rsidR="00174733" w:rsidRDefault="00000000">
      <w:pPr>
        <w:pStyle w:val="ListParagraph"/>
        <w:numPr>
          <w:ilvl w:val="0"/>
          <w:numId w:val="2"/>
        </w:numPr>
        <w:spacing w:after="80" w:line="280" w:lineRule="auto"/>
      </w:pPr>
      <w:r>
        <w:t>STAT482_case_report.docx - this report.</w:t>
      </w:r>
    </w:p>
    <w:p w14:paraId="4EAB27AB" w14:textId="77777777" w:rsidR="00174733" w:rsidRDefault="00000000">
      <w:pPr>
        <w:pStyle w:val="ListParagraph"/>
        <w:numPr>
          <w:ilvl w:val="0"/>
          <w:numId w:val="2"/>
        </w:numPr>
        <w:spacing w:after="80" w:line="280" w:lineRule="auto"/>
      </w:pPr>
      <w:r>
        <w:t>STAT482_sample_dashboard_dataset.xlsx - the supplied dataset (unchanged).</w:t>
      </w:r>
    </w:p>
    <w:sectPr w:rsidR="0017473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12AF9" w14:textId="77777777" w:rsidR="00C65AF4" w:rsidRDefault="00C65AF4">
      <w:r>
        <w:separator/>
      </w:r>
    </w:p>
  </w:endnote>
  <w:endnote w:type="continuationSeparator" w:id="0">
    <w:p w14:paraId="60E39CBC" w14:textId="77777777" w:rsidR="00C65AF4" w:rsidRDefault="00C65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B27AC" w14:textId="259BD53B" w:rsidR="00174733"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AB2C5B">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AB2C5B">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5721E" w14:textId="77777777" w:rsidR="00C65AF4" w:rsidRDefault="00C65AF4">
      <w:r>
        <w:separator/>
      </w:r>
    </w:p>
  </w:footnote>
  <w:footnote w:type="continuationSeparator" w:id="0">
    <w:p w14:paraId="4A97C8C0" w14:textId="77777777" w:rsidR="00C65AF4" w:rsidRDefault="00C65A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15174"/>
    <w:multiLevelType w:val="hybridMultilevel"/>
    <w:tmpl w:val="4FDE51AA"/>
    <w:lvl w:ilvl="0" w:tplc="6780EEEA">
      <w:start w:val="1"/>
      <w:numFmt w:val="bullet"/>
      <w:lvlText w:val="●"/>
      <w:lvlJc w:val="left"/>
      <w:pPr>
        <w:ind w:left="720" w:hanging="360"/>
      </w:pPr>
    </w:lvl>
    <w:lvl w:ilvl="1" w:tplc="434C11B2">
      <w:start w:val="1"/>
      <w:numFmt w:val="bullet"/>
      <w:lvlText w:val="○"/>
      <w:lvlJc w:val="left"/>
      <w:pPr>
        <w:ind w:left="1440" w:hanging="360"/>
      </w:pPr>
    </w:lvl>
    <w:lvl w:ilvl="2" w:tplc="56C428B8">
      <w:start w:val="1"/>
      <w:numFmt w:val="bullet"/>
      <w:lvlText w:val="■"/>
      <w:lvlJc w:val="left"/>
      <w:pPr>
        <w:ind w:left="2160" w:hanging="360"/>
      </w:pPr>
    </w:lvl>
    <w:lvl w:ilvl="3" w:tplc="884086D0">
      <w:start w:val="1"/>
      <w:numFmt w:val="bullet"/>
      <w:lvlText w:val="●"/>
      <w:lvlJc w:val="left"/>
      <w:pPr>
        <w:ind w:left="2880" w:hanging="360"/>
      </w:pPr>
    </w:lvl>
    <w:lvl w:ilvl="4" w:tplc="62DCF14C">
      <w:start w:val="1"/>
      <w:numFmt w:val="bullet"/>
      <w:lvlText w:val="○"/>
      <w:lvlJc w:val="left"/>
      <w:pPr>
        <w:ind w:left="3600" w:hanging="360"/>
      </w:pPr>
    </w:lvl>
    <w:lvl w:ilvl="5" w:tplc="BB2AD728">
      <w:start w:val="1"/>
      <w:numFmt w:val="bullet"/>
      <w:lvlText w:val="■"/>
      <w:lvlJc w:val="left"/>
      <w:pPr>
        <w:ind w:left="4320" w:hanging="360"/>
      </w:pPr>
    </w:lvl>
    <w:lvl w:ilvl="6" w:tplc="A120E8D6">
      <w:start w:val="1"/>
      <w:numFmt w:val="bullet"/>
      <w:lvlText w:val="●"/>
      <w:lvlJc w:val="left"/>
      <w:pPr>
        <w:ind w:left="5040" w:hanging="360"/>
      </w:pPr>
    </w:lvl>
    <w:lvl w:ilvl="7" w:tplc="EF40ECEC">
      <w:start w:val="1"/>
      <w:numFmt w:val="bullet"/>
      <w:lvlText w:val="●"/>
      <w:lvlJc w:val="left"/>
      <w:pPr>
        <w:ind w:left="5760" w:hanging="360"/>
      </w:pPr>
    </w:lvl>
    <w:lvl w:ilvl="8" w:tplc="CF381B80">
      <w:start w:val="1"/>
      <w:numFmt w:val="bullet"/>
      <w:lvlText w:val="●"/>
      <w:lvlJc w:val="left"/>
      <w:pPr>
        <w:ind w:left="6480" w:hanging="360"/>
      </w:pPr>
    </w:lvl>
  </w:abstractNum>
  <w:abstractNum w:abstractNumId="1" w15:restartNumberingAfterBreak="0">
    <w:nsid w:val="5DAB404F"/>
    <w:multiLevelType w:val="hybridMultilevel"/>
    <w:tmpl w:val="B7B658B0"/>
    <w:lvl w:ilvl="0" w:tplc="CAC47BF4">
      <w:start w:val="1"/>
      <w:numFmt w:val="bullet"/>
      <w:lvlText w:val="•"/>
      <w:lvlJc w:val="left"/>
      <w:pPr>
        <w:ind w:left="720" w:hanging="360"/>
      </w:pPr>
    </w:lvl>
    <w:lvl w:ilvl="1" w:tplc="C988DA24">
      <w:numFmt w:val="decimal"/>
      <w:lvlText w:val=""/>
      <w:lvlJc w:val="left"/>
    </w:lvl>
    <w:lvl w:ilvl="2" w:tplc="31085B90">
      <w:numFmt w:val="decimal"/>
      <w:lvlText w:val=""/>
      <w:lvlJc w:val="left"/>
    </w:lvl>
    <w:lvl w:ilvl="3" w:tplc="220EC582">
      <w:numFmt w:val="decimal"/>
      <w:lvlText w:val=""/>
      <w:lvlJc w:val="left"/>
    </w:lvl>
    <w:lvl w:ilvl="4" w:tplc="B8F2AEF2">
      <w:numFmt w:val="decimal"/>
      <w:lvlText w:val=""/>
      <w:lvlJc w:val="left"/>
    </w:lvl>
    <w:lvl w:ilvl="5" w:tplc="1862B4C6">
      <w:numFmt w:val="decimal"/>
      <w:lvlText w:val=""/>
      <w:lvlJc w:val="left"/>
    </w:lvl>
    <w:lvl w:ilvl="6" w:tplc="8AE01F2C">
      <w:numFmt w:val="decimal"/>
      <w:lvlText w:val=""/>
      <w:lvlJc w:val="left"/>
    </w:lvl>
    <w:lvl w:ilvl="7" w:tplc="625614B6">
      <w:numFmt w:val="decimal"/>
      <w:lvlText w:val=""/>
      <w:lvlJc w:val="left"/>
    </w:lvl>
    <w:lvl w:ilvl="8" w:tplc="08CE4202">
      <w:numFmt w:val="decimal"/>
      <w:lvlText w:val=""/>
      <w:lvlJc w:val="left"/>
    </w:lvl>
  </w:abstractNum>
  <w:abstractNum w:abstractNumId="2" w15:restartNumberingAfterBreak="0">
    <w:nsid w:val="71E527EA"/>
    <w:multiLevelType w:val="hybridMultilevel"/>
    <w:tmpl w:val="D1F2A960"/>
    <w:lvl w:ilvl="0" w:tplc="6DA258D6">
      <w:start w:val="1"/>
      <w:numFmt w:val="decimal"/>
      <w:lvlText w:val="%1."/>
      <w:lvlJc w:val="left"/>
      <w:pPr>
        <w:ind w:left="720" w:hanging="360"/>
      </w:pPr>
    </w:lvl>
    <w:lvl w:ilvl="1" w:tplc="74405614">
      <w:numFmt w:val="decimal"/>
      <w:lvlText w:val=""/>
      <w:lvlJc w:val="left"/>
    </w:lvl>
    <w:lvl w:ilvl="2" w:tplc="A2F4F9B4">
      <w:numFmt w:val="decimal"/>
      <w:lvlText w:val=""/>
      <w:lvlJc w:val="left"/>
    </w:lvl>
    <w:lvl w:ilvl="3" w:tplc="1D40855A">
      <w:numFmt w:val="decimal"/>
      <w:lvlText w:val=""/>
      <w:lvlJc w:val="left"/>
    </w:lvl>
    <w:lvl w:ilvl="4" w:tplc="318AC41A">
      <w:numFmt w:val="decimal"/>
      <w:lvlText w:val=""/>
      <w:lvlJc w:val="left"/>
    </w:lvl>
    <w:lvl w:ilvl="5" w:tplc="B7F0F3E8">
      <w:numFmt w:val="decimal"/>
      <w:lvlText w:val=""/>
      <w:lvlJc w:val="left"/>
    </w:lvl>
    <w:lvl w:ilvl="6" w:tplc="CA7EE2F4">
      <w:numFmt w:val="decimal"/>
      <w:lvlText w:val=""/>
      <w:lvlJc w:val="left"/>
    </w:lvl>
    <w:lvl w:ilvl="7" w:tplc="4C9ECFFA">
      <w:numFmt w:val="decimal"/>
      <w:lvlText w:val=""/>
      <w:lvlJc w:val="left"/>
    </w:lvl>
    <w:lvl w:ilvl="8" w:tplc="4A1A49FE">
      <w:numFmt w:val="decimal"/>
      <w:lvlText w:val=""/>
      <w:lvlJc w:val="left"/>
    </w:lvl>
  </w:abstractNum>
  <w:num w:numId="1" w16cid:durableId="344789983">
    <w:abstractNumId w:val="0"/>
    <w:lvlOverride w:ilvl="0">
      <w:startOverride w:val="1"/>
    </w:lvlOverride>
  </w:num>
  <w:num w:numId="2" w16cid:durableId="167673104">
    <w:abstractNumId w:val="1"/>
    <w:lvlOverride w:ilvl="0">
      <w:startOverride w:val="1"/>
    </w:lvlOverride>
  </w:num>
  <w:num w:numId="3" w16cid:durableId="6428582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733"/>
    <w:rsid w:val="00174733"/>
    <w:rsid w:val="00721C37"/>
    <w:rsid w:val="00AB2C5B"/>
    <w:rsid w:val="00C65AF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4EAB2686"/>
  <w15:docId w15:val="{019E7E00-FD29-9840-B2F1-37AE71E10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2"/>
      <w:szCs w:val="32"/>
    </w:rPr>
  </w:style>
  <w:style w:type="paragraph" w:styleId="Heading2">
    <w:name w:val="heading 2"/>
    <w:uiPriority w:val="9"/>
    <w:unhideWhenUsed/>
    <w:qFormat/>
    <w:pPr>
      <w:spacing w:before="22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1877</Words>
  <Characters>10703</Characters>
  <Application>Microsoft Office Word</Application>
  <DocSecurity>0</DocSecurity>
  <Lines>89</Lines>
  <Paragraphs>25</Paragraphs>
  <ScaleCrop>false</ScaleCrop>
  <Company/>
  <LinksUpToDate>false</LinksUpToDate>
  <CharactersWithSpaces>12555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482 Case Study 7 - Report</dc:title>
  <dc:creator>Mohammed</dc:creator>
  <cp:lastModifiedBy>Mohammed Abobaker Baobaid</cp:lastModifiedBy>
  <cp:revision>3</cp:revision>
  <cp:lastPrinted>2026-04-29T06:54:00Z</cp:lastPrinted>
  <dcterms:created xsi:type="dcterms:W3CDTF">2026-04-29T06:54:00Z</dcterms:created>
  <dcterms:modified xsi:type="dcterms:W3CDTF">2026-04-29T06:54:00Z</dcterms:modified>
</cp:coreProperties>
</file>