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60B8D" w14:textId="4E0CA96B" w:rsidR="001E1994" w:rsidRPr="00F3446C" w:rsidRDefault="004D4B99" w:rsidP="00382187">
      <w:pPr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78B3DE" wp14:editId="75AE655F">
            <wp:simplePos x="0" y="0"/>
            <wp:positionH relativeFrom="column">
              <wp:posOffset>4457700</wp:posOffset>
            </wp:positionH>
            <wp:positionV relativeFrom="paragraph">
              <wp:posOffset>-1872615</wp:posOffset>
            </wp:positionV>
            <wp:extent cx="1538152" cy="1555750"/>
            <wp:effectExtent l="0" t="0" r="11430" b="0"/>
            <wp:wrapNone/>
            <wp:docPr id="1" name="Picture 1" descr="Macintosh HD:Users:evanthomaskaufman:Downloads:EvanKaufman_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homaskaufman:Downloads:EvanKaufman_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152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994" w:rsidRPr="00F3446C">
        <w:rPr>
          <w:b/>
          <w:sz w:val="24"/>
          <w:szCs w:val="24"/>
        </w:rPr>
        <w:t>Education</w:t>
      </w:r>
    </w:p>
    <w:p w14:paraId="3515D460" w14:textId="77777777" w:rsidR="001E1994" w:rsidRDefault="009E332A" w:rsidP="00382187">
      <w:pPr>
        <w:contextualSpacing/>
      </w:pPr>
      <w:r>
        <w:tab/>
      </w:r>
      <w:r w:rsidRPr="009E332A">
        <w:rPr>
          <w:b/>
        </w:rPr>
        <w:t>The George Washington University</w:t>
      </w:r>
      <w:r>
        <w:t>, Washington, DC</w:t>
      </w:r>
      <w:r w:rsidR="00F3446C">
        <w:tab/>
      </w:r>
      <w:r w:rsidR="00F3446C">
        <w:tab/>
      </w:r>
      <w:r w:rsidR="00F3446C">
        <w:tab/>
        <w:t xml:space="preserve">     August 2012-Present</w:t>
      </w:r>
    </w:p>
    <w:p w14:paraId="21812A8A" w14:textId="013C8E2E" w:rsidR="009E332A" w:rsidRDefault="009E332A" w:rsidP="00382187">
      <w:pPr>
        <w:contextualSpacing/>
      </w:pPr>
      <w:r>
        <w:tab/>
        <w:t>PhD</w:t>
      </w:r>
      <w:r w:rsidR="001615F0">
        <w:t xml:space="preserve"> (pursuing</w:t>
      </w:r>
      <w:r w:rsidR="000248B7">
        <w:t>, coursework complete</w:t>
      </w:r>
      <w:r w:rsidR="001615F0">
        <w:t>)</w:t>
      </w:r>
      <w:r>
        <w:t>, Aerospace Engineering, GPA 3.8</w:t>
      </w:r>
      <w:r w:rsidR="00317F63">
        <w:t>2</w:t>
      </w:r>
      <w:r>
        <w:t>/4.0</w:t>
      </w:r>
      <w:r w:rsidR="00F3446C">
        <w:t>0</w:t>
      </w:r>
    </w:p>
    <w:p w14:paraId="7349A46E" w14:textId="0B8FD5A9" w:rsidR="009E332A" w:rsidRDefault="009E332A" w:rsidP="00382187">
      <w:pPr>
        <w:contextualSpacing/>
      </w:pPr>
      <w:r>
        <w:tab/>
      </w:r>
      <w:r w:rsidRPr="00F3446C">
        <w:rPr>
          <w:b/>
          <w:i/>
        </w:rPr>
        <w:t>Thesis</w:t>
      </w:r>
      <w:r>
        <w:t xml:space="preserve">: </w:t>
      </w:r>
      <w:r w:rsidR="00F3446C">
        <w:t xml:space="preserve">Geometric Control of a </w:t>
      </w:r>
      <w:proofErr w:type="gramStart"/>
      <w:r w:rsidR="00F3446C">
        <w:t>Fully-Actuated</w:t>
      </w:r>
      <w:proofErr w:type="gramEnd"/>
      <w:r w:rsidR="00F3446C">
        <w:t xml:space="preserve"> UAV</w:t>
      </w:r>
      <w:r w:rsidR="006B5C6A">
        <w:t>, Data Association,</w:t>
      </w:r>
      <w:r w:rsidR="00F3446C">
        <w:t xml:space="preserve"> </w:t>
      </w:r>
      <w:r w:rsidR="00317F63">
        <w:t xml:space="preserve">and </w:t>
      </w:r>
      <w:r w:rsidR="006B5C6A">
        <w:t>SLAM Path Planning</w:t>
      </w:r>
    </w:p>
    <w:p w14:paraId="6B3607EB" w14:textId="77777777" w:rsidR="00F3446C" w:rsidRDefault="00F3446C" w:rsidP="00F3446C">
      <w:pPr>
        <w:ind w:left="720"/>
      </w:pPr>
      <w:r w:rsidRPr="00F3446C">
        <w:rPr>
          <w:b/>
          <w:i/>
        </w:rPr>
        <w:t>Relevant Coursework</w:t>
      </w:r>
      <w:r>
        <w:t xml:space="preserve">: Analytical Mechanics, System Dynamics, Modeling, and Control, </w:t>
      </w:r>
      <w:r w:rsidR="00F1540D" w:rsidRPr="00F1540D">
        <w:t xml:space="preserve">Linear and Nonlinear Control, </w:t>
      </w:r>
      <w:r>
        <w:t xml:space="preserve">Spacecraft Attitude Control, </w:t>
      </w:r>
      <w:r w:rsidR="00F1540D">
        <w:t xml:space="preserve">Optimal Control and Estimation, </w:t>
      </w:r>
      <w:r w:rsidRPr="00F3446C">
        <w:t>Orbital Mechanics, Stochastic Processes in Engineering, Mobile Robotics/Robotic Systems</w:t>
      </w:r>
    </w:p>
    <w:p w14:paraId="12DABB3C" w14:textId="74B14B2A" w:rsidR="00F3446C" w:rsidRDefault="00F3446C" w:rsidP="00F3446C">
      <w:pPr>
        <w:ind w:firstLine="720"/>
        <w:contextualSpacing/>
      </w:pPr>
      <w:proofErr w:type="spellStart"/>
      <w:r>
        <w:rPr>
          <w:b/>
        </w:rPr>
        <w:t>Bucknell</w:t>
      </w:r>
      <w:proofErr w:type="spellEnd"/>
      <w:r w:rsidRPr="009E332A">
        <w:rPr>
          <w:b/>
        </w:rPr>
        <w:t xml:space="preserve"> University</w:t>
      </w:r>
      <w:r>
        <w:t>, Lewisburg, PA</w:t>
      </w:r>
      <w:r>
        <w:tab/>
      </w:r>
      <w:r>
        <w:tab/>
      </w:r>
      <w:r>
        <w:tab/>
      </w:r>
      <w:r>
        <w:tab/>
      </w:r>
      <w:r>
        <w:tab/>
        <w:t xml:space="preserve"> August 2008-May 2012</w:t>
      </w:r>
    </w:p>
    <w:p w14:paraId="6C4D9FD2" w14:textId="77777777" w:rsidR="00F3446C" w:rsidRDefault="00F3446C" w:rsidP="00F3446C">
      <w:pPr>
        <w:contextualSpacing/>
      </w:pPr>
      <w:r>
        <w:tab/>
        <w:t>BS, Mechanical Engineering,</w:t>
      </w:r>
      <w:r w:rsidR="007A3269">
        <w:t xml:space="preserve"> Minor in Economics,</w:t>
      </w:r>
      <w:r>
        <w:t xml:space="preserve"> GPA 3.71/4.00</w:t>
      </w:r>
    </w:p>
    <w:p w14:paraId="78F92FE0" w14:textId="77777777" w:rsidR="00F3446C" w:rsidRDefault="00F3446C" w:rsidP="00F3446C">
      <w:pPr>
        <w:contextualSpacing/>
      </w:pPr>
      <w:r>
        <w:tab/>
      </w:r>
      <w:r>
        <w:rPr>
          <w:b/>
          <w:i/>
        </w:rPr>
        <w:t>Project</w:t>
      </w:r>
      <w:r>
        <w:t xml:space="preserve">: </w:t>
      </w:r>
      <w:r w:rsidR="00643087">
        <w:t xml:space="preserve">Hydrokinetic turbine </w:t>
      </w:r>
      <w:r w:rsidR="001615F0">
        <w:t xml:space="preserve">variable </w:t>
      </w:r>
      <w:r w:rsidR="00643087">
        <w:t>resistance system design and control</w:t>
      </w:r>
    </w:p>
    <w:p w14:paraId="0AAE967F" w14:textId="77777777" w:rsidR="009E332A" w:rsidRDefault="00F3446C" w:rsidP="00643087">
      <w:pPr>
        <w:ind w:left="720"/>
      </w:pPr>
      <w:r w:rsidRPr="00F3446C">
        <w:rPr>
          <w:b/>
          <w:i/>
        </w:rPr>
        <w:t>Relevant Coursework</w:t>
      </w:r>
      <w:r>
        <w:t xml:space="preserve">: </w:t>
      </w:r>
      <w:r w:rsidR="00643087">
        <w:t>System Controls, Dynamics</w:t>
      </w:r>
    </w:p>
    <w:p w14:paraId="66D02BD3" w14:textId="77777777" w:rsidR="001E1994" w:rsidRPr="00F3446C" w:rsidRDefault="001E1994" w:rsidP="00382187">
      <w:pPr>
        <w:contextualSpacing/>
        <w:rPr>
          <w:b/>
          <w:sz w:val="24"/>
          <w:szCs w:val="24"/>
        </w:rPr>
      </w:pPr>
      <w:r w:rsidRPr="00F3446C">
        <w:rPr>
          <w:b/>
          <w:sz w:val="24"/>
          <w:szCs w:val="24"/>
        </w:rPr>
        <w:t>Publications</w:t>
      </w:r>
    </w:p>
    <w:p w14:paraId="60D1E0E3" w14:textId="6607B057" w:rsidR="000935B4" w:rsidRDefault="000935B4" w:rsidP="000935B4">
      <w:pPr>
        <w:ind w:left="720"/>
      </w:pPr>
      <w:r>
        <w:t>E. Kaufman,</w:t>
      </w:r>
      <w:r w:rsidRPr="00DE5D0E">
        <w:t xml:space="preserve"> T. Lee</w:t>
      </w:r>
      <w:r>
        <w:t xml:space="preserve">, Z. Ai, and I. S. </w:t>
      </w:r>
      <w:proofErr w:type="spellStart"/>
      <w:r>
        <w:t>Moskowitz</w:t>
      </w:r>
      <w:proofErr w:type="spellEnd"/>
      <w:r w:rsidRPr="00DE5D0E">
        <w:t>, "</w:t>
      </w:r>
      <w:r>
        <w:t>Bayesian Occupancy Grid Mapping via an Exact Inverse Sensor Model</w:t>
      </w:r>
      <w:r w:rsidRPr="00DE5D0E">
        <w:t xml:space="preserve">," </w:t>
      </w:r>
      <w:r>
        <w:t xml:space="preserve">The 2016 </w:t>
      </w:r>
      <w:r>
        <w:rPr>
          <w:i/>
        </w:rPr>
        <w:t>American Control Conference</w:t>
      </w:r>
      <w:r>
        <w:t>,</w:t>
      </w:r>
      <w:r w:rsidR="009167EA">
        <w:t xml:space="preserve"> 2016.</w:t>
      </w:r>
      <w:r>
        <w:t xml:space="preserve"> </w:t>
      </w:r>
      <w:r w:rsidR="00593DFB">
        <w:t>Accepted</w:t>
      </w:r>
      <w:r w:rsidRPr="00DE5D0E">
        <w:t>.</w:t>
      </w:r>
    </w:p>
    <w:p w14:paraId="14619644" w14:textId="73C475BD" w:rsidR="00317F63" w:rsidRDefault="00317F63" w:rsidP="00317F63">
      <w:pPr>
        <w:ind w:left="720"/>
      </w:pPr>
      <w:r>
        <w:t xml:space="preserve">T. Wu, E. Kaufman, </w:t>
      </w:r>
      <w:r w:rsidRPr="00DE5D0E">
        <w:t>and T. Lee, "</w:t>
      </w:r>
      <w:r w:rsidRPr="00317F63">
        <w:t xml:space="preserve">Globally Asymptotically Stable Attitude Observer on </w:t>
      </w:r>
      <w:proofErr w:type="gramStart"/>
      <w:r w:rsidRPr="00317F63">
        <w:t>SO(</w:t>
      </w:r>
      <w:proofErr w:type="gramEnd"/>
      <w:r w:rsidRPr="00317F63">
        <w:t>3)</w:t>
      </w:r>
      <w:r w:rsidRPr="00DE5D0E">
        <w:t xml:space="preserve">," </w:t>
      </w:r>
      <w:r>
        <w:rPr>
          <w:i/>
        </w:rPr>
        <w:t>T</w:t>
      </w:r>
      <w:r w:rsidRPr="00317F63">
        <w:rPr>
          <w:i/>
        </w:rPr>
        <w:t>he 54th IEEE Conference on Decision and Control</w:t>
      </w:r>
      <w:r>
        <w:t xml:space="preserve">, </w:t>
      </w:r>
      <w:r w:rsidR="009167EA">
        <w:t xml:space="preserve">2015. </w:t>
      </w:r>
      <w:proofErr w:type="gramStart"/>
      <w:r w:rsidR="003C1E5B">
        <w:t>pp</w:t>
      </w:r>
      <w:proofErr w:type="gramEnd"/>
      <w:r w:rsidR="003C1E5B">
        <w:t>. 2164-2168</w:t>
      </w:r>
      <w:r w:rsidRPr="00DE5D0E">
        <w:t>.</w:t>
      </w:r>
    </w:p>
    <w:p w14:paraId="7ECE5E5B" w14:textId="241AD4E6" w:rsidR="00DE5D0E" w:rsidRDefault="00DE5D0E" w:rsidP="00643087">
      <w:pPr>
        <w:ind w:left="720"/>
      </w:pPr>
      <w:r w:rsidRPr="00DE5D0E">
        <w:t xml:space="preserve">E. Kaufman, T. A. Lovell, and T. Lee, "Nonlinear </w:t>
      </w:r>
      <w:proofErr w:type="spellStart"/>
      <w:r w:rsidRPr="00DE5D0E">
        <w:t>Observability</w:t>
      </w:r>
      <w:proofErr w:type="spellEnd"/>
      <w:r w:rsidRPr="00DE5D0E">
        <w:t xml:space="preserve"> Measure for Relative Orbit Determination with Angles-Only Measurements," </w:t>
      </w:r>
      <w:r w:rsidRPr="00DE5D0E">
        <w:rPr>
          <w:i/>
        </w:rPr>
        <w:t xml:space="preserve">The Journal of the </w:t>
      </w:r>
      <w:proofErr w:type="spellStart"/>
      <w:r w:rsidRPr="00DE5D0E">
        <w:rPr>
          <w:i/>
        </w:rPr>
        <w:t>Astronautical</w:t>
      </w:r>
      <w:proofErr w:type="spellEnd"/>
      <w:r w:rsidRPr="00DE5D0E">
        <w:rPr>
          <w:i/>
        </w:rPr>
        <w:t xml:space="preserve"> Sciences</w:t>
      </w:r>
      <w:r w:rsidR="00E4171C">
        <w:t>, 2016.</w:t>
      </w:r>
      <w:r>
        <w:t xml:space="preserve"> </w:t>
      </w:r>
      <w:r w:rsidR="00E4171C">
        <w:t>A</w:t>
      </w:r>
      <w:r w:rsidR="004F45F0">
        <w:t>ccepted</w:t>
      </w:r>
      <w:r w:rsidRPr="00DE5D0E">
        <w:t>.</w:t>
      </w:r>
    </w:p>
    <w:p w14:paraId="40E8A4FA" w14:textId="11593701" w:rsidR="007731E8" w:rsidRDefault="007731E8" w:rsidP="007731E8">
      <w:pPr>
        <w:ind w:left="720"/>
      </w:pPr>
      <w:r>
        <w:t xml:space="preserve">T. Wu, E. Kaufman, </w:t>
      </w:r>
      <w:r w:rsidRPr="00DE5D0E">
        <w:t>and T. Lee, "</w:t>
      </w:r>
      <w:r w:rsidRPr="00317F63">
        <w:t>Globally Asymptotically Stable Attitude Observer on the Special Orthogonal Group</w:t>
      </w:r>
      <w:r w:rsidRPr="00DE5D0E">
        <w:t xml:space="preserve">," </w:t>
      </w:r>
      <w:proofErr w:type="spellStart"/>
      <w:r>
        <w:rPr>
          <w:i/>
        </w:rPr>
        <w:t>Automatica</w:t>
      </w:r>
      <w:proofErr w:type="spellEnd"/>
      <w:r>
        <w:t xml:space="preserve">, </w:t>
      </w:r>
      <w:bookmarkStart w:id="0" w:name="_GoBack"/>
      <w:bookmarkEnd w:id="0"/>
      <w:r w:rsidR="00E4171C">
        <w:t xml:space="preserve">2016. </w:t>
      </w:r>
      <w:proofErr w:type="gramStart"/>
      <w:r w:rsidR="00E4171C">
        <w:t>I</w:t>
      </w:r>
      <w:r>
        <w:t>n revision process</w:t>
      </w:r>
      <w:r w:rsidRPr="00DE5D0E">
        <w:t>.</w:t>
      </w:r>
      <w:proofErr w:type="gramEnd"/>
    </w:p>
    <w:p w14:paraId="4E06B6FA" w14:textId="36E94FC6" w:rsidR="00DE5D0E" w:rsidRDefault="00DE5D0E" w:rsidP="00DE5D0E">
      <w:pPr>
        <w:ind w:left="720"/>
      </w:pPr>
      <w:r w:rsidRPr="00DE5D0E">
        <w:t>E. Kaufm</w:t>
      </w:r>
      <w:r w:rsidR="000B75B6">
        <w:t>an, T. A. Lovell, and T. Lee, "</w:t>
      </w:r>
      <w:r>
        <w:t>Minimum Uncertainty JPDA Filters and Coalescence Avoidance for Multiple Object Tracking</w:t>
      </w:r>
      <w:r w:rsidRPr="00DE5D0E">
        <w:t xml:space="preserve">," </w:t>
      </w:r>
      <w:r w:rsidRPr="00DE5D0E">
        <w:rPr>
          <w:i/>
        </w:rPr>
        <w:t xml:space="preserve">The Journal of the </w:t>
      </w:r>
      <w:proofErr w:type="spellStart"/>
      <w:r w:rsidRPr="00DE5D0E">
        <w:rPr>
          <w:i/>
        </w:rPr>
        <w:t>Astronautical</w:t>
      </w:r>
      <w:proofErr w:type="spellEnd"/>
      <w:r w:rsidRPr="00DE5D0E">
        <w:rPr>
          <w:i/>
        </w:rPr>
        <w:t xml:space="preserve"> Sciences</w:t>
      </w:r>
      <w:r>
        <w:t xml:space="preserve">, </w:t>
      </w:r>
      <w:r w:rsidR="00E4171C">
        <w:t xml:space="preserve">2016. </w:t>
      </w:r>
      <w:proofErr w:type="gramStart"/>
      <w:r w:rsidR="00E4171C">
        <w:t>I</w:t>
      </w:r>
      <w:r w:rsidR="007731E8">
        <w:t>n revision process</w:t>
      </w:r>
      <w:r w:rsidRPr="00DE5D0E">
        <w:t>.</w:t>
      </w:r>
      <w:proofErr w:type="gramEnd"/>
    </w:p>
    <w:p w14:paraId="72A680A4" w14:textId="39A3D2F6" w:rsidR="00F1540D" w:rsidRDefault="00F1540D" w:rsidP="00643087">
      <w:pPr>
        <w:ind w:left="720"/>
      </w:pPr>
      <w:r w:rsidRPr="00F1540D">
        <w:t>E. Kaufman, T. A. Lovell, and T. Lee, "</w:t>
      </w:r>
      <w:r>
        <w:t xml:space="preserve">Nonlinear </w:t>
      </w:r>
      <w:proofErr w:type="spellStart"/>
      <w:r>
        <w:t>Observability</w:t>
      </w:r>
      <w:proofErr w:type="spellEnd"/>
      <w:r>
        <w:t xml:space="preserve"> Measure for Relative Orbit Determination with Angles-Only Measurements</w:t>
      </w:r>
      <w:r w:rsidRPr="00F1540D">
        <w:t>,"</w:t>
      </w:r>
      <w:r>
        <w:t xml:space="preserve"> in </w:t>
      </w:r>
      <w:r>
        <w:rPr>
          <w:i/>
        </w:rPr>
        <w:t>Proceedings of the 25</w:t>
      </w:r>
      <w:r w:rsidRPr="00F1540D">
        <w:rPr>
          <w:i/>
          <w:vertAlign w:val="superscript"/>
        </w:rPr>
        <w:t>th</w:t>
      </w:r>
      <w:r>
        <w:rPr>
          <w:i/>
        </w:rPr>
        <w:t xml:space="preserve"> AAS/AIAA Space Flight Mechanics Meeting, Williamsburg, VA</w:t>
      </w:r>
      <w:r>
        <w:t xml:space="preserve">, </w:t>
      </w:r>
      <w:r w:rsidR="00E4171C">
        <w:t xml:space="preserve">2015. </w:t>
      </w:r>
      <w:proofErr w:type="gramStart"/>
      <w:r w:rsidR="00E4171C">
        <w:t>P</w:t>
      </w:r>
      <w:r>
        <w:t>aper number 451.</w:t>
      </w:r>
      <w:proofErr w:type="gramEnd"/>
    </w:p>
    <w:p w14:paraId="78A1FC06" w14:textId="79D02789" w:rsidR="00F1540D" w:rsidRPr="00F1540D" w:rsidRDefault="00F1540D" w:rsidP="00F1540D">
      <w:pPr>
        <w:ind w:left="720"/>
      </w:pPr>
      <w:r w:rsidRPr="00F1540D">
        <w:lastRenderedPageBreak/>
        <w:t>E. Kaufman, T. A. Lovell, and T. Lee, "</w:t>
      </w:r>
      <w:r>
        <w:t>Minimum Uncertainty JPDA Filter and Coalescence Avoidance Performance Evaluations</w:t>
      </w:r>
      <w:r w:rsidRPr="00F1540D">
        <w:t>,"</w:t>
      </w:r>
      <w:r>
        <w:t xml:space="preserve"> in </w:t>
      </w:r>
      <w:r>
        <w:rPr>
          <w:i/>
        </w:rPr>
        <w:t>Proceedings of the 25</w:t>
      </w:r>
      <w:r w:rsidRPr="00F1540D">
        <w:rPr>
          <w:i/>
          <w:vertAlign w:val="superscript"/>
        </w:rPr>
        <w:t>th</w:t>
      </w:r>
      <w:r>
        <w:rPr>
          <w:i/>
        </w:rPr>
        <w:t xml:space="preserve"> AAS/AIAA Space Flight Mechanics Meeting, Williamsburg, VA</w:t>
      </w:r>
      <w:r>
        <w:t xml:space="preserve">, </w:t>
      </w:r>
      <w:r w:rsidR="00E4171C">
        <w:t xml:space="preserve">2015. </w:t>
      </w:r>
      <w:proofErr w:type="gramStart"/>
      <w:r w:rsidR="00E4171C">
        <w:t>P</w:t>
      </w:r>
      <w:r>
        <w:t>aper number 432.</w:t>
      </w:r>
      <w:proofErr w:type="gramEnd"/>
    </w:p>
    <w:p w14:paraId="794E7A79" w14:textId="604B0A8E" w:rsidR="00643087" w:rsidRDefault="00643087" w:rsidP="00643087">
      <w:pPr>
        <w:ind w:left="720"/>
      </w:pPr>
      <w:r>
        <w:t>E. Kaufman</w:t>
      </w:r>
      <w:r w:rsidRPr="007A2B5C">
        <w:t>,</w:t>
      </w:r>
      <w:r>
        <w:t xml:space="preserve"> K. Caldwell,</w:t>
      </w:r>
      <w:r w:rsidRPr="007A2B5C">
        <w:t xml:space="preserve"> D. Lee, and T. Lee, "</w:t>
      </w:r>
      <w:r>
        <w:t xml:space="preserve">Design and Development of a Free-Floating </w:t>
      </w:r>
      <w:proofErr w:type="spellStart"/>
      <w:r>
        <w:t>Hexrotor</w:t>
      </w:r>
      <w:proofErr w:type="spellEnd"/>
      <w:r>
        <w:t xml:space="preserve"> UAV for 6-DOF Maneuvers</w:t>
      </w:r>
      <w:r w:rsidRPr="007A2B5C">
        <w:t xml:space="preserve">," in </w:t>
      </w:r>
      <w:r w:rsidRPr="006B5321">
        <w:rPr>
          <w:i/>
        </w:rPr>
        <w:t>Proceedings of the IEEE Aerospace Conference</w:t>
      </w:r>
      <w:r w:rsidR="00E4171C">
        <w:t>, 2014.</w:t>
      </w:r>
      <w:r w:rsidRPr="007A2B5C">
        <w:t xml:space="preserve"> </w:t>
      </w:r>
      <w:proofErr w:type="gramStart"/>
      <w:r w:rsidR="00E4171C">
        <w:t>P</w:t>
      </w:r>
      <w:r w:rsidR="00B050EE">
        <w:t>aper number 2527</w:t>
      </w:r>
      <w:r w:rsidRPr="007A2B5C">
        <w:t>.</w:t>
      </w:r>
      <w:proofErr w:type="gramEnd"/>
    </w:p>
    <w:p w14:paraId="52BD5D61" w14:textId="7FEF502B" w:rsidR="001E1994" w:rsidRDefault="00643087" w:rsidP="00643087">
      <w:pPr>
        <w:ind w:left="720"/>
      </w:pPr>
      <w:r w:rsidRPr="007A2B5C">
        <w:t>E. Kaufman</w:t>
      </w:r>
      <w:r w:rsidR="009A1B46">
        <w:t>, T. A. Lovell,</w:t>
      </w:r>
      <w:r w:rsidRPr="007A2B5C">
        <w:t xml:space="preserve"> and T. Lee, "Optimal Joint Probabilistic Data Association Filter Avoiding Coalescence in Close Proximity," in </w:t>
      </w:r>
      <w:r w:rsidRPr="006B5321">
        <w:rPr>
          <w:i/>
        </w:rPr>
        <w:t>Proceedings of the European Control Conference</w:t>
      </w:r>
      <w:r w:rsidR="00E4171C">
        <w:t>, 2014.</w:t>
      </w:r>
      <w:r w:rsidR="00B050EE">
        <w:t xml:space="preserve"> </w:t>
      </w:r>
      <w:proofErr w:type="gramStart"/>
      <w:r w:rsidR="004E3210">
        <w:t>pp</w:t>
      </w:r>
      <w:proofErr w:type="gramEnd"/>
      <w:r w:rsidR="004E3210">
        <w:t>. 2709-2714.</w:t>
      </w:r>
    </w:p>
    <w:p w14:paraId="45B441F5" w14:textId="77777777" w:rsidR="001E1994" w:rsidRPr="00F3446C" w:rsidRDefault="001E1994" w:rsidP="00382187">
      <w:pPr>
        <w:contextualSpacing/>
        <w:rPr>
          <w:b/>
          <w:sz w:val="24"/>
          <w:szCs w:val="24"/>
        </w:rPr>
      </w:pPr>
      <w:r w:rsidRPr="00F3446C">
        <w:rPr>
          <w:b/>
          <w:sz w:val="24"/>
          <w:szCs w:val="24"/>
        </w:rPr>
        <w:t>Experiences</w:t>
      </w:r>
    </w:p>
    <w:p w14:paraId="2F53272D" w14:textId="77777777" w:rsidR="00BD0BE5" w:rsidRDefault="00BD0BE5" w:rsidP="00BD0BE5">
      <w:pPr>
        <w:contextualSpacing/>
      </w:pPr>
      <w:r>
        <w:tab/>
      </w:r>
      <w:r w:rsidR="00CE5554">
        <w:rPr>
          <w:b/>
        </w:rPr>
        <w:t>Student R</w:t>
      </w:r>
      <w:r>
        <w:rPr>
          <w:b/>
        </w:rPr>
        <w:t>esearch</w:t>
      </w:r>
      <w:r w:rsidR="00CE5554">
        <w:rPr>
          <w:b/>
        </w:rPr>
        <w:t>er</w:t>
      </w:r>
      <w:r w:rsidRPr="008363CF">
        <w:t xml:space="preserve">, </w:t>
      </w:r>
      <w:r w:rsidR="00710480">
        <w:t>U.S.</w:t>
      </w:r>
      <w:r>
        <w:t xml:space="preserve"> Naval Research Lab (NRL), Washington, DC</w:t>
      </w:r>
      <w:r>
        <w:tab/>
        <w:t xml:space="preserve">    January 2015-Present</w:t>
      </w:r>
    </w:p>
    <w:p w14:paraId="2412B4A7" w14:textId="77777777" w:rsidR="00CE5554" w:rsidRPr="008363CF" w:rsidRDefault="00CE5554" w:rsidP="00CE5554">
      <w:pPr>
        <w:ind w:firstLine="720"/>
        <w:contextualSpacing/>
        <w:rPr>
          <w:u w:val="single"/>
        </w:rPr>
      </w:pPr>
      <w:r>
        <w:rPr>
          <w:b/>
          <w:i/>
        </w:rPr>
        <w:t>Project Title</w:t>
      </w:r>
      <w:r w:rsidRPr="008363CF">
        <w:t xml:space="preserve">: </w:t>
      </w:r>
      <w:r>
        <w:t>Autonomous Aerial Exploration</w:t>
      </w:r>
    </w:p>
    <w:p w14:paraId="7CA93332" w14:textId="66CFDEA3" w:rsidR="00BD0BE5" w:rsidRDefault="00CE5554" w:rsidP="00BD0BE5">
      <w:pPr>
        <w:ind w:left="720"/>
        <w:contextualSpacing/>
      </w:pPr>
      <w:r>
        <w:rPr>
          <w:b/>
          <w:i/>
        </w:rPr>
        <w:t>Goal</w:t>
      </w:r>
      <w:r w:rsidR="00BD0BE5" w:rsidRPr="008363CF">
        <w:t xml:space="preserve">: </w:t>
      </w:r>
      <w:r w:rsidR="00BD0BE5">
        <w:t xml:space="preserve">Path planning and control </w:t>
      </w:r>
      <w:r w:rsidR="00954817">
        <w:t>for a</w:t>
      </w:r>
      <w:r w:rsidR="00BD0BE5">
        <w:t xml:space="preserve"> group of aerial vehicles exploring uncertain environments</w:t>
      </w:r>
      <w:r w:rsidR="00954817">
        <w:t xml:space="preserve"> cooperatively and autonomously</w:t>
      </w:r>
      <w:r w:rsidR="00BD0BE5">
        <w:t xml:space="preserve">. The exploration </w:t>
      </w:r>
      <w:r w:rsidR="00954817">
        <w:t>approach</w:t>
      </w:r>
      <w:r w:rsidR="00BD0BE5">
        <w:t xml:space="preserve"> employs a highly accurate and computationally efficient occupancy </w:t>
      </w:r>
      <w:proofErr w:type="gramStart"/>
      <w:r w:rsidR="00BD0BE5">
        <w:t>grid mapping</w:t>
      </w:r>
      <w:proofErr w:type="gramEnd"/>
      <w:r w:rsidR="00BD0BE5">
        <w:t xml:space="preserve"> algorithm</w:t>
      </w:r>
      <w:r w:rsidR="007731E8">
        <w:t>. Trajectory planning is</w:t>
      </w:r>
      <w:r w:rsidR="00954817">
        <w:t xml:space="preserve"> based on </w:t>
      </w:r>
      <w:r w:rsidR="007731E8">
        <w:t xml:space="preserve">minimizing expected </w:t>
      </w:r>
      <w:r w:rsidR="00954817">
        <w:t>map</w:t>
      </w:r>
      <w:r w:rsidR="00BD0BE5">
        <w:t xml:space="preserve"> uncertainty and collision avoidance.</w:t>
      </w:r>
      <w:r w:rsidR="00954817">
        <w:t xml:space="preserve"> These results are demonstrated with </w:t>
      </w:r>
      <w:r w:rsidR="007731E8">
        <w:t xml:space="preserve">numerical examples and </w:t>
      </w:r>
      <w:r w:rsidR="00954817">
        <w:t>indoor flight experiments.</w:t>
      </w:r>
    </w:p>
    <w:p w14:paraId="021DFEC7" w14:textId="6A989568" w:rsidR="00BD0BE5" w:rsidRDefault="00BD0BE5" w:rsidP="00954817">
      <w:pPr>
        <w:ind w:left="720"/>
        <w:contextualSpacing/>
      </w:pPr>
      <w:r>
        <w:rPr>
          <w:b/>
          <w:i/>
        </w:rPr>
        <w:t>Duties</w:t>
      </w:r>
      <w:r w:rsidRPr="008363CF">
        <w:t xml:space="preserve">: </w:t>
      </w:r>
      <w:r>
        <w:t xml:space="preserve">Deriving novel optimal exploration algorithms, validated with numerical simulations in MATLAB. Then these algorithms are tested </w:t>
      </w:r>
      <w:r w:rsidR="009C52BC">
        <w:t>at the GWU</w:t>
      </w:r>
      <w:r w:rsidR="00954817">
        <w:t xml:space="preserve"> Motion Capture L</w:t>
      </w:r>
      <w:r>
        <w:t>aboratory</w:t>
      </w:r>
      <w:r w:rsidR="00954817">
        <w:t xml:space="preserve"> an</w:t>
      </w:r>
      <w:r w:rsidR="009C52BC">
        <w:t>d the NRL</w:t>
      </w:r>
      <w:r w:rsidR="00954817">
        <w:t xml:space="preserve"> Prototyping High Bay</w:t>
      </w:r>
      <w:r>
        <w:t xml:space="preserve"> with flying robots </w:t>
      </w:r>
      <w:r w:rsidR="00954817">
        <w:t>using</w:t>
      </w:r>
      <w:r>
        <w:t xml:space="preserve"> onboard cameras and depth sensors.</w:t>
      </w:r>
    </w:p>
    <w:p w14:paraId="53C3C446" w14:textId="77777777" w:rsidR="00BD0BE5" w:rsidRPr="00BA4CD4" w:rsidRDefault="00BD0BE5" w:rsidP="00BD0BE5">
      <w:pPr>
        <w:contextualSpacing/>
        <w:rPr>
          <w:sz w:val="16"/>
          <w:szCs w:val="16"/>
        </w:rPr>
      </w:pPr>
    </w:p>
    <w:p w14:paraId="184DA32D" w14:textId="1CAD39C0" w:rsidR="00BD0BE5" w:rsidRPr="008363CF" w:rsidRDefault="00BD0BE5" w:rsidP="00BD0BE5">
      <w:pPr>
        <w:contextualSpacing/>
        <w:rPr>
          <w:u w:val="single"/>
        </w:rPr>
      </w:pPr>
      <w:r>
        <w:tab/>
      </w:r>
      <w:r>
        <w:rPr>
          <w:b/>
        </w:rPr>
        <w:t>Research Assistant</w:t>
      </w:r>
      <w:r w:rsidRPr="008363CF">
        <w:t xml:space="preserve">, </w:t>
      </w:r>
      <w:r>
        <w:t>The George Washington University, Washington, DC</w:t>
      </w:r>
      <w:r>
        <w:tab/>
      </w:r>
      <w:r w:rsidR="007731E8">
        <w:t xml:space="preserve"> </w:t>
      </w:r>
      <w:r w:rsidR="009C52BC">
        <w:t xml:space="preserve">    </w:t>
      </w:r>
      <w:r>
        <w:t>August 2012-</w:t>
      </w:r>
      <w:r w:rsidR="009C52BC">
        <w:t>Present</w:t>
      </w:r>
    </w:p>
    <w:p w14:paraId="7579B57C" w14:textId="77777777" w:rsidR="00BD0BE5" w:rsidRDefault="00BD0BE5" w:rsidP="00BD0BE5">
      <w:pPr>
        <w:contextualSpacing/>
      </w:pPr>
      <w:r>
        <w:rPr>
          <w:b/>
          <w:i/>
        </w:rPr>
        <w:tab/>
      </w:r>
      <w:r w:rsidRPr="008363CF">
        <w:rPr>
          <w:b/>
          <w:i/>
        </w:rPr>
        <w:t>Focus</w:t>
      </w:r>
      <w:r w:rsidRPr="008363CF">
        <w:t xml:space="preserve">: </w:t>
      </w:r>
      <w:r>
        <w:t xml:space="preserve">Design and development of a free-floating UAV </w:t>
      </w:r>
      <w:proofErr w:type="spellStart"/>
      <w:r>
        <w:t>testbed</w:t>
      </w:r>
      <w:proofErr w:type="spellEnd"/>
      <w:r>
        <w:t xml:space="preserve"> for complex rotational </w:t>
      </w:r>
      <w:r>
        <w:tab/>
        <w:t xml:space="preserve">spacecraft maneuvers. Novel variable-pitch </w:t>
      </w:r>
      <w:proofErr w:type="spellStart"/>
      <w:r>
        <w:t>hexrotor</w:t>
      </w:r>
      <w:proofErr w:type="spellEnd"/>
      <w:r>
        <w:t xml:space="preserve"> platform and controller is </w:t>
      </w:r>
      <w:proofErr w:type="gramStart"/>
      <w:r>
        <w:t>fully-actuated</w:t>
      </w:r>
      <w:proofErr w:type="gramEnd"/>
      <w:r>
        <w:t xml:space="preserve"> </w:t>
      </w:r>
      <w:r>
        <w:tab/>
        <w:t>and capable of hover over a wide range of attitudes.</w:t>
      </w:r>
    </w:p>
    <w:p w14:paraId="59344278" w14:textId="77777777" w:rsidR="00BD0BE5" w:rsidRDefault="00BD0BE5" w:rsidP="00BD0BE5">
      <w:pPr>
        <w:contextualSpacing/>
      </w:pPr>
      <w:r>
        <w:tab/>
      </w:r>
      <w:r>
        <w:rPr>
          <w:b/>
          <w:i/>
        </w:rPr>
        <w:t>Duties</w:t>
      </w:r>
      <w:r w:rsidRPr="008363CF">
        <w:t xml:space="preserve">: </w:t>
      </w:r>
      <w:r>
        <w:t xml:space="preserve">Run experimentation involving flight of UAVs </w:t>
      </w:r>
      <w:r w:rsidR="00954817">
        <w:t>at GW’s Motion Capture Laboratory</w:t>
      </w:r>
      <w:r>
        <w:t xml:space="preserve">, </w:t>
      </w:r>
      <w:r>
        <w:tab/>
        <w:t xml:space="preserve">programming in C/C++ for onboard real-time controls, CAD modeling and machining/3D printing </w:t>
      </w:r>
      <w:r>
        <w:tab/>
        <w:t xml:space="preserve">parts, electrical and computer science engineering tasks of embedded systems, development of </w:t>
      </w:r>
      <w:r>
        <w:tab/>
        <w:t>optimal estimation algorithms, geometric control around various regions of attitude.</w:t>
      </w:r>
    </w:p>
    <w:p w14:paraId="44E6C924" w14:textId="77777777" w:rsidR="00BA4CD4" w:rsidRPr="00BA4CD4" w:rsidRDefault="00BA4CD4">
      <w:pPr>
        <w:contextualSpacing/>
        <w:rPr>
          <w:sz w:val="16"/>
          <w:szCs w:val="16"/>
        </w:rPr>
      </w:pPr>
    </w:p>
    <w:p w14:paraId="64BF31DC" w14:textId="77777777" w:rsidR="00BA4CD4" w:rsidRPr="00BA4CD4" w:rsidRDefault="00BA4CD4" w:rsidP="00542E82">
      <w:pPr>
        <w:ind w:left="720"/>
        <w:contextualSpacing/>
        <w:rPr>
          <w:u w:val="single"/>
        </w:rPr>
      </w:pPr>
      <w:r>
        <w:rPr>
          <w:b/>
        </w:rPr>
        <w:t>Air Force Research Lab</w:t>
      </w:r>
      <w:r w:rsidRPr="00BA4CD4">
        <w:t xml:space="preserve">, </w:t>
      </w:r>
      <w:r>
        <w:t xml:space="preserve">Space Vehicles Directorate, Albuquerque, NM       </w:t>
      </w:r>
      <w:r w:rsidRPr="00BA4CD4">
        <w:t>June-July 2013</w:t>
      </w:r>
      <w:r>
        <w:t xml:space="preserve"> &amp; 2014</w:t>
      </w:r>
    </w:p>
    <w:p w14:paraId="15E89F37" w14:textId="77777777" w:rsidR="00542E82" w:rsidRDefault="00542E82" w:rsidP="00A52F4F">
      <w:pPr>
        <w:ind w:left="720"/>
        <w:contextualSpacing/>
      </w:pPr>
      <w:r>
        <w:rPr>
          <w:b/>
          <w:i/>
        </w:rPr>
        <w:t xml:space="preserve">Student Researcher, </w:t>
      </w:r>
      <w:r w:rsidR="00BA4CD4">
        <w:rPr>
          <w:b/>
          <w:i/>
        </w:rPr>
        <w:t>Summer Faculty Fellowship</w:t>
      </w:r>
      <w:r>
        <w:rPr>
          <w:b/>
          <w:i/>
        </w:rPr>
        <w:t xml:space="preserve"> Program (2013)</w:t>
      </w:r>
      <w:r w:rsidR="00BA4CD4">
        <w:rPr>
          <w:b/>
          <w:i/>
        </w:rPr>
        <w:t>:</w:t>
      </w:r>
      <w:r w:rsidR="00BA4CD4" w:rsidRPr="00BA4CD4">
        <w:t xml:space="preserve"> </w:t>
      </w:r>
      <w:r>
        <w:t>Focused on satellite tracking and data association. Research included comparison of modern d</w:t>
      </w:r>
      <w:r w:rsidR="00B4561C">
        <w:t>ata association techniques</w:t>
      </w:r>
      <w:r>
        <w:t xml:space="preserve"> and</w:t>
      </w:r>
      <w:r w:rsidR="00A52F4F">
        <w:t xml:space="preserve"> </w:t>
      </w:r>
      <w:r>
        <w:t xml:space="preserve">designing the C-JPDAF </w:t>
      </w:r>
      <w:r w:rsidR="00B268A5">
        <w:t>algorithm</w:t>
      </w:r>
      <w:r>
        <w:t>, which</w:t>
      </w:r>
      <w:r w:rsidRPr="00542E82">
        <w:t xml:space="preserve"> prevent</w:t>
      </w:r>
      <w:r w:rsidR="00B268A5">
        <w:t>s</w:t>
      </w:r>
      <w:r w:rsidRPr="00542E82">
        <w:t xml:space="preserve"> sa</w:t>
      </w:r>
      <w:r>
        <w:t xml:space="preserve">tellite estimates from becoming </w:t>
      </w:r>
      <w:r w:rsidRPr="00542E82">
        <w:t>ambiguous.</w:t>
      </w:r>
    </w:p>
    <w:p w14:paraId="1830AFBD" w14:textId="7AA8AA3E" w:rsidR="00FE3D7B" w:rsidRDefault="00542E82" w:rsidP="009A1B46">
      <w:pPr>
        <w:ind w:left="720"/>
        <w:contextualSpacing/>
      </w:pPr>
      <w:r>
        <w:rPr>
          <w:b/>
          <w:i/>
        </w:rPr>
        <w:t xml:space="preserve">Space Scholar, </w:t>
      </w:r>
      <w:r w:rsidR="00BA4CD4">
        <w:rPr>
          <w:b/>
          <w:i/>
        </w:rPr>
        <w:t>AFRL Scholar</w:t>
      </w:r>
      <w:r>
        <w:rPr>
          <w:b/>
          <w:i/>
        </w:rPr>
        <w:t>s Program (2014)</w:t>
      </w:r>
      <w:r w:rsidR="00BA4CD4" w:rsidRPr="00BA4CD4">
        <w:rPr>
          <w:b/>
          <w:i/>
        </w:rPr>
        <w:t>:</w:t>
      </w:r>
      <w:r w:rsidR="00BA4CD4" w:rsidRPr="00BA4CD4">
        <w:t xml:space="preserve"> </w:t>
      </w:r>
      <w:r w:rsidR="009A1B46">
        <w:t>Research duties include</w:t>
      </w:r>
      <w:r w:rsidR="0086427E">
        <w:t>d deriving an analytic solution that decreases the estimate uncertainties of the popular JPDA algorithm as well as</w:t>
      </w:r>
      <w:r w:rsidR="009A1B46">
        <w:t xml:space="preserve"> advancing</w:t>
      </w:r>
      <w:r>
        <w:t xml:space="preserve"> the C-JPDAF data</w:t>
      </w:r>
      <w:r w:rsidR="009A1B46">
        <w:t xml:space="preserve"> association technique; </w:t>
      </w:r>
      <w:r w:rsidR="00B268A5">
        <w:t>the algorithm</w:t>
      </w:r>
      <w:r w:rsidR="0086427E">
        <w:t xml:space="preserve"> </w:t>
      </w:r>
      <w:r w:rsidR="009A1B46">
        <w:t xml:space="preserve">extended to multi-planar motion, a wide </w:t>
      </w:r>
      <w:r w:rsidR="005C645D">
        <w:t>range of satellite orbits</w:t>
      </w:r>
      <w:r w:rsidR="009A1B46">
        <w:t>, a variety of sensor types, and realistic measuremen</w:t>
      </w:r>
      <w:r w:rsidR="0086427E">
        <w:t>t data. Additional work included</w:t>
      </w:r>
      <w:r w:rsidR="009A1B46">
        <w:t xml:space="preserve"> fusion of initial orbit determination (IOD) and relative orbit </w:t>
      </w:r>
      <w:r w:rsidR="0086427E">
        <w:t>determination filtering</w:t>
      </w:r>
      <w:r w:rsidR="009A1B46">
        <w:t xml:space="preserve"> using angles-only </w:t>
      </w:r>
      <w:r w:rsidR="00B268A5">
        <w:t xml:space="preserve">line-of-sight </w:t>
      </w:r>
      <w:r w:rsidR="009A1B46">
        <w:t>measurements</w:t>
      </w:r>
      <w:r w:rsidR="00B268A5">
        <w:t xml:space="preserve"> between satellites</w:t>
      </w:r>
      <w:r w:rsidR="009A1B46">
        <w:t>.</w:t>
      </w:r>
    </w:p>
    <w:p w14:paraId="1ED2A653" w14:textId="77777777" w:rsidR="009A1B46" w:rsidRPr="009A1B46" w:rsidRDefault="009A1B46" w:rsidP="009A1B46">
      <w:pPr>
        <w:ind w:left="720"/>
        <w:contextualSpacing/>
        <w:rPr>
          <w:sz w:val="16"/>
          <w:szCs w:val="16"/>
        </w:rPr>
      </w:pPr>
    </w:p>
    <w:p w14:paraId="12438EA1" w14:textId="5E370D0B" w:rsidR="008D27B0" w:rsidRDefault="00FE3D7B" w:rsidP="003F6068">
      <w:pPr>
        <w:ind w:left="720"/>
        <w:contextualSpacing/>
      </w:pPr>
      <w:r>
        <w:rPr>
          <w:b/>
        </w:rPr>
        <w:t>Teaching Assistant</w:t>
      </w:r>
      <w:r w:rsidR="008D27B0">
        <w:t>,</w:t>
      </w:r>
      <w:r>
        <w:t xml:space="preserve"> Washington, DC and Lewisburg, PA</w:t>
      </w:r>
      <w:r>
        <w:tab/>
      </w:r>
      <w:r>
        <w:tab/>
      </w:r>
      <w:r w:rsidR="008D27B0">
        <w:tab/>
        <w:t xml:space="preserve"> </w:t>
      </w:r>
      <w:r>
        <w:t>August 2011</w:t>
      </w:r>
      <w:r w:rsidR="008D27B0">
        <w:t>-</w:t>
      </w:r>
      <w:r w:rsidR="009C52BC">
        <w:t>May 2015</w:t>
      </w:r>
      <w:r w:rsidR="003F6068" w:rsidRPr="003F6068">
        <w:rPr>
          <w:b/>
          <w:i/>
        </w:rPr>
        <w:t xml:space="preserve"> </w:t>
      </w:r>
      <w:r w:rsidR="003F6068">
        <w:rPr>
          <w:b/>
          <w:i/>
        </w:rPr>
        <w:t>Duties</w:t>
      </w:r>
      <w:r w:rsidR="003F6068">
        <w:t>: Lecturing, Grading, and Homework/Laboratory Assistance</w:t>
      </w:r>
    </w:p>
    <w:p w14:paraId="44C36D1C" w14:textId="77777777" w:rsidR="00F3446C" w:rsidRDefault="008D27B0" w:rsidP="00FE3D7B">
      <w:r>
        <w:tab/>
      </w:r>
      <w:r w:rsidR="003F6068" w:rsidRPr="003F6068">
        <w:rPr>
          <w:b/>
          <w:i/>
        </w:rPr>
        <w:t>Coursework:</w:t>
      </w:r>
      <w:r>
        <w:t xml:space="preserve"> </w:t>
      </w:r>
      <w:r w:rsidR="003F6068">
        <w:t>Fluid Dynamics, Finite Element Analysis, and CAD Modeling</w:t>
      </w:r>
    </w:p>
    <w:p w14:paraId="183DB4F9" w14:textId="77777777" w:rsidR="00FE3D7B" w:rsidRDefault="00FE3D7B" w:rsidP="00FE3D7B">
      <w:pPr>
        <w:ind w:firstLine="720"/>
        <w:contextualSpacing/>
      </w:pPr>
      <w:r>
        <w:rPr>
          <w:b/>
        </w:rPr>
        <w:t>Air Products and Chemicals</w:t>
      </w:r>
      <w:r>
        <w:t>, Middletown, OH</w:t>
      </w:r>
      <w:r>
        <w:tab/>
      </w:r>
      <w:r>
        <w:tab/>
      </w:r>
      <w:r>
        <w:tab/>
      </w:r>
      <w:r>
        <w:tab/>
        <w:t xml:space="preserve">       May 2011-July 2011</w:t>
      </w:r>
    </w:p>
    <w:p w14:paraId="12547A38" w14:textId="77777777" w:rsidR="003F6068" w:rsidRDefault="00FE3D7B" w:rsidP="00FE3D7B">
      <w:pPr>
        <w:contextualSpacing/>
      </w:pPr>
      <w:r>
        <w:tab/>
      </w:r>
      <w:r w:rsidR="003F6068">
        <w:rPr>
          <w:b/>
          <w:i/>
        </w:rPr>
        <w:t>Title</w:t>
      </w:r>
      <w:r w:rsidR="003F6068">
        <w:t>: Mechanical Engineering Intern</w:t>
      </w:r>
    </w:p>
    <w:p w14:paraId="4DE16DF1" w14:textId="77777777" w:rsidR="00FE3D7B" w:rsidRDefault="00FE3D7B" w:rsidP="003F6068">
      <w:pPr>
        <w:ind w:firstLine="720"/>
      </w:pPr>
      <w:r>
        <w:rPr>
          <w:b/>
          <w:i/>
        </w:rPr>
        <w:t>Projects</w:t>
      </w:r>
      <w:r>
        <w:t xml:space="preserve">: Root-cause </w:t>
      </w:r>
      <w:r w:rsidRPr="00A22394">
        <w:t>analysis</w:t>
      </w:r>
      <w:r>
        <w:t xml:space="preserve"> of plant </w:t>
      </w:r>
      <w:r w:rsidR="003F6068">
        <w:t>operational issues</w:t>
      </w:r>
      <w:r>
        <w:t xml:space="preserve">, preparation for </w:t>
      </w:r>
      <w:r w:rsidR="003F6068">
        <w:t xml:space="preserve">an </w:t>
      </w:r>
      <w:r>
        <w:t>OSHA review</w:t>
      </w:r>
    </w:p>
    <w:p w14:paraId="5C4387D9" w14:textId="77777777" w:rsidR="003F6068" w:rsidRPr="00F3446C" w:rsidRDefault="003F6068" w:rsidP="003F6068">
      <w:pPr>
        <w:contextualSpacing/>
        <w:rPr>
          <w:b/>
          <w:sz w:val="24"/>
          <w:szCs w:val="24"/>
        </w:rPr>
      </w:pPr>
      <w:r w:rsidRPr="00F3446C">
        <w:rPr>
          <w:b/>
          <w:sz w:val="24"/>
          <w:szCs w:val="24"/>
        </w:rPr>
        <w:t>Technical Skills</w:t>
      </w:r>
    </w:p>
    <w:p w14:paraId="25BF6CBF" w14:textId="77777777" w:rsidR="003F6068" w:rsidRDefault="003F6068" w:rsidP="003F6068">
      <w:pPr>
        <w:ind w:left="720"/>
        <w:contextualSpacing/>
      </w:pPr>
      <w:r>
        <w:t>Programming and Simulation: MATLAB,</w:t>
      </w:r>
      <w:r w:rsidR="001615F0">
        <w:t xml:space="preserve"> Simulink,</w:t>
      </w:r>
      <w:r>
        <w:t xml:space="preserve"> </w:t>
      </w:r>
      <w:r w:rsidRPr="008D27B0">
        <w:t>C/C++</w:t>
      </w:r>
      <w:r>
        <w:t xml:space="preserve">, </w:t>
      </w:r>
      <w:proofErr w:type="spellStart"/>
      <w:r>
        <w:t>Arduino</w:t>
      </w:r>
      <w:proofErr w:type="spellEnd"/>
      <w:r>
        <w:t xml:space="preserve">, Minitab, </w:t>
      </w:r>
      <w:proofErr w:type="spellStart"/>
      <w:r>
        <w:t>LaTeX</w:t>
      </w:r>
      <w:proofErr w:type="spellEnd"/>
    </w:p>
    <w:p w14:paraId="3BBB97DB" w14:textId="77777777" w:rsidR="003F6068" w:rsidRDefault="003F6068" w:rsidP="003F6068">
      <w:pPr>
        <w:ind w:left="720"/>
        <w:contextualSpacing/>
      </w:pPr>
      <w:r>
        <w:t xml:space="preserve">Design and Analysis: Pro/Engineer, AutoCAD, </w:t>
      </w:r>
      <w:proofErr w:type="spellStart"/>
      <w:r w:rsidR="00F1540D">
        <w:t>SolidWorks</w:t>
      </w:r>
      <w:proofErr w:type="spellEnd"/>
      <w:r w:rsidR="00F1540D">
        <w:t xml:space="preserve">, </w:t>
      </w:r>
      <w:r>
        <w:t xml:space="preserve">ANSYS, </w:t>
      </w:r>
      <w:proofErr w:type="spellStart"/>
      <w:r>
        <w:t>LabVIEW</w:t>
      </w:r>
      <w:proofErr w:type="spellEnd"/>
    </w:p>
    <w:p w14:paraId="26BD7671" w14:textId="77777777" w:rsidR="003F6068" w:rsidRPr="00F3446C" w:rsidRDefault="003F6068" w:rsidP="003F6068">
      <w:pPr>
        <w:ind w:left="720"/>
      </w:pPr>
      <w:r>
        <w:t>Other: Linux, Microsoft Office, Electronics, Machining</w:t>
      </w:r>
    </w:p>
    <w:p w14:paraId="4D758446" w14:textId="77777777" w:rsidR="003F6068" w:rsidRPr="00F3446C" w:rsidRDefault="003F6068" w:rsidP="003F6068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Awards</w:t>
      </w:r>
    </w:p>
    <w:p w14:paraId="30604640" w14:textId="77777777" w:rsidR="00943B8C" w:rsidRDefault="003F6068" w:rsidP="003F6068">
      <w:pPr>
        <w:contextualSpacing/>
      </w:pPr>
      <w:r>
        <w:tab/>
      </w:r>
      <w:r w:rsidR="00943B8C">
        <w:t>Member of Golden Key International, The George Washington University</w:t>
      </w:r>
      <w:r w:rsidR="00943B8C">
        <w:tab/>
      </w:r>
      <w:r w:rsidR="00943B8C">
        <w:tab/>
        <w:t xml:space="preserve">     2015</w:t>
      </w:r>
    </w:p>
    <w:p w14:paraId="7873D066" w14:textId="77777777" w:rsidR="003F6068" w:rsidRDefault="003F6068" w:rsidP="00943B8C">
      <w:pPr>
        <w:ind w:firstLine="720"/>
        <w:contextualSpacing/>
      </w:pPr>
      <w:r>
        <w:t>Graduate Research Fellowship, Th</w:t>
      </w:r>
      <w:r w:rsidR="002F60DF">
        <w:t>e George Washington University</w:t>
      </w:r>
      <w:r w:rsidR="002F60DF">
        <w:tab/>
      </w:r>
      <w:r w:rsidR="002F60DF">
        <w:tab/>
        <w:t xml:space="preserve">    </w:t>
      </w:r>
      <w:r>
        <w:t>2012-Present</w:t>
      </w:r>
    </w:p>
    <w:p w14:paraId="0E0EE061" w14:textId="09D024A3" w:rsidR="003F6068" w:rsidRDefault="003F6068" w:rsidP="003F6068">
      <w:pPr>
        <w:ind w:firstLine="720"/>
        <w:contextualSpacing/>
      </w:pPr>
      <w:r>
        <w:t xml:space="preserve">Graduated Magna </w:t>
      </w:r>
      <w:r w:rsidR="002F60DF">
        <w:t xml:space="preserve">Cum Laude, </w:t>
      </w:r>
      <w:proofErr w:type="spellStart"/>
      <w:r w:rsidR="002F60DF">
        <w:t>Bucknell</w:t>
      </w:r>
      <w:proofErr w:type="spellEnd"/>
      <w:r w:rsidR="002F60DF">
        <w:t xml:space="preserve"> University</w:t>
      </w:r>
      <w:r w:rsidR="002F60DF">
        <w:tab/>
      </w:r>
      <w:r w:rsidR="002F60DF">
        <w:tab/>
      </w:r>
      <w:r w:rsidR="002F60DF">
        <w:tab/>
      </w:r>
      <w:r w:rsidR="002F60DF">
        <w:tab/>
        <w:t xml:space="preserve"> </w:t>
      </w:r>
      <w:r w:rsidR="007731E8">
        <w:tab/>
        <w:t xml:space="preserve">     </w:t>
      </w:r>
      <w:r>
        <w:t>2012</w:t>
      </w:r>
    </w:p>
    <w:p w14:paraId="6BC29E83" w14:textId="77777777" w:rsidR="003F6068" w:rsidRDefault="003F6068" w:rsidP="003F6068">
      <w:pPr>
        <w:ind w:left="720"/>
        <w:contextualSpacing/>
      </w:pPr>
      <w:r>
        <w:t>Member of Tau Beta Pi Honor So</w:t>
      </w:r>
      <w:r w:rsidR="007A3269">
        <w:t xml:space="preserve">ciety, </w:t>
      </w:r>
      <w:proofErr w:type="spellStart"/>
      <w:r w:rsidR="007A3269">
        <w:t>Bucknell</w:t>
      </w:r>
      <w:proofErr w:type="spellEnd"/>
      <w:r w:rsidR="007A3269">
        <w:t xml:space="preserve"> University</w:t>
      </w:r>
      <w:r w:rsidR="002F60DF">
        <w:tab/>
      </w:r>
      <w:r w:rsidR="002F60DF">
        <w:tab/>
      </w:r>
      <w:r w:rsidR="002F60DF">
        <w:tab/>
      </w:r>
      <w:r w:rsidR="002F60DF">
        <w:tab/>
        <w:t xml:space="preserve">     </w:t>
      </w:r>
      <w:r>
        <w:t>2011</w:t>
      </w:r>
    </w:p>
    <w:p w14:paraId="2447E70D" w14:textId="77777777" w:rsidR="007A3269" w:rsidRDefault="007A3269" w:rsidP="003F6068">
      <w:pPr>
        <w:ind w:left="720"/>
        <w:contextualSpacing/>
      </w:pPr>
      <w:r w:rsidRPr="007A3269">
        <w:t xml:space="preserve">Best Student Organization, FLAG&amp;BT Student Group, </w:t>
      </w:r>
      <w:proofErr w:type="spellStart"/>
      <w:r w:rsidRPr="007A3269">
        <w:t>Bucknell</w:t>
      </w:r>
      <w:proofErr w:type="spellEnd"/>
      <w:r w:rsidRPr="007A3269">
        <w:t xml:space="preserve"> University</w:t>
      </w:r>
      <w:r w:rsidRPr="007A3269">
        <w:tab/>
      </w:r>
      <w:r w:rsidRPr="007A3269">
        <w:tab/>
      </w:r>
      <w:r w:rsidRPr="007A3269">
        <w:tab/>
        <w:t xml:space="preserve">     2011</w:t>
      </w:r>
    </w:p>
    <w:p w14:paraId="7577A115" w14:textId="77777777" w:rsidR="007A3269" w:rsidRDefault="007A3269" w:rsidP="003F6068">
      <w:pPr>
        <w:ind w:left="720"/>
        <w:contextualSpacing/>
      </w:pPr>
      <w:r>
        <w:t xml:space="preserve">Member of </w:t>
      </w:r>
      <w:r w:rsidRPr="007A3269">
        <w:t>Al</w:t>
      </w:r>
      <w:r>
        <w:t xml:space="preserve">pha Lambda Delta Honor Society, </w:t>
      </w:r>
      <w:proofErr w:type="spellStart"/>
      <w:r>
        <w:t>Bucknell</w:t>
      </w:r>
      <w:proofErr w:type="spellEnd"/>
      <w:r>
        <w:t xml:space="preserve"> University</w:t>
      </w:r>
      <w:r>
        <w:tab/>
      </w:r>
      <w:r>
        <w:tab/>
      </w:r>
      <w:r>
        <w:tab/>
        <w:t xml:space="preserve">     2009</w:t>
      </w:r>
    </w:p>
    <w:p w14:paraId="096B87C9" w14:textId="77777777" w:rsidR="00F3446C" w:rsidRPr="00F3446C" w:rsidRDefault="00F3446C" w:rsidP="00382187">
      <w:pPr>
        <w:contextualSpacing/>
      </w:pPr>
    </w:p>
    <w:sectPr w:rsidR="00F3446C" w:rsidRPr="00F3446C" w:rsidSect="009E332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6497E" w14:textId="77777777" w:rsidR="00F4429D" w:rsidRDefault="00F4429D" w:rsidP="001E1994">
      <w:pPr>
        <w:spacing w:after="0" w:line="240" w:lineRule="auto"/>
      </w:pPr>
      <w:r>
        <w:separator/>
      </w:r>
    </w:p>
  </w:endnote>
  <w:endnote w:type="continuationSeparator" w:id="0">
    <w:p w14:paraId="08D499B0" w14:textId="77777777" w:rsidR="00F4429D" w:rsidRDefault="00F4429D" w:rsidP="001E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4E5E2" w14:textId="77777777" w:rsidR="00F4429D" w:rsidRDefault="00F4429D" w:rsidP="001E1994">
      <w:pPr>
        <w:spacing w:after="0" w:line="240" w:lineRule="auto"/>
      </w:pPr>
      <w:r>
        <w:separator/>
      </w:r>
    </w:p>
  </w:footnote>
  <w:footnote w:type="continuationSeparator" w:id="0">
    <w:p w14:paraId="03FC8C7F" w14:textId="77777777" w:rsidR="00F4429D" w:rsidRDefault="00F4429D" w:rsidP="001E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242F6" w14:textId="7B0C9E36" w:rsidR="00F4429D" w:rsidRDefault="00F4429D" w:rsidP="00042DDE">
    <w:pPr>
      <w:pStyle w:val="Header"/>
      <w:ind w:left="810" w:hanging="90"/>
      <w:rPr>
        <w:rFonts w:ascii="Palatino Linotype" w:hAnsi="Palatino Linotype"/>
        <w:sz w:val="48"/>
        <w:szCs w:val="48"/>
      </w:rPr>
    </w:pPr>
    <w:r w:rsidRPr="00A22394">
      <w:rPr>
        <w:rFonts w:ascii="Palatino Linotype" w:hAnsi="Palatino Linotype"/>
        <w:sz w:val="48"/>
        <w:szCs w:val="48"/>
      </w:rPr>
      <w:t>Evan Kaufman</w:t>
    </w:r>
  </w:p>
  <w:p w14:paraId="6CEBFDB4" w14:textId="77777777" w:rsidR="00F4429D" w:rsidRPr="00265770" w:rsidRDefault="00F4429D" w:rsidP="00A22394">
    <w:pPr>
      <w:pStyle w:val="Header"/>
      <w:jc w:val="center"/>
      <w:rPr>
        <w:rFonts w:ascii="Palatino Linotype" w:hAnsi="Palatino Linotype"/>
        <w:sz w:val="8"/>
        <w:szCs w:val="8"/>
      </w:rPr>
    </w:pPr>
  </w:p>
  <w:p w14:paraId="6D3FB2C7" w14:textId="476A4610" w:rsidR="00F4429D" w:rsidRPr="00792251" w:rsidRDefault="00F4429D" w:rsidP="00265770">
    <w:pPr>
      <w:ind w:firstLine="720"/>
      <w:contextualSpacing/>
      <w:rPr>
        <w:sz w:val="24"/>
        <w:szCs w:val="24"/>
      </w:rPr>
    </w:pPr>
    <w:r w:rsidRPr="00792251">
      <w:rPr>
        <w:sz w:val="24"/>
        <w:szCs w:val="24"/>
      </w:rPr>
      <w:t>PhD Candidate, Aerospace Engineering</w:t>
    </w:r>
  </w:p>
  <w:p w14:paraId="622DE005" w14:textId="1BEE3B3C" w:rsidR="00F4429D" w:rsidRPr="00792251" w:rsidRDefault="00F4429D" w:rsidP="00265770">
    <w:pPr>
      <w:ind w:firstLine="720"/>
      <w:contextualSpacing/>
      <w:rPr>
        <w:sz w:val="24"/>
        <w:szCs w:val="24"/>
      </w:rPr>
    </w:pPr>
    <w:r w:rsidRPr="00792251">
      <w:rPr>
        <w:sz w:val="24"/>
        <w:szCs w:val="24"/>
      </w:rPr>
      <w:t>The George Washington University, Washington, DC</w:t>
    </w:r>
  </w:p>
  <w:p w14:paraId="7DB517DA" w14:textId="77777777" w:rsidR="00F4429D" w:rsidRPr="00792251" w:rsidRDefault="00F4429D" w:rsidP="00265770">
    <w:pPr>
      <w:ind w:firstLine="720"/>
      <w:contextualSpacing/>
      <w:rPr>
        <w:sz w:val="24"/>
        <w:szCs w:val="24"/>
      </w:rPr>
    </w:pPr>
    <w:r w:rsidRPr="00792251">
      <w:rPr>
        <w:sz w:val="24"/>
        <w:szCs w:val="24"/>
      </w:rPr>
      <w:t>Naval Research Laboratory, Washington, DC</w:t>
    </w:r>
  </w:p>
  <w:p w14:paraId="44110E03" w14:textId="72AC8024" w:rsidR="00F4429D" w:rsidRPr="00792251" w:rsidRDefault="00F4429D" w:rsidP="00265770">
    <w:pPr>
      <w:ind w:firstLine="720"/>
      <w:contextualSpacing/>
      <w:rPr>
        <w:sz w:val="24"/>
        <w:szCs w:val="24"/>
      </w:rPr>
    </w:pPr>
    <w:r w:rsidRPr="00792251">
      <w:rPr>
        <w:sz w:val="24"/>
        <w:szCs w:val="24"/>
      </w:rPr>
      <w:t>Tel: (</w:t>
    </w:r>
    <w:proofErr w:type="gramStart"/>
    <w:r w:rsidRPr="00792251">
      <w:rPr>
        <w:sz w:val="24"/>
        <w:szCs w:val="24"/>
      </w:rPr>
      <w:t>216)346</w:t>
    </w:r>
    <w:proofErr w:type="gramEnd"/>
    <w:r w:rsidRPr="00792251">
      <w:rPr>
        <w:sz w:val="24"/>
        <w:szCs w:val="24"/>
      </w:rPr>
      <w:t xml:space="preserve">-0946, Email: </w:t>
    </w:r>
    <w:hyperlink r:id="rId1" w:history="1">
      <w:r w:rsidRPr="00792251">
        <w:rPr>
          <w:rStyle w:val="Hyperlink"/>
          <w:sz w:val="24"/>
          <w:szCs w:val="24"/>
        </w:rPr>
        <w:t>evankaufman@gwu.edu</w:t>
      </w:r>
    </w:hyperlink>
  </w:p>
  <w:p w14:paraId="5496F254" w14:textId="2F9436F1" w:rsidR="00F4429D" w:rsidRPr="00792251" w:rsidRDefault="00F4429D" w:rsidP="00042DDE">
    <w:pPr>
      <w:ind w:firstLine="720"/>
      <w:contextualSpacing/>
      <w:rPr>
        <w:sz w:val="24"/>
        <w:szCs w:val="24"/>
      </w:rPr>
    </w:pPr>
    <w:r w:rsidRPr="00792251">
      <w:rPr>
        <w:sz w:val="24"/>
        <w:szCs w:val="24"/>
      </w:rPr>
      <w:t xml:space="preserve">Website: </w:t>
    </w:r>
    <w:hyperlink r:id="rId2" w:history="1">
      <w:r w:rsidRPr="00792251">
        <w:rPr>
          <w:rStyle w:val="Hyperlink"/>
          <w:sz w:val="24"/>
          <w:szCs w:val="24"/>
        </w:rPr>
        <w:t>http://www.seas.gwu.edu/~tylee/students.html</w:t>
      </w:r>
    </w:hyperlink>
  </w:p>
  <w:p w14:paraId="3DB74BB9" w14:textId="77777777" w:rsidR="00F4429D" w:rsidRDefault="00F4429D" w:rsidP="00042DDE">
    <w:pPr>
      <w:ind w:firstLine="720"/>
      <w:contextualSpacing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87"/>
    <w:rsid w:val="000248B7"/>
    <w:rsid w:val="00042DDE"/>
    <w:rsid w:val="000821DF"/>
    <w:rsid w:val="000935B4"/>
    <w:rsid w:val="000B75B6"/>
    <w:rsid w:val="000C5981"/>
    <w:rsid w:val="00100B85"/>
    <w:rsid w:val="001615F0"/>
    <w:rsid w:val="001E1994"/>
    <w:rsid w:val="00265770"/>
    <w:rsid w:val="00277A4E"/>
    <w:rsid w:val="002A6948"/>
    <w:rsid w:val="002C002F"/>
    <w:rsid w:val="002F60DF"/>
    <w:rsid w:val="00312E8E"/>
    <w:rsid w:val="00317F63"/>
    <w:rsid w:val="00342499"/>
    <w:rsid w:val="0036675E"/>
    <w:rsid w:val="00382187"/>
    <w:rsid w:val="00397729"/>
    <w:rsid w:val="003B1EF4"/>
    <w:rsid w:val="003C1E5B"/>
    <w:rsid w:val="003C335D"/>
    <w:rsid w:val="003E0006"/>
    <w:rsid w:val="003F6068"/>
    <w:rsid w:val="003F74F1"/>
    <w:rsid w:val="00465260"/>
    <w:rsid w:val="00482B87"/>
    <w:rsid w:val="004D4B99"/>
    <w:rsid w:val="004E3210"/>
    <w:rsid w:val="004E4C11"/>
    <w:rsid w:val="004F0C13"/>
    <w:rsid w:val="004F45F0"/>
    <w:rsid w:val="00542E82"/>
    <w:rsid w:val="00593DFB"/>
    <w:rsid w:val="005A1E2C"/>
    <w:rsid w:val="005A69A2"/>
    <w:rsid w:val="005A6CBA"/>
    <w:rsid w:val="005C5269"/>
    <w:rsid w:val="005C645D"/>
    <w:rsid w:val="00643087"/>
    <w:rsid w:val="006B5321"/>
    <w:rsid w:val="006B5C6A"/>
    <w:rsid w:val="006F4E85"/>
    <w:rsid w:val="00710480"/>
    <w:rsid w:val="00763191"/>
    <w:rsid w:val="00772C19"/>
    <w:rsid w:val="007731E8"/>
    <w:rsid w:val="00792251"/>
    <w:rsid w:val="00794108"/>
    <w:rsid w:val="007A3269"/>
    <w:rsid w:val="00806353"/>
    <w:rsid w:val="008363CF"/>
    <w:rsid w:val="00837139"/>
    <w:rsid w:val="0086427E"/>
    <w:rsid w:val="008D27B0"/>
    <w:rsid w:val="009167EA"/>
    <w:rsid w:val="00943B8C"/>
    <w:rsid w:val="00954817"/>
    <w:rsid w:val="009A1B46"/>
    <w:rsid w:val="009C52BC"/>
    <w:rsid w:val="009E332A"/>
    <w:rsid w:val="00A12832"/>
    <w:rsid w:val="00A22394"/>
    <w:rsid w:val="00A34F59"/>
    <w:rsid w:val="00A40123"/>
    <w:rsid w:val="00A40770"/>
    <w:rsid w:val="00A52F4F"/>
    <w:rsid w:val="00B050EE"/>
    <w:rsid w:val="00B268A5"/>
    <w:rsid w:val="00B4561C"/>
    <w:rsid w:val="00BA4CD4"/>
    <w:rsid w:val="00BD0BE5"/>
    <w:rsid w:val="00CE5554"/>
    <w:rsid w:val="00DE5D0E"/>
    <w:rsid w:val="00E4171C"/>
    <w:rsid w:val="00E646E1"/>
    <w:rsid w:val="00E95135"/>
    <w:rsid w:val="00F1540D"/>
    <w:rsid w:val="00F3446C"/>
    <w:rsid w:val="00F4429D"/>
    <w:rsid w:val="00F4449E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317C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994"/>
  </w:style>
  <w:style w:type="paragraph" w:styleId="Footer">
    <w:name w:val="footer"/>
    <w:basedOn w:val="Normal"/>
    <w:link w:val="FooterChar"/>
    <w:uiPriority w:val="99"/>
    <w:unhideWhenUsed/>
    <w:rsid w:val="001E1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994"/>
  </w:style>
  <w:style w:type="paragraph" w:styleId="BalloonText">
    <w:name w:val="Balloon Text"/>
    <w:basedOn w:val="Normal"/>
    <w:link w:val="BalloonTextChar"/>
    <w:uiPriority w:val="99"/>
    <w:semiHidden/>
    <w:unhideWhenUsed/>
    <w:rsid w:val="001E1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57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994"/>
  </w:style>
  <w:style w:type="paragraph" w:styleId="Footer">
    <w:name w:val="footer"/>
    <w:basedOn w:val="Normal"/>
    <w:link w:val="FooterChar"/>
    <w:uiPriority w:val="99"/>
    <w:unhideWhenUsed/>
    <w:rsid w:val="001E1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994"/>
  </w:style>
  <w:style w:type="paragraph" w:styleId="BalloonText">
    <w:name w:val="Balloon Text"/>
    <w:basedOn w:val="Normal"/>
    <w:link w:val="BalloonTextChar"/>
    <w:uiPriority w:val="99"/>
    <w:semiHidden/>
    <w:unhideWhenUsed/>
    <w:rsid w:val="001E1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5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ankaufman@gwu.edu" TargetMode="External"/><Relationship Id="rId2" Type="http://schemas.openxmlformats.org/officeDocument/2006/relationships/hyperlink" Target="http://www.seas.gwu.edu/~tylee/stud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908</Words>
  <Characters>5180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Kaufman</dc:creator>
  <cp:lastModifiedBy>SEASCF</cp:lastModifiedBy>
  <cp:revision>4</cp:revision>
  <cp:lastPrinted>2016-01-27T20:07:00Z</cp:lastPrinted>
  <dcterms:created xsi:type="dcterms:W3CDTF">2016-01-27T20:07:00Z</dcterms:created>
  <dcterms:modified xsi:type="dcterms:W3CDTF">2016-01-28T15:29:00Z</dcterms:modified>
</cp:coreProperties>
</file>