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AD5" w:rsidRDefault="00EF3C1E" w:rsidP="00EF3C1E">
      <w:pPr>
        <w:pStyle w:val="Titre"/>
      </w:pPr>
      <w:proofErr w:type="spellStart"/>
      <w:r>
        <w:t>Gmin</w:t>
      </w:r>
      <w:proofErr w:type="spellEnd"/>
      <w:r>
        <w:t xml:space="preserve"> Protocole :</w:t>
      </w:r>
    </w:p>
    <w:p w:rsidR="0094567C" w:rsidRDefault="0094567C" w:rsidP="0094567C"/>
    <w:p w:rsidR="0094567C" w:rsidRDefault="0094567C" w:rsidP="0080478D">
      <w:r w:rsidRPr="00B8274A">
        <w:t xml:space="preserve">Schuster et al. </w:t>
      </w:r>
      <w:r>
        <w:t>(2017) suggests that minimum conductance derived from drying detached leaves with sealed petioles (</w:t>
      </w:r>
      <w:proofErr w:type="spellStart"/>
      <w:r>
        <w:t>gmin</w:t>
      </w:r>
      <w:proofErr w:type="spellEnd"/>
      <w:r>
        <w:t>) is a good proxy of cuticle conductance.</w:t>
      </w:r>
    </w:p>
    <w:p w:rsidR="0094567C" w:rsidRPr="0080478D" w:rsidRDefault="00B8274A" w:rsidP="0080478D">
      <w:pPr>
        <w:rPr>
          <w:lang w:val="en-US"/>
        </w:rPr>
      </w:pPr>
      <w:r w:rsidRPr="0080478D">
        <w:rPr>
          <w:lang w:val="en-US"/>
        </w:rPr>
        <w:t xml:space="preserve">We determined </w:t>
      </w:r>
      <w:proofErr w:type="spellStart"/>
      <w:r w:rsidRPr="0080478D">
        <w:rPr>
          <w:lang w:val="en-US"/>
        </w:rPr>
        <w:t>gmin</w:t>
      </w:r>
      <w:proofErr w:type="spellEnd"/>
      <w:r w:rsidRPr="0080478D">
        <w:rPr>
          <w:lang w:val="en-US"/>
        </w:rPr>
        <w:t xml:space="preserve"> using the ‘bench drying method’ (Sack &amp; </w:t>
      </w:r>
      <w:proofErr w:type="spellStart"/>
      <w:r w:rsidRPr="0080478D">
        <w:rPr>
          <w:lang w:val="en-US"/>
        </w:rPr>
        <w:t>Scoffoni</w:t>
      </w:r>
      <w:proofErr w:type="spellEnd"/>
      <w:r w:rsidRPr="0080478D">
        <w:rPr>
          <w:lang w:val="en-US"/>
        </w:rPr>
        <w:t>, 2011).</w:t>
      </w:r>
    </w:p>
    <w:p w:rsidR="00B8274A" w:rsidRPr="00B8274A" w:rsidRDefault="00B8274A" w:rsidP="00B8274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94567C" w:rsidRPr="0094567C" w:rsidRDefault="0094567C" w:rsidP="0094567C">
      <w:pPr>
        <w:rPr>
          <w:lang w:val="en-US"/>
        </w:rPr>
      </w:pPr>
      <w:bookmarkStart w:id="0" w:name="_GoBack"/>
      <w:bookmarkEnd w:id="0"/>
    </w:p>
    <w:p w:rsidR="00EF3C1E" w:rsidRDefault="00EF3C1E" w:rsidP="00E254E6">
      <w:pPr>
        <w:pStyle w:val="Titre1"/>
        <w:spacing w:line="360" w:lineRule="auto"/>
      </w:pPr>
      <w:r w:rsidRPr="00EF3C1E">
        <w:rPr>
          <w:rStyle w:val="Titre1Car"/>
        </w:rPr>
        <w:t xml:space="preserve">Matériel </w:t>
      </w:r>
      <w:r>
        <w:t>:</w:t>
      </w:r>
    </w:p>
    <w:p w:rsidR="00EF3C1E" w:rsidRDefault="00EF3C1E" w:rsidP="004511A3">
      <w:pPr>
        <w:pStyle w:val="Paragraphedeliste"/>
        <w:numPr>
          <w:ilvl w:val="0"/>
          <w:numId w:val="8"/>
        </w:numPr>
      </w:pPr>
      <w:r>
        <w:t xml:space="preserve">Sachet zip lock </w:t>
      </w:r>
    </w:p>
    <w:p w:rsidR="00EF3C1E" w:rsidRDefault="00EF3C1E" w:rsidP="004511A3">
      <w:pPr>
        <w:pStyle w:val="Paragraphedeliste"/>
        <w:numPr>
          <w:ilvl w:val="0"/>
          <w:numId w:val="8"/>
        </w:numPr>
      </w:pPr>
      <w:r>
        <w:t xml:space="preserve">Feutre indélébile </w:t>
      </w:r>
    </w:p>
    <w:p w:rsidR="00EF3C1E" w:rsidRDefault="00EF3C1E" w:rsidP="004511A3">
      <w:pPr>
        <w:pStyle w:val="Paragraphedeliste"/>
        <w:numPr>
          <w:ilvl w:val="0"/>
          <w:numId w:val="8"/>
        </w:numPr>
      </w:pPr>
      <w:r>
        <w:t xml:space="preserve">Sopalin </w:t>
      </w:r>
    </w:p>
    <w:p w:rsidR="00EF3C1E" w:rsidRDefault="00004702" w:rsidP="004511A3">
      <w:pPr>
        <w:pStyle w:val="Paragraphedeliste"/>
        <w:numPr>
          <w:ilvl w:val="0"/>
          <w:numId w:val="8"/>
        </w:numPr>
      </w:pPr>
      <w:r>
        <w:t>E</w:t>
      </w:r>
      <w:r w:rsidR="00EF3C1E">
        <w:t>au</w:t>
      </w:r>
      <w:r>
        <w:t xml:space="preserve"> distillée</w:t>
      </w:r>
    </w:p>
    <w:p w:rsidR="00EF3C1E" w:rsidRDefault="00EF3C1E" w:rsidP="004511A3">
      <w:pPr>
        <w:pStyle w:val="Paragraphedeliste"/>
        <w:numPr>
          <w:ilvl w:val="0"/>
          <w:numId w:val="8"/>
        </w:numPr>
      </w:pPr>
      <w:r>
        <w:t>Portique à une étagère en grillage</w:t>
      </w:r>
    </w:p>
    <w:p w:rsidR="00EF3C1E" w:rsidRDefault="00EF3C1E" w:rsidP="004511A3">
      <w:pPr>
        <w:pStyle w:val="Paragraphedeliste"/>
        <w:numPr>
          <w:ilvl w:val="0"/>
          <w:numId w:val="8"/>
        </w:numPr>
      </w:pPr>
      <w:r>
        <w:t>Grillage aux dimensions de l’étagère</w:t>
      </w:r>
    </w:p>
    <w:p w:rsidR="00EF3C1E" w:rsidRDefault="00EF3C1E" w:rsidP="004511A3">
      <w:pPr>
        <w:pStyle w:val="Paragraphedeliste"/>
        <w:numPr>
          <w:ilvl w:val="0"/>
          <w:numId w:val="8"/>
        </w:numPr>
      </w:pPr>
      <w:r>
        <w:t>Cales en bois</w:t>
      </w:r>
    </w:p>
    <w:p w:rsidR="00EF3C1E" w:rsidRDefault="00EF3C1E" w:rsidP="004511A3">
      <w:pPr>
        <w:pStyle w:val="Paragraphedeliste"/>
        <w:numPr>
          <w:ilvl w:val="0"/>
          <w:numId w:val="8"/>
        </w:numPr>
      </w:pPr>
      <w:r>
        <w:t>Balance analytique (0,001 g)</w:t>
      </w:r>
    </w:p>
    <w:p w:rsidR="00EF3C1E" w:rsidRDefault="00004702" w:rsidP="004511A3">
      <w:pPr>
        <w:pStyle w:val="Paragraphedeliste"/>
        <w:numPr>
          <w:ilvl w:val="0"/>
          <w:numId w:val="8"/>
        </w:numPr>
      </w:pPr>
      <w:r>
        <w:t>Scanner</w:t>
      </w:r>
    </w:p>
    <w:p w:rsidR="00EF3C1E" w:rsidRDefault="00EF3C1E" w:rsidP="004511A3">
      <w:pPr>
        <w:pStyle w:val="Paragraphedeliste"/>
        <w:numPr>
          <w:ilvl w:val="0"/>
          <w:numId w:val="8"/>
        </w:numPr>
      </w:pPr>
      <w:r>
        <w:t>Vernis</w:t>
      </w:r>
    </w:p>
    <w:p w:rsidR="00EF3C1E" w:rsidRDefault="00EF3C1E" w:rsidP="004511A3">
      <w:pPr>
        <w:pStyle w:val="Paragraphedeliste"/>
        <w:numPr>
          <w:ilvl w:val="0"/>
          <w:numId w:val="8"/>
        </w:numPr>
      </w:pPr>
      <w:r>
        <w:t>Lame de rasoir</w:t>
      </w:r>
    </w:p>
    <w:p w:rsidR="00004702" w:rsidRDefault="00004702" w:rsidP="004511A3">
      <w:pPr>
        <w:pStyle w:val="Paragraphedeliste"/>
        <w:numPr>
          <w:ilvl w:val="0"/>
          <w:numId w:val="8"/>
        </w:numPr>
      </w:pPr>
      <w:r>
        <w:t>Bac en plastique</w:t>
      </w:r>
    </w:p>
    <w:p w:rsidR="004511A3" w:rsidRDefault="00EF3C1E" w:rsidP="004511A3">
      <w:pPr>
        <w:pStyle w:val="Paragraphedeliste"/>
        <w:numPr>
          <w:ilvl w:val="0"/>
          <w:numId w:val="8"/>
        </w:numPr>
      </w:pPr>
      <w:r>
        <w:t>Ventilateur</w:t>
      </w:r>
    </w:p>
    <w:p w:rsidR="00EF3C1E" w:rsidRDefault="00EF3C1E" w:rsidP="004511A3">
      <w:pPr>
        <w:pStyle w:val="Paragraphedeliste"/>
        <w:numPr>
          <w:ilvl w:val="0"/>
          <w:numId w:val="8"/>
        </w:numPr>
      </w:pPr>
      <w:r>
        <w:t>Thermomètre et capteur d'humidité</w:t>
      </w:r>
      <w:r w:rsidR="00004702">
        <w:t xml:space="preserve"> </w:t>
      </w:r>
      <w:r w:rsidR="00C91918">
        <w:t xml:space="preserve"> </w:t>
      </w:r>
    </w:p>
    <w:p w:rsidR="00004702" w:rsidRDefault="00004702" w:rsidP="004511A3">
      <w:pPr>
        <w:pStyle w:val="Paragraphedeliste"/>
        <w:numPr>
          <w:ilvl w:val="0"/>
          <w:numId w:val="8"/>
        </w:numPr>
      </w:pPr>
      <w:r>
        <w:t>2 ordinateurs</w:t>
      </w:r>
    </w:p>
    <w:p w:rsidR="00C012D4" w:rsidRDefault="000E4F8A" w:rsidP="00E254E6">
      <w:pPr>
        <w:pStyle w:val="Titre1"/>
        <w:spacing w:line="360" w:lineRule="auto"/>
      </w:pPr>
      <w:r>
        <w:t>Protocole</w:t>
      </w:r>
    </w:p>
    <w:p w:rsidR="004511A3" w:rsidRPr="004511A3" w:rsidRDefault="00EF3C1E" w:rsidP="004511A3">
      <w:pPr>
        <w:pStyle w:val="Titre2"/>
        <w:spacing w:line="360" w:lineRule="auto"/>
      </w:pPr>
      <w:r>
        <w:t>Echantillonnage sur le terrain</w:t>
      </w:r>
    </w:p>
    <w:p w:rsidR="00EF3C1E" w:rsidRDefault="00EF3C1E" w:rsidP="004511A3">
      <w:pPr>
        <w:pStyle w:val="Paragraphedeliste"/>
        <w:numPr>
          <w:ilvl w:val="0"/>
          <w:numId w:val="3"/>
        </w:numPr>
        <w:spacing w:line="240" w:lineRule="auto"/>
      </w:pPr>
      <w:r>
        <w:t xml:space="preserve">Récolter au moins 3 feuilles </w:t>
      </w:r>
      <w:r w:rsidRPr="00C363A1">
        <w:t>intactes et les placer dans le sachet zip lock</w:t>
      </w:r>
      <w:r w:rsidR="00C363A1">
        <w:t xml:space="preserve"> prévu à cet effet</w:t>
      </w:r>
      <w:r w:rsidRPr="00C363A1">
        <w:t xml:space="preserve"> </w:t>
      </w:r>
      <w:r w:rsidR="00C91918" w:rsidRPr="00C363A1">
        <w:t xml:space="preserve">bien hermétique </w:t>
      </w:r>
      <w:r w:rsidR="00C363A1" w:rsidRPr="00C363A1">
        <w:t>et</w:t>
      </w:r>
      <w:r w:rsidR="00C363A1">
        <w:t xml:space="preserve"> humide en </w:t>
      </w:r>
      <w:r>
        <w:t>contenant une boule de sopalin mouillé</w:t>
      </w:r>
      <w:r w:rsidR="00C91918">
        <w:t>e</w:t>
      </w:r>
      <w:r>
        <w:t>.</w:t>
      </w:r>
    </w:p>
    <w:p w:rsidR="00EF3C1E" w:rsidRDefault="00EF3C1E" w:rsidP="004511A3">
      <w:pPr>
        <w:pStyle w:val="Paragraphedeliste"/>
        <w:numPr>
          <w:ilvl w:val="0"/>
          <w:numId w:val="3"/>
        </w:numPr>
        <w:spacing w:line="240" w:lineRule="auto"/>
      </w:pPr>
      <w:r>
        <w:t xml:space="preserve">Annoter avec le feutre indélébile le code de l’individu échantillonné. </w:t>
      </w:r>
    </w:p>
    <w:p w:rsidR="00C012D4" w:rsidRDefault="00EF3C1E" w:rsidP="00E254E6">
      <w:pPr>
        <w:pStyle w:val="Paragraphedeliste"/>
        <w:numPr>
          <w:ilvl w:val="0"/>
          <w:numId w:val="3"/>
        </w:numPr>
        <w:spacing w:line="240" w:lineRule="auto"/>
      </w:pPr>
      <w:r>
        <w:t>Bien refermer le sachet puis le stocker dans la glacière</w:t>
      </w:r>
    </w:p>
    <w:p w:rsidR="00E254E6" w:rsidRDefault="00E254E6" w:rsidP="00E254E6">
      <w:pPr>
        <w:pStyle w:val="Titre2"/>
        <w:spacing w:line="360" w:lineRule="auto"/>
      </w:pPr>
      <w:r>
        <w:t xml:space="preserve">Au laboratoire </w:t>
      </w:r>
    </w:p>
    <w:p w:rsidR="00004702" w:rsidRDefault="00004702" w:rsidP="00004702">
      <w:pPr>
        <w:pStyle w:val="Paragraphedeliste"/>
        <w:numPr>
          <w:ilvl w:val="0"/>
          <w:numId w:val="10"/>
        </w:numPr>
      </w:pPr>
      <w:r>
        <w:t xml:space="preserve">Monter le portique </w:t>
      </w:r>
      <w:proofErr w:type="spellStart"/>
      <w:r>
        <w:t>Gmin</w:t>
      </w:r>
      <w:proofErr w:type="spellEnd"/>
      <w:r>
        <w:t xml:space="preserve"> </w:t>
      </w:r>
    </w:p>
    <w:p w:rsidR="00004702" w:rsidRDefault="00004702" w:rsidP="00004702">
      <w:pPr>
        <w:pStyle w:val="Paragraphedeliste"/>
        <w:numPr>
          <w:ilvl w:val="0"/>
          <w:numId w:val="10"/>
        </w:numPr>
      </w:pPr>
      <w:r>
        <w:t xml:space="preserve">Disposer le ventilateur sur l’étagère inférieur du portique et le brancher </w:t>
      </w:r>
    </w:p>
    <w:p w:rsidR="00004702" w:rsidRDefault="00004702" w:rsidP="00004702">
      <w:pPr>
        <w:pStyle w:val="Paragraphedeliste"/>
        <w:numPr>
          <w:ilvl w:val="0"/>
          <w:numId w:val="10"/>
        </w:numPr>
      </w:pPr>
      <w:r>
        <w:t xml:space="preserve">Allumer scanner et le logiciel </w:t>
      </w:r>
      <w:proofErr w:type="spellStart"/>
      <w:r>
        <w:t>VueScan</w:t>
      </w:r>
      <w:proofErr w:type="spellEnd"/>
      <w:r>
        <w:t xml:space="preserve"> pour ordinateur 1</w:t>
      </w:r>
    </w:p>
    <w:p w:rsidR="00004702" w:rsidRDefault="00004702" w:rsidP="00004702">
      <w:pPr>
        <w:pStyle w:val="Paragraphedeliste"/>
        <w:numPr>
          <w:ilvl w:val="0"/>
          <w:numId w:val="10"/>
        </w:numPr>
      </w:pPr>
      <w:r>
        <w:t>Connecter la balance à l’ordinateur</w:t>
      </w:r>
      <w:r>
        <w:t xml:space="preserve"> 2 et l</w:t>
      </w:r>
      <w:r>
        <w:t xml:space="preserve">ancer le logiciel 232 key avec le bouton </w:t>
      </w:r>
      <w:proofErr w:type="spellStart"/>
      <w:r>
        <w:t>start</w:t>
      </w:r>
      <w:proofErr w:type="spellEnd"/>
      <w:r>
        <w:t xml:space="preserve"> du logiciel</w:t>
      </w:r>
    </w:p>
    <w:p w:rsidR="00E254E6" w:rsidRDefault="00004702" w:rsidP="00004702">
      <w:pPr>
        <w:pStyle w:val="Paragraphedeliste"/>
        <w:numPr>
          <w:ilvl w:val="0"/>
          <w:numId w:val="10"/>
        </w:numPr>
      </w:pPr>
      <w:r>
        <w:t>Ouvrir</w:t>
      </w:r>
      <w:r w:rsidR="00C363A1">
        <w:t xml:space="preserve"> le doc </w:t>
      </w:r>
      <w:proofErr w:type="spellStart"/>
      <w:r w:rsidR="00C363A1">
        <w:t>gmin</w:t>
      </w:r>
      <w:proofErr w:type="spellEnd"/>
      <w:r>
        <w:t xml:space="preserve"> ordinateur 2</w:t>
      </w:r>
    </w:p>
    <w:p w:rsidR="00C363A1" w:rsidRDefault="00C363A1" w:rsidP="00004702">
      <w:pPr>
        <w:pStyle w:val="Paragraphedeliste"/>
        <w:numPr>
          <w:ilvl w:val="0"/>
          <w:numId w:val="10"/>
        </w:numPr>
      </w:pPr>
      <w:r>
        <w:t xml:space="preserve">Lancer la macro : </w:t>
      </w:r>
      <w:proofErr w:type="spellStart"/>
      <w:r>
        <w:t>Hotkey</w:t>
      </w:r>
      <w:proofErr w:type="spellEnd"/>
      <w:r>
        <w:t xml:space="preserve"> </w:t>
      </w:r>
      <w:r w:rsidR="00004702">
        <w:t>(insertion de l’heure de façon automatique)</w:t>
      </w:r>
    </w:p>
    <w:p w:rsidR="00C363A1" w:rsidRPr="00E254E6" w:rsidRDefault="00C363A1" w:rsidP="00C363A1">
      <w:pPr>
        <w:pStyle w:val="Paragraphedeliste"/>
      </w:pPr>
    </w:p>
    <w:p w:rsidR="00E254E6" w:rsidRDefault="00E254E6" w:rsidP="00E254E6">
      <w:pPr>
        <w:pStyle w:val="Paragraphedeliste"/>
        <w:spacing w:line="240" w:lineRule="auto"/>
      </w:pPr>
    </w:p>
    <w:p w:rsidR="00C363A1" w:rsidRDefault="00C363A1" w:rsidP="00E254E6">
      <w:pPr>
        <w:pStyle w:val="Paragraphedeliste"/>
        <w:spacing w:line="240" w:lineRule="auto"/>
      </w:pPr>
    </w:p>
    <w:p w:rsidR="00EF3C1E" w:rsidRDefault="00EF3C1E" w:rsidP="00E254E6">
      <w:pPr>
        <w:pStyle w:val="Titre2"/>
        <w:spacing w:line="360" w:lineRule="auto"/>
      </w:pPr>
      <w:r>
        <w:t xml:space="preserve">Mesure </w:t>
      </w:r>
      <w:r w:rsidR="00AC6710">
        <w:t>au laboratoire</w:t>
      </w:r>
    </w:p>
    <w:p w:rsidR="004511A3" w:rsidRPr="00C91918" w:rsidRDefault="00C91918" w:rsidP="004511A3">
      <w:pPr>
        <w:rPr>
          <w:b/>
          <w:i/>
          <w:color w:val="C00000"/>
        </w:rPr>
      </w:pPr>
      <w:r w:rsidRPr="00C91918">
        <w:rPr>
          <w:b/>
          <w:i/>
          <w:color w:val="C00000"/>
        </w:rPr>
        <w:t>Précaution</w:t>
      </w:r>
      <w:r>
        <w:rPr>
          <w:b/>
          <w:i/>
          <w:color w:val="C00000"/>
        </w:rPr>
        <w:t xml:space="preserve">s </w:t>
      </w:r>
      <w:r w:rsidRPr="00C91918">
        <w:rPr>
          <w:b/>
          <w:i/>
          <w:color w:val="C00000"/>
        </w:rPr>
        <w:t>: Les mesures doivent être effectuées dans une pièce fermée à température stable.</w:t>
      </w:r>
    </w:p>
    <w:p w:rsidR="00E37B9F" w:rsidRDefault="00EF3C1E" w:rsidP="004511A3">
      <w:pPr>
        <w:pStyle w:val="Paragraphedeliste"/>
        <w:numPr>
          <w:ilvl w:val="0"/>
          <w:numId w:val="4"/>
        </w:numPr>
      </w:pPr>
      <w:r>
        <w:t xml:space="preserve">Immédiatement après sortie de la feuille du sachet, </w:t>
      </w:r>
      <w:r w:rsidR="00E37B9F">
        <w:t xml:space="preserve">recouper la feuille sous l’eau (éviter l’embolie) et </w:t>
      </w:r>
      <w:r w:rsidR="00E37B9F">
        <w:t>enduire l’extrémité du pétiole de verni</w:t>
      </w:r>
      <w:r w:rsidR="00E37B9F">
        <w:t>s.</w:t>
      </w:r>
    </w:p>
    <w:p w:rsidR="00EF3C1E" w:rsidRDefault="00E37B9F" w:rsidP="004511A3">
      <w:pPr>
        <w:pStyle w:val="Paragraphedeliste"/>
        <w:numPr>
          <w:ilvl w:val="0"/>
          <w:numId w:val="4"/>
        </w:numPr>
      </w:pPr>
      <w:r>
        <w:t>A</w:t>
      </w:r>
      <w:r w:rsidR="00E53ED3">
        <w:t xml:space="preserve">nnoter </w:t>
      </w:r>
      <w:r>
        <w:t>la feuille de son code individu.</w:t>
      </w:r>
    </w:p>
    <w:p w:rsidR="004511A3" w:rsidRDefault="00E37B9F" w:rsidP="004511A3">
      <w:pPr>
        <w:pStyle w:val="Paragraphedeliste"/>
        <w:numPr>
          <w:ilvl w:val="0"/>
          <w:numId w:val="4"/>
        </w:numPr>
      </w:pPr>
      <w:r>
        <w:t xml:space="preserve">Prendre la première pesée p </w:t>
      </w:r>
      <w:r w:rsidR="00C012D4">
        <w:t xml:space="preserve">avec la balance </w:t>
      </w:r>
      <w:r w:rsidR="004511A3">
        <w:t xml:space="preserve">et relever son heure et les conditions environnementale du laboratoire </w:t>
      </w:r>
      <w:r>
        <w:t>(température et humidité relative).</w:t>
      </w:r>
    </w:p>
    <w:p w:rsidR="004511A3" w:rsidRDefault="004511A3" w:rsidP="004511A3">
      <w:pPr>
        <w:pStyle w:val="Paragraphedeliste"/>
        <w:numPr>
          <w:ilvl w:val="0"/>
          <w:numId w:val="4"/>
        </w:numPr>
      </w:pPr>
      <w:r>
        <w:t xml:space="preserve">Scanner la feuille pour obtenir sa surface </w:t>
      </w:r>
      <w:r w:rsidR="00C012D4">
        <w:t>avec le scan</w:t>
      </w:r>
      <w:r w:rsidR="00F063E9">
        <w:t>n</w:t>
      </w:r>
      <w:r w:rsidR="00C012D4">
        <w:t>er à plat</w:t>
      </w:r>
      <w:r w:rsidR="00E37B9F">
        <w:t>.</w:t>
      </w:r>
    </w:p>
    <w:p w:rsidR="00C012D4" w:rsidRDefault="004511A3" w:rsidP="004511A3">
      <w:pPr>
        <w:pStyle w:val="Paragraphedeliste"/>
        <w:numPr>
          <w:ilvl w:val="0"/>
          <w:numId w:val="4"/>
        </w:numPr>
      </w:pPr>
      <w:r>
        <w:t>Mettre la feuille en sèche</w:t>
      </w:r>
      <w:r w:rsidR="00C91918">
        <w:t xml:space="preserve"> </w:t>
      </w:r>
      <w:r w:rsidR="00C012D4">
        <w:t>en la disposant</w:t>
      </w:r>
      <w:r w:rsidR="00C91918">
        <w:t>, face adaxiale vers le sol,</w:t>
      </w:r>
      <w:r w:rsidR="00C012D4">
        <w:t xml:space="preserve"> entr</w:t>
      </w:r>
      <w:r w:rsidR="00C91918">
        <w:t>e</w:t>
      </w:r>
      <w:r w:rsidR="00C012D4">
        <w:t xml:space="preserve"> l’étagère en grillage du portique et le grillage mobile </w:t>
      </w:r>
      <w:r w:rsidR="00C91918">
        <w:t xml:space="preserve">à </w:t>
      </w:r>
      <w:r w:rsidR="00C012D4">
        <w:t>fix</w:t>
      </w:r>
      <w:r w:rsidR="00C91918">
        <w:t>er</w:t>
      </w:r>
      <w:r w:rsidR="00C012D4">
        <w:t xml:space="preserve"> à l’aide du poids de</w:t>
      </w:r>
      <w:r w:rsidR="00C91918">
        <w:t>s</w:t>
      </w:r>
      <w:r w:rsidR="00C012D4">
        <w:t xml:space="preserve"> cales en bois. </w:t>
      </w:r>
    </w:p>
    <w:p w:rsidR="004511A3" w:rsidRDefault="00C012D4" w:rsidP="004511A3">
      <w:pPr>
        <w:pStyle w:val="Paragraphedeliste"/>
        <w:numPr>
          <w:ilvl w:val="0"/>
          <w:numId w:val="4"/>
        </w:numPr>
      </w:pPr>
      <w:r>
        <w:t>Allumer le ventilateur dispos</w:t>
      </w:r>
      <w:r w:rsidR="00C91918">
        <w:t>é</w:t>
      </w:r>
      <w:r>
        <w:t xml:space="preserve"> sous l’étagère</w:t>
      </w:r>
      <w:r w:rsidR="00C91918">
        <w:t xml:space="preserve"> </w:t>
      </w:r>
      <w:r>
        <w:t xml:space="preserve">en grillage </w:t>
      </w:r>
      <w:r w:rsidR="00C91918">
        <w:t xml:space="preserve">à une puissance raisonnable, </w:t>
      </w:r>
      <w:r>
        <w:t xml:space="preserve">orienté vers les feuilles </w:t>
      </w:r>
      <w:r w:rsidR="00C91918">
        <w:t>puis</w:t>
      </w:r>
      <w:r>
        <w:t xml:space="preserve"> laisser ainsi sécher </w:t>
      </w:r>
      <w:r w:rsidR="004511A3">
        <w:t>durant le temps voulu</w:t>
      </w:r>
    </w:p>
    <w:p w:rsidR="00F063E9" w:rsidRDefault="00F063E9" w:rsidP="009931BF">
      <w:pPr>
        <w:pStyle w:val="Paragraphedeliste"/>
        <w:numPr>
          <w:ilvl w:val="0"/>
          <w:numId w:val="4"/>
        </w:numPr>
      </w:pPr>
      <w:r>
        <w:t>Répété les pesés jusqu’à obtention d’un plateau au niveau de la courbe de la masse en fonction du temps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E37B9F" w:rsidTr="00E37B9F">
        <w:tc>
          <w:tcPr>
            <w:tcW w:w="3020" w:type="dxa"/>
          </w:tcPr>
          <w:p w:rsidR="00E37B9F" w:rsidRDefault="00E37B9F" w:rsidP="00E37B9F">
            <w:r>
              <w:t>Temps</w:t>
            </w:r>
          </w:p>
        </w:tc>
        <w:tc>
          <w:tcPr>
            <w:tcW w:w="3021" w:type="dxa"/>
          </w:tcPr>
          <w:p w:rsidR="00E37B9F" w:rsidRDefault="00E37B9F" w:rsidP="00E37B9F">
            <w:r>
              <w:t>Pesée</w:t>
            </w:r>
          </w:p>
        </w:tc>
      </w:tr>
      <w:tr w:rsidR="00E37B9F" w:rsidTr="00E37B9F">
        <w:tc>
          <w:tcPr>
            <w:tcW w:w="3020" w:type="dxa"/>
          </w:tcPr>
          <w:p w:rsidR="00E37B9F" w:rsidRDefault="00E37B9F" w:rsidP="00E37B9F">
            <w:r>
              <w:t>0</w:t>
            </w:r>
          </w:p>
        </w:tc>
        <w:tc>
          <w:tcPr>
            <w:tcW w:w="3021" w:type="dxa"/>
          </w:tcPr>
          <w:p w:rsidR="00E37B9F" w:rsidRDefault="00E37B9F" w:rsidP="00E37B9F">
            <w:r>
              <w:t>1</w:t>
            </w:r>
          </w:p>
        </w:tc>
      </w:tr>
      <w:tr w:rsidR="00E37B9F" w:rsidTr="00E37B9F">
        <w:tc>
          <w:tcPr>
            <w:tcW w:w="3020" w:type="dxa"/>
          </w:tcPr>
          <w:p w:rsidR="00E37B9F" w:rsidRDefault="00E37B9F" w:rsidP="00E37B9F">
            <w:r>
              <w:t>+15 min</w:t>
            </w:r>
          </w:p>
        </w:tc>
        <w:tc>
          <w:tcPr>
            <w:tcW w:w="3021" w:type="dxa"/>
          </w:tcPr>
          <w:p w:rsidR="00E37B9F" w:rsidRDefault="00E37B9F" w:rsidP="00E37B9F">
            <w:r>
              <w:t>2</w:t>
            </w:r>
          </w:p>
        </w:tc>
      </w:tr>
      <w:tr w:rsidR="00E37B9F" w:rsidTr="00E37B9F">
        <w:tc>
          <w:tcPr>
            <w:tcW w:w="3020" w:type="dxa"/>
          </w:tcPr>
          <w:p w:rsidR="00E37B9F" w:rsidRDefault="00E37B9F" w:rsidP="00E37B9F">
            <w:r>
              <w:t>+15 min</w:t>
            </w:r>
          </w:p>
        </w:tc>
        <w:tc>
          <w:tcPr>
            <w:tcW w:w="3021" w:type="dxa"/>
          </w:tcPr>
          <w:p w:rsidR="00E37B9F" w:rsidRDefault="00E37B9F" w:rsidP="00E37B9F">
            <w:r>
              <w:t>3</w:t>
            </w:r>
          </w:p>
        </w:tc>
      </w:tr>
      <w:tr w:rsidR="00E37B9F" w:rsidTr="00E37B9F">
        <w:tc>
          <w:tcPr>
            <w:tcW w:w="3020" w:type="dxa"/>
          </w:tcPr>
          <w:p w:rsidR="00E37B9F" w:rsidRDefault="00E37B9F" w:rsidP="00E37B9F">
            <w:r>
              <w:t>+30 min</w:t>
            </w:r>
          </w:p>
        </w:tc>
        <w:tc>
          <w:tcPr>
            <w:tcW w:w="3021" w:type="dxa"/>
          </w:tcPr>
          <w:p w:rsidR="00E37B9F" w:rsidRDefault="00E37B9F" w:rsidP="00E37B9F">
            <w:r>
              <w:t>4</w:t>
            </w:r>
          </w:p>
        </w:tc>
      </w:tr>
      <w:tr w:rsidR="00E37B9F" w:rsidTr="00E37B9F">
        <w:tc>
          <w:tcPr>
            <w:tcW w:w="3020" w:type="dxa"/>
          </w:tcPr>
          <w:p w:rsidR="00E37B9F" w:rsidRDefault="00E37B9F" w:rsidP="00E37B9F">
            <w:r>
              <w:t>+30 min</w:t>
            </w:r>
          </w:p>
        </w:tc>
        <w:tc>
          <w:tcPr>
            <w:tcW w:w="3021" w:type="dxa"/>
          </w:tcPr>
          <w:p w:rsidR="00E37B9F" w:rsidRDefault="00E37B9F" w:rsidP="00E37B9F">
            <w:r>
              <w:t>5</w:t>
            </w:r>
          </w:p>
        </w:tc>
      </w:tr>
      <w:tr w:rsidR="00E37B9F" w:rsidTr="00E37B9F">
        <w:tc>
          <w:tcPr>
            <w:tcW w:w="3020" w:type="dxa"/>
          </w:tcPr>
          <w:p w:rsidR="00E37B9F" w:rsidRDefault="00E37B9F" w:rsidP="00E37B9F">
            <w:r>
              <w:t>+30 min</w:t>
            </w:r>
          </w:p>
        </w:tc>
        <w:tc>
          <w:tcPr>
            <w:tcW w:w="3021" w:type="dxa"/>
          </w:tcPr>
          <w:p w:rsidR="00E37B9F" w:rsidRDefault="00E37B9F" w:rsidP="00E37B9F">
            <w:r>
              <w:t>6</w:t>
            </w:r>
          </w:p>
        </w:tc>
      </w:tr>
      <w:tr w:rsidR="00E37B9F" w:rsidTr="00E37B9F">
        <w:tc>
          <w:tcPr>
            <w:tcW w:w="3020" w:type="dxa"/>
          </w:tcPr>
          <w:p w:rsidR="00E37B9F" w:rsidRDefault="00E37B9F" w:rsidP="00E37B9F">
            <w:r>
              <w:t>+30 min</w:t>
            </w:r>
          </w:p>
        </w:tc>
        <w:tc>
          <w:tcPr>
            <w:tcW w:w="3021" w:type="dxa"/>
          </w:tcPr>
          <w:p w:rsidR="00E37B9F" w:rsidRDefault="00E37B9F" w:rsidP="00E37B9F">
            <w:r>
              <w:t>7</w:t>
            </w:r>
          </w:p>
        </w:tc>
      </w:tr>
      <w:tr w:rsidR="00E37B9F" w:rsidTr="00E37B9F">
        <w:tc>
          <w:tcPr>
            <w:tcW w:w="3020" w:type="dxa"/>
          </w:tcPr>
          <w:p w:rsidR="00E37B9F" w:rsidRDefault="00E37B9F" w:rsidP="00E37B9F">
            <w:r>
              <w:t>+30 min</w:t>
            </w:r>
          </w:p>
        </w:tc>
        <w:tc>
          <w:tcPr>
            <w:tcW w:w="3021" w:type="dxa"/>
          </w:tcPr>
          <w:p w:rsidR="00E37B9F" w:rsidRDefault="00E37B9F" w:rsidP="00E37B9F">
            <w:r>
              <w:t>8</w:t>
            </w:r>
          </w:p>
        </w:tc>
      </w:tr>
    </w:tbl>
    <w:p w:rsidR="00E37B9F" w:rsidRDefault="00E37B9F" w:rsidP="00E37B9F"/>
    <w:p w:rsidR="00B8274A" w:rsidRDefault="00B8274A" w:rsidP="00B8274A"/>
    <w:p w:rsidR="00E91350" w:rsidRPr="00E37B9F" w:rsidRDefault="00E91350" w:rsidP="00E37B9F">
      <w:pPr>
        <w:autoSpaceDE w:val="0"/>
        <w:autoSpaceDN w:val="0"/>
        <w:adjustRightInd w:val="0"/>
        <w:spacing w:after="0" w:line="240" w:lineRule="auto"/>
      </w:pPr>
    </w:p>
    <w:sectPr w:rsidR="00E91350" w:rsidRPr="00E37B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B2E31"/>
    <w:multiLevelType w:val="multilevel"/>
    <w:tmpl w:val="6BC25D68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 w15:restartNumberingAfterBreak="0">
    <w:nsid w:val="1B0E1988"/>
    <w:multiLevelType w:val="hybridMultilevel"/>
    <w:tmpl w:val="3DECEC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8187E"/>
    <w:multiLevelType w:val="hybridMultilevel"/>
    <w:tmpl w:val="AABEB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32E45"/>
    <w:multiLevelType w:val="hybridMultilevel"/>
    <w:tmpl w:val="AF7257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707A4E"/>
    <w:multiLevelType w:val="hybridMultilevel"/>
    <w:tmpl w:val="01021D6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614CDB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6" w15:restartNumberingAfterBreak="0">
    <w:nsid w:val="61635322"/>
    <w:multiLevelType w:val="hybridMultilevel"/>
    <w:tmpl w:val="FD600DD0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1651EB1"/>
    <w:multiLevelType w:val="hybridMultilevel"/>
    <w:tmpl w:val="40A8DEE8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D8C75E1"/>
    <w:multiLevelType w:val="multilevel"/>
    <w:tmpl w:val="39FCD02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9" w15:restartNumberingAfterBreak="0">
    <w:nsid w:val="762701FE"/>
    <w:multiLevelType w:val="hybridMultilevel"/>
    <w:tmpl w:val="35A674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305F63"/>
    <w:multiLevelType w:val="hybridMultilevel"/>
    <w:tmpl w:val="2AB259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9C1FB4"/>
    <w:multiLevelType w:val="multilevel"/>
    <w:tmpl w:val="93ACD0EE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2" w15:restartNumberingAfterBreak="0">
    <w:nsid w:val="7A747E2C"/>
    <w:multiLevelType w:val="hybridMultilevel"/>
    <w:tmpl w:val="41B408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3"/>
  </w:num>
  <w:num w:numId="4">
    <w:abstractNumId w:val="9"/>
  </w:num>
  <w:num w:numId="5">
    <w:abstractNumId w:val="5"/>
  </w:num>
  <w:num w:numId="6">
    <w:abstractNumId w:val="8"/>
  </w:num>
  <w:num w:numId="7">
    <w:abstractNumId w:val="10"/>
  </w:num>
  <w:num w:numId="8">
    <w:abstractNumId w:val="12"/>
  </w:num>
  <w:num w:numId="9">
    <w:abstractNumId w:val="6"/>
  </w:num>
  <w:num w:numId="10">
    <w:abstractNumId w:val="4"/>
  </w:num>
  <w:num w:numId="11">
    <w:abstractNumId w:val="7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AD5"/>
    <w:rsid w:val="00004702"/>
    <w:rsid w:val="000E4F8A"/>
    <w:rsid w:val="001B1F92"/>
    <w:rsid w:val="00240AD5"/>
    <w:rsid w:val="004511A3"/>
    <w:rsid w:val="0060038D"/>
    <w:rsid w:val="0080478D"/>
    <w:rsid w:val="0094567C"/>
    <w:rsid w:val="00AC6710"/>
    <w:rsid w:val="00B8274A"/>
    <w:rsid w:val="00C012D4"/>
    <w:rsid w:val="00C363A1"/>
    <w:rsid w:val="00C91918"/>
    <w:rsid w:val="00CD72CA"/>
    <w:rsid w:val="00D07521"/>
    <w:rsid w:val="00DF75F7"/>
    <w:rsid w:val="00E254E6"/>
    <w:rsid w:val="00E37B9F"/>
    <w:rsid w:val="00E53ED3"/>
    <w:rsid w:val="00E91350"/>
    <w:rsid w:val="00EF3C1E"/>
    <w:rsid w:val="00F0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263C0"/>
  <w15:chartTrackingRefBased/>
  <w15:docId w15:val="{1FFFD004-2BA8-47BA-910A-5A4C44BB7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F3C1E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F3C1E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F3C1E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F3C1E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F3C1E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F3C1E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F3C1E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F3C1E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F3C1E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F3C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F3C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EF3C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EF3C1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F3C1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F3C1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F3C1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EF3C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EF3C1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rsid w:val="00EF3C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F3C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4511A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45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Grilledutableau">
    <w:name w:val="Table Grid"/>
    <w:basedOn w:val="TableauNormal"/>
    <w:uiPriority w:val="39"/>
    <w:rsid w:val="00E37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69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corbin</dc:creator>
  <cp:keywords/>
  <dc:description/>
  <cp:lastModifiedBy>Marion Boisseaux</cp:lastModifiedBy>
  <cp:revision>17</cp:revision>
  <dcterms:created xsi:type="dcterms:W3CDTF">2019-03-06T13:30:00Z</dcterms:created>
  <dcterms:modified xsi:type="dcterms:W3CDTF">2021-09-08T18:27:00Z</dcterms:modified>
</cp:coreProperties>
</file>