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  <w:sz w:val="38"/>
          <w:szCs w:val="3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38"/>
          <w:szCs w:val="38"/>
          <w:rtl w:val="0"/>
        </w:rPr>
        <w:t xml:space="preserve">Mehmet Burak Erman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b w:val="1"/>
          <w:color w:val="282a3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rtl w:val="0"/>
        </w:rPr>
        <w:t xml:space="preserve">Frontend Developer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hyperlink r:id="rId7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</w:t>
        </w:r>
      </w:hyperlink>
      <w:hyperlink r:id="rId8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@</w:t>
        </w:r>
      </w:hyperlink>
      <w:hyperlink r:id="rId9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gmail</w:t>
        </w:r>
      </w:hyperlink>
      <w:hyperlink r:id="rId10">
        <w:r w:rsidDel="00000000" w:rsidR="00000000" w:rsidRPr="00000000">
          <w:rPr>
            <w:rFonts w:ascii="Montserrat" w:cs="Montserrat" w:eastAsia="Montserrat" w:hAnsi="Montserrat"/>
            <w:i w:val="0"/>
            <w:smallCaps w:val="0"/>
            <w:strike w:val="0"/>
            <w:color w:val="282a36"/>
            <w:sz w:val="20"/>
            <w:szCs w:val="20"/>
            <w:shd w:fill="auto" w:val="clear"/>
            <w:vertAlign w:val="baseline"/>
            <w:rtl w:val="0"/>
          </w:rPr>
          <w:t xml:space="preserve">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Montserrat" w:cs="Montserrat" w:eastAsia="Montserrat" w:hAnsi="Montserrat"/>
          <w:color w:val="282a36"/>
          <w:sz w:val="20"/>
          <w:szCs w:val="20"/>
        </w:rPr>
      </w:pPr>
      <w:hyperlink r:id="rId11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mburakerman.github.io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2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github.com/mburakerman</w:t>
        </w:r>
      </w:hyperlink>
      <w:r w:rsidDel="00000000" w:rsidR="00000000" w:rsidRPr="00000000">
        <w:rPr>
          <w:rFonts w:ascii="Montserrat" w:cs="Montserrat" w:eastAsia="Montserrat" w:hAnsi="Montserrat"/>
          <w:color w:val="282a36"/>
          <w:sz w:val="20"/>
          <w:szCs w:val="20"/>
          <w:rtl w:val="0"/>
        </w:rPr>
        <w:t xml:space="preserve"> ● </w:t>
      </w:r>
      <w:hyperlink r:id="rId13">
        <w:r w:rsidDel="00000000" w:rsidR="00000000" w:rsidRPr="00000000">
          <w:rPr>
            <w:rFonts w:ascii="Montserrat" w:cs="Montserrat" w:eastAsia="Montserrat" w:hAnsi="Montserrat"/>
            <w:color w:val="282a36"/>
            <w:sz w:val="20"/>
            <w:szCs w:val="20"/>
            <w:rtl w:val="0"/>
          </w:rPr>
          <w:t xml:space="preserve">linkedin.com/in/mburakerman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singl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Ariana Suisse SA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</w:t>
        <w:tab/>
        <w:t xml:space="preserve">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20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22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Present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F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  <w:tab/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Switzerland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Scoutium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    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Nuxt.js and Next.js apps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Rebuilt match analysis dashboard from scratch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Refactored and implemented new features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Started to migrate Nuxt.js App from JavaScript to TypeScript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SASS, JavaScript, TypeScript, Vue, React, Nuxt.js, Next.js, Styled Components, Vuetify, Figma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Zero Studios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Jul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Frontend Developer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ab/>
        <w:t xml:space="preserve">     </w:t>
        <w:tab/>
        <w:t xml:space="preserve">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whole frontend structure of high-traffic websites: Fibabanka, Fiba Pension and Life Inc., Türkiye Sigorta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Implemented websites to The Sitefinity CMS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Fibabanka has been awarded the ”Third Place Award” by 17th Golden Spider Awards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BKM Express user dashboard with Vue and Vuex which is the largest e-wallet platform in Turkey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Pug, CSS, Sass, Stylus, JavaScript, TypeScript, jQuery, Handlebars, Vue, React, The Sitefinity CMS, Zeplin, Figma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Puxo Digital Experience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</w:t>
        <w:tab/>
        <w:tab/>
        <w:tab/>
        <w:tab/>
        <w:tab/>
        <w:tab/>
        <w:t xml:space="preserve">     </w:t>
        <w:tab/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         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2017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Apr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ab/>
        <w:tab/>
        <w:t xml:space="preserve">           </w:t>
        <w:tab/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and maintained high-traffic marketing websites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Coded fully responsive landing pages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JavaScript, jQuery, Bootstrap</w:t>
      </w:r>
    </w:p>
    <w:p w:rsidR="00000000" w:rsidDel="00000000" w:rsidP="00000000" w:rsidRDefault="00000000" w:rsidRPr="00000000" w14:paraId="00000022">
      <w:pPr>
        <w:spacing w:line="252.00000000000003" w:lineRule="auto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Kaoda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 xml:space="preserve">                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</w:t>
        <w:tab/>
        <w:tab/>
        <w:tab/>
        <w:tab/>
        <w:tab/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Jun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8"/>
          <w:szCs w:val="18"/>
          <w:rtl w:val="0"/>
        </w:rPr>
        <w:t xml:space="preserve">Junior Frontend Developer          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 xml:space="preserve">  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ab/>
        <w:tab/>
        <w:t xml:space="preserve">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Istanbul, Turkey</w:t>
      </w:r>
      <w:r w:rsidDel="00000000" w:rsidR="00000000" w:rsidRPr="00000000">
        <w:rPr>
          <w:rFonts w:ascii="Montserrat" w:cs="Montserrat" w:eastAsia="Montserrat" w:hAnsi="Montserrat"/>
          <w:i w:val="1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i w:val="0"/>
          <w:smallCaps w:val="0"/>
          <w:strike w:val="0"/>
          <w:color w:val="282a36"/>
          <w:sz w:val="18"/>
          <w:szCs w:val="18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Developed Facebook Advertising Games using HTML, CSS and JavaScript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360" w:right="0" w:hanging="360"/>
        <w:jc w:val="left"/>
        <w:rPr>
          <w:rFonts w:ascii="Montserrat" w:cs="Montserrat" w:eastAsia="Montserrat" w:hAnsi="Montserrat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Technology Stack: HTML, CSS, JavaScript, jQuery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i w:val="0"/>
          <w:smallCaps w:val="0"/>
          <w:strike w:val="0"/>
          <w:color w:val="282a36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SKILLS</w:t>
      </w:r>
    </w:p>
    <w:p w:rsidR="00000000" w:rsidDel="00000000" w:rsidP="00000000" w:rsidRDefault="00000000" w:rsidRPr="00000000" w14:paraId="00000029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spacing w:after="3" w:line="252.00000000000003" w:lineRule="auto"/>
        <w:ind w:left="0" w:firstLine="0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color w:val="282a36"/>
          <w:sz w:val="18"/>
          <w:szCs w:val="18"/>
          <w:rtl w:val="0"/>
        </w:rPr>
        <w:t xml:space="preserve">JavaScript, TypeScript, React, Vue, Next.js, Nuxt.js, CSS, Sass, Tailwind CSS, GraphQL,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color="000000" w:space="1" w:sz="6" w:val="single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 xml:space="preserve">EDUCATION</w:t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660"/>
        </w:tabs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12"/>
          <w:szCs w:val="1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6"/>
          <w:szCs w:val="16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Hacettepe University </w:t>
      </w:r>
      <w:r w:rsidDel="00000000" w:rsidR="00000000" w:rsidRPr="00000000">
        <w:rPr>
          <w:rFonts w:ascii="Montserrat" w:cs="Montserrat" w:eastAsia="Montserrat" w:hAnsi="Montserrat"/>
          <w:b w:val="1"/>
          <w:i w:val="0"/>
          <w:smallCaps w:val="0"/>
          <w:strike w:val="0"/>
          <w:color w:val="282a36"/>
          <w:sz w:val="18"/>
          <w:szCs w:val="18"/>
          <w:u w:val="none"/>
          <w:shd w:fill="auto" w:val="clear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Garamond" w:cs="Garamond" w:eastAsia="Garamond" w:hAnsi="Garamond"/>
          <w:b w:val="1"/>
          <w:i w:val="0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                     </w:t>
        <w:tab/>
        <w:t xml:space="preserve">        </w:t>
        <w:tab/>
        <w:tab/>
        <w:t xml:space="preserve">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Sep 2012 - Jun 2027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Montserrat" w:cs="Montserrat" w:eastAsia="Montserrat" w:hAnsi="Montserrat"/>
          <w:i w:val="1"/>
          <w:smallCaps w:val="0"/>
          <w:strike w:val="0"/>
          <w:color w:val="282a36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Economics</w:t>
      </w:r>
      <w:r w:rsidDel="00000000" w:rsidR="00000000" w:rsidRPr="00000000">
        <w:rPr>
          <w:rFonts w:ascii="Garamond" w:cs="Garamond" w:eastAsia="Garamond" w:hAnsi="Garamond"/>
          <w:i w:val="1"/>
          <w:smallCaps w:val="0"/>
          <w:strike w:val="0"/>
          <w:color w:val="282a36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Turkey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2.00000000000003" w:lineRule="auto"/>
        <w:ind w:left="0" w:right="0" w:firstLine="0"/>
        <w:jc w:val="left"/>
        <w:rPr>
          <w:rFonts w:ascii="Garamond" w:cs="Garamond" w:eastAsia="Garamond" w:hAnsi="Garamond"/>
          <w:color w:val="282a36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spacing w:line="252.00000000000003" w:lineRule="auto"/>
        <w:rPr>
          <w:rFonts w:ascii="Montserrat" w:cs="Montserrat" w:eastAsia="Montserrat" w:hAnsi="Montserrat"/>
          <w:b w:val="1"/>
          <w:color w:val="282a36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Hochschule Worms </w:t>
      </w:r>
      <w:r w:rsidDel="00000000" w:rsidR="00000000" w:rsidRPr="00000000">
        <w:rPr>
          <w:rFonts w:ascii="Garamond" w:cs="Garamond" w:eastAsia="Garamond" w:hAnsi="Garamond"/>
          <w:b w:val="1"/>
          <w:color w:val="282a36"/>
          <w:sz w:val="22"/>
          <w:szCs w:val="22"/>
          <w:rtl w:val="0"/>
        </w:rPr>
        <w:tab/>
        <w:tab/>
        <w:tab/>
        <w:tab/>
        <w:tab/>
        <w:t xml:space="preserve">                     </w:t>
        <w:tab/>
        <w:t xml:space="preserve">        </w:t>
        <w:tab/>
        <w:tab/>
        <w:t xml:space="preserve">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Aug 2014 - Feb 2015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32">
      <w:pPr>
        <w:widowControl w:val="0"/>
        <w:spacing w:line="252.00000000000003" w:lineRule="auto"/>
        <w:rPr>
          <w:rFonts w:ascii="Montserrat" w:cs="Montserrat" w:eastAsia="Montserrat" w:hAnsi="Montserrat"/>
          <w:i w:val="1"/>
          <w:color w:val="282a36"/>
          <w:sz w:val="14"/>
          <w:szCs w:val="14"/>
        </w:rPr>
      </w:pP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6"/>
          <w:szCs w:val="16"/>
          <w:rtl w:val="0"/>
        </w:rPr>
        <w:t xml:space="preserve">Erasmus Programme</w:t>
      </w:r>
      <w:r w:rsidDel="00000000" w:rsidR="00000000" w:rsidRPr="00000000">
        <w:rPr>
          <w:rFonts w:ascii="Garamond" w:cs="Garamond" w:eastAsia="Garamond" w:hAnsi="Garamond"/>
          <w:i w:val="1"/>
          <w:color w:val="282a36"/>
          <w:sz w:val="22"/>
          <w:szCs w:val="22"/>
          <w:rtl w:val="0"/>
        </w:rPr>
        <w:tab/>
        <w:tab/>
        <w:tab/>
        <w:tab/>
        <w:tab/>
        <w:t xml:space="preserve">   </w:t>
        <w:tab/>
        <w:tab/>
        <w:tab/>
        <w:t xml:space="preserve">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i w:val="1"/>
          <w:color w:val="282a36"/>
          <w:sz w:val="14"/>
          <w:szCs w:val="14"/>
          <w:rtl w:val="0"/>
        </w:rPr>
        <w:t xml:space="preserve">Germany</w:t>
      </w:r>
    </w:p>
    <w:p w:rsidR="00000000" w:rsidDel="00000000" w:rsidP="00000000" w:rsidRDefault="00000000" w:rsidRPr="00000000" w14:paraId="00000033">
      <w:pPr>
        <w:widowControl w:val="0"/>
        <w:spacing w:line="252.00000000000003" w:lineRule="auto"/>
        <w:rPr>
          <w:rFonts w:ascii="Garamond" w:cs="Garamond" w:eastAsia="Garamond" w:hAnsi="Garamond"/>
          <w:i w:val="1"/>
          <w:color w:val="282a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bottom w:color="000000" w:space="1" w:sz="6" w:val="single"/>
        </w:pBdr>
        <w:spacing w:line="252.00000000000003" w:lineRule="auto"/>
        <w:rPr>
          <w:rFonts w:ascii="Montserrat" w:cs="Montserrat" w:eastAsia="Montserrat" w:hAnsi="Montserrat"/>
          <w:b w:val="1"/>
          <w:color w:val="282a36"/>
          <w:sz w:val="22"/>
          <w:szCs w:val="22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22"/>
          <w:szCs w:val="22"/>
          <w:rtl w:val="0"/>
        </w:rPr>
        <w:t xml:space="preserve">AWARDS</w:t>
      </w:r>
    </w:p>
    <w:p w:rsidR="00000000" w:rsidDel="00000000" w:rsidP="00000000" w:rsidRDefault="00000000" w:rsidRPr="00000000" w14:paraId="00000035">
      <w:pPr>
        <w:widowControl w:val="0"/>
        <w:spacing w:line="252.00000000000003" w:lineRule="auto"/>
        <w:rPr>
          <w:rFonts w:ascii="Garamond" w:cs="Garamond" w:eastAsia="Garamond" w:hAnsi="Garamond"/>
          <w:color w:val="282a36"/>
          <w:sz w:val="12"/>
          <w:szCs w:val="1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pacing w:after="3" w:line="252.00000000000003" w:lineRule="auto"/>
        <w:rPr>
          <w:rFonts w:ascii="Montserrat" w:cs="Montserrat" w:eastAsia="Montserrat" w:hAnsi="Montserrat"/>
          <w:b w:val="1"/>
          <w:color w:val="282a36"/>
          <w:sz w:val="16"/>
          <w:szCs w:val="16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fibabanka.com.tr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has been awarded the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Third Place Award </w:t>
      </w:r>
      <w:r w:rsidDel="00000000" w:rsidR="00000000" w:rsidRPr="00000000">
        <w:rPr>
          <w:rFonts w:ascii="Montserrat" w:cs="Montserrat" w:eastAsia="Montserrat" w:hAnsi="Montserrat"/>
          <w:color w:val="282a36"/>
          <w:sz w:val="16"/>
          <w:szCs w:val="16"/>
          <w:rtl w:val="0"/>
        </w:rPr>
        <w:t xml:space="preserve">by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 17th Golden Spider Awards</w:t>
      </w:r>
      <w:r w:rsidDel="00000000" w:rsidR="00000000" w:rsidRPr="00000000">
        <w:rPr>
          <w:rFonts w:ascii="Garamond" w:cs="Garamond" w:eastAsia="Garamond" w:hAnsi="Garamond"/>
          <w:color w:val="282a36"/>
          <w:sz w:val="22"/>
          <w:szCs w:val="22"/>
          <w:rtl w:val="0"/>
        </w:rPr>
        <w:t xml:space="preserve">                                                       </w:t>
      </w:r>
      <w:r w:rsidDel="00000000" w:rsidR="00000000" w:rsidRPr="00000000">
        <w:rPr>
          <w:rFonts w:ascii="Montserrat" w:cs="Montserrat" w:eastAsia="Montserrat" w:hAnsi="Montserrat"/>
          <w:b w:val="1"/>
          <w:color w:val="282a36"/>
          <w:sz w:val="16"/>
          <w:szCs w:val="16"/>
          <w:rtl w:val="0"/>
        </w:rPr>
        <w:t xml:space="preserve">2019</w:t>
      </w:r>
    </w:p>
    <w:p w:rsidR="00000000" w:rsidDel="00000000" w:rsidP="00000000" w:rsidRDefault="00000000" w:rsidRPr="00000000" w14:paraId="00000037">
      <w:pPr>
        <w:widowControl w:val="0"/>
        <w:spacing w:after="3" w:line="252.00000000000003" w:lineRule="auto"/>
        <w:rPr>
          <w:rFonts w:ascii="Montserrat" w:cs="Montserrat" w:eastAsia="Montserrat" w:hAnsi="Montserrat"/>
          <w:color w:val="282a36"/>
          <w:sz w:val="16"/>
          <w:szCs w:val="16"/>
        </w:rPr>
      </w:pPr>
      <w:r w:rsidDel="00000000" w:rsidR="00000000" w:rsidRPr="00000000">
        <w:rPr>
          <w:rFonts w:ascii="Garamond" w:cs="Garamond" w:eastAsia="Garamond" w:hAnsi="Garamond"/>
          <w:b w:val="1"/>
          <w:color w:val="282a36"/>
          <w:rtl w:val="0"/>
        </w:rPr>
        <w:t xml:space="preserve">                                                                                                                                                           </w:t>
      </w:r>
      <w:hyperlink r:id="rId14">
        <w:r w:rsidDel="00000000" w:rsidR="00000000" w:rsidRPr="00000000">
          <w:rPr>
            <w:rFonts w:ascii="Montserrat" w:cs="Montserrat" w:eastAsia="Montserrat" w:hAnsi="Montserrat"/>
            <w:i w:val="1"/>
            <w:color w:val="282a36"/>
            <w:sz w:val="16"/>
            <w:szCs w:val="16"/>
            <w:rtl w:val="0"/>
          </w:rPr>
          <w:t xml:space="preserve">altinorumcek.com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414" w:top="630" w:left="720" w:right="720" w:header="720" w:footer="34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Courier New"/>
  <w:font w:name="Garamon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Montserrat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Noto Sans Symbols">
    <w:embedRegular w:fontKey="{00000000-0000-0000-0000-000000000000}" r:id="rId9" w:subsetted="0"/>
    <w:embedBold w:fontKey="{00000000-0000-0000-0000-000000000000}" r:id="rId10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▪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Default" w:customStyle="1">
    <w:name w:val="Default"/>
    <w:rsid w:val="00D7551A"/>
    <w:pPr>
      <w:widowControl w:val="0"/>
      <w:autoSpaceDE w:val="0"/>
      <w:autoSpaceDN w:val="0"/>
      <w:adjustRightInd w:val="0"/>
    </w:pPr>
    <w:rPr>
      <w:rFonts w:ascii="Times New Roman" w:cs="Times New Roman" w:hAnsi="Times New Roman"/>
      <w:color w:val="000000"/>
    </w:rPr>
  </w:style>
  <w:style w:type="paragraph" w:styleId="ListParagraph">
    <w:name w:val="List Paragraph"/>
    <w:basedOn w:val="Normal"/>
    <w:uiPriority w:val="34"/>
    <w:qFormat w:val="1"/>
    <w:rsid w:val="006109F5"/>
    <w:pPr>
      <w:ind w:left="720"/>
      <w:contextualSpacing w:val="1"/>
    </w:pPr>
  </w:style>
  <w:style w:type="character" w:styleId="Hyperlink">
    <w:name w:val="Hyperlink"/>
    <w:basedOn w:val="DefaultParagraphFont"/>
    <w:uiPriority w:val="99"/>
    <w:unhideWhenUsed w:val="1"/>
    <w:rsid w:val="002078BD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A00A1D"/>
  </w:style>
  <w:style w:type="paragraph" w:styleId="Footer">
    <w:name w:val="footer"/>
    <w:basedOn w:val="Normal"/>
    <w:link w:val="FooterChar"/>
    <w:uiPriority w:val="99"/>
    <w:unhideWhenUsed w:val="1"/>
    <w:rsid w:val="00A00A1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A00A1D"/>
  </w:style>
  <w:style w:type="character" w:styleId="UnresolvedMention">
    <w:name w:val="Unresolved Mention"/>
    <w:basedOn w:val="DefaultParagraphFont"/>
    <w:uiPriority w:val="99"/>
    <w:rsid w:val="00A00A1D"/>
    <w:rPr>
      <w:color w:val="808080"/>
      <w:shd w:color="auto" w:fill="e6e6e6" w:val="clear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921C57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 w:val="1"/>
    <w:rsid w:val="00013196"/>
    <w:pPr>
      <w:spacing w:after="100" w:afterAutospacing="1" w:before="100" w:beforeAutospacing="1"/>
    </w:pPr>
    <w:rPr>
      <w:rFonts w:ascii="Times New Roman" w:cs="Times New Roman" w:eastAsia="Times New Roman" w:hAnsi="Times New Roman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mburakerman.github.io" TargetMode="External"/><Relationship Id="rId10" Type="http://schemas.openxmlformats.org/officeDocument/2006/relationships/hyperlink" Target="mailto:mburakerman@gmail.com" TargetMode="External"/><Relationship Id="rId13" Type="http://schemas.openxmlformats.org/officeDocument/2006/relationships/hyperlink" Target="https://www.linkedin.com/in/mburakerman/" TargetMode="External"/><Relationship Id="rId12" Type="http://schemas.openxmlformats.org/officeDocument/2006/relationships/hyperlink" Target="https://github.com/mburakerman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mburakerman@gmail.com" TargetMode="External"/><Relationship Id="rId14" Type="http://schemas.openxmlformats.org/officeDocument/2006/relationships/hyperlink" Target="https://www.altinorumcek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mburakerman@gmail.com" TargetMode="External"/><Relationship Id="rId8" Type="http://schemas.openxmlformats.org/officeDocument/2006/relationships/hyperlink" Target="mailto:mburakerman@gmail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aramond-regular.ttf"/><Relationship Id="rId2" Type="http://schemas.openxmlformats.org/officeDocument/2006/relationships/font" Target="fonts/Garamond-bold.ttf"/><Relationship Id="rId3" Type="http://schemas.openxmlformats.org/officeDocument/2006/relationships/font" Target="fonts/Garamond-italic.ttf"/><Relationship Id="rId4" Type="http://schemas.openxmlformats.org/officeDocument/2006/relationships/font" Target="fonts/Garamond-boldItalic.ttf"/><Relationship Id="rId10" Type="http://schemas.openxmlformats.org/officeDocument/2006/relationships/font" Target="fonts/NotoSansSymbols-bold.ttf"/><Relationship Id="rId9" Type="http://schemas.openxmlformats.org/officeDocument/2006/relationships/font" Target="fonts/NotoSansSymbols-regular.ttf"/><Relationship Id="rId5" Type="http://schemas.openxmlformats.org/officeDocument/2006/relationships/font" Target="fonts/Montserrat-regular.ttf"/><Relationship Id="rId6" Type="http://schemas.openxmlformats.org/officeDocument/2006/relationships/font" Target="fonts/Montserrat-bold.ttf"/><Relationship Id="rId7" Type="http://schemas.openxmlformats.org/officeDocument/2006/relationships/font" Target="fonts/Montserrat-italic.ttf"/><Relationship Id="rId8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SFLnJjUNB0PE3Ml/HscRTemDGw==">CgMxLjA4AHIhMUhudU9yTmVJWEVCLVBUSmxrazlCVmpvbUdZSDZZaE1k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2022-12-13T22:45:00Z</dcterms:created>
  <dc:creator>Colin McIntosh</dc:creator>
</cp:coreProperties>
</file>