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6747" w14:textId="2477F4D8" w:rsidR="002B2400" w:rsidRPr="00E53C6E" w:rsidRDefault="009D26CF" w:rsidP="009D26CF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53C6E">
        <w:rPr>
          <w:rFonts w:ascii="Times New Roman" w:hAnsi="Times New Roman" w:cs="Times New Roman"/>
          <w:sz w:val="32"/>
          <w:szCs w:val="32"/>
          <w:shd w:val="clear" w:color="auto" w:fill="FFFFFF"/>
        </w:rPr>
        <w:t>Video Oyun Endüstrisi</w:t>
      </w:r>
      <w:r w:rsidR="006B521A" w:rsidRPr="00E53C6E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için </w:t>
      </w:r>
      <w:r w:rsidRPr="00E53C6E">
        <w:rPr>
          <w:rFonts w:ascii="Times New Roman" w:hAnsi="Times New Roman" w:cs="Times New Roman"/>
          <w:sz w:val="32"/>
          <w:szCs w:val="32"/>
          <w:shd w:val="clear" w:color="auto" w:fill="FFFFFF"/>
        </w:rPr>
        <w:t>Pazar Analizi</w:t>
      </w:r>
    </w:p>
    <w:p w14:paraId="6A566088" w14:textId="7ABF92FC" w:rsidR="005306E5" w:rsidRPr="00E53C6E" w:rsidRDefault="009D26CF" w:rsidP="006B521A">
      <w:pPr>
        <w:ind w:firstLine="708"/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Bu projenin amacı, video oyun endüstrisinin 1980-2017 arasındaki gelişimini keşfetmek ve sektöre yeni gelenlerin ilgilenebileceği pazar fırsatlarını bulmak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tır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.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Analiz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de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şirketlere, şirketlerin yayımlamış olduğu oyun sayılarına, 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oyun türleri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ne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ve popülerliğine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son olarak da hem 3 bölge özelinde hem de dünya çapında şirketlerin satış rakamlarına 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odaklan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dım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.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Filtreleri kullanarak farklı kombinasyonlarla</w:t>
      </w:r>
      <w:r w:rsidR="005306E5"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çok daha farklı verilere ulaşmak mümkün.</w:t>
      </w:r>
    </w:p>
    <w:p w14:paraId="705D2E78" w14:textId="77777777" w:rsidR="005306E5" w:rsidRPr="00E53C6E" w:rsidRDefault="005306E5">
      <w:pPr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</w:p>
    <w:p w14:paraId="5A74A465" w14:textId="2A75F4B8" w:rsidR="005306E5" w:rsidRPr="00E53C6E" w:rsidRDefault="005306E5">
      <w:pPr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noProof/>
          <w:color w:val="4D4D4D"/>
          <w:sz w:val="21"/>
          <w:szCs w:val="21"/>
          <w:shd w:val="clear" w:color="auto" w:fill="FFFFFF"/>
        </w:rPr>
        <w:drawing>
          <wp:inline distT="0" distB="0" distL="0" distR="0" wp14:anchorId="05835539" wp14:editId="153196E1">
            <wp:extent cx="5760720" cy="322770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A8C3A" w14:textId="77777777" w:rsidR="005306E5" w:rsidRPr="00E53C6E" w:rsidRDefault="005306E5" w:rsidP="005306E5">
      <w:pPr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</w:p>
    <w:p w14:paraId="658BB7A5" w14:textId="666BC339" w:rsidR="005306E5" w:rsidRPr="00E53C6E" w:rsidRDefault="005306E5" w:rsidP="005306E5">
      <w:pPr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Grafiklerin sol üst köşelerindeki numaralandırmaya göre</w:t>
      </w:r>
      <w:r w:rsidR="005A3C8B"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</w:t>
      </w:r>
      <w:r w:rsidR="006B521A"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örnek filtrelemeler vererek </w:t>
      </w:r>
      <w:r w:rsid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gösterge panelini </w:t>
      </w:r>
      <w:r w:rsidR="006B521A"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ne amaçla yaptığımı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 tek tek </w:t>
      </w:r>
      <w:r w:rsidR="006B521A"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>açıklamaya çalışacağım.</w:t>
      </w:r>
    </w:p>
    <w:p w14:paraId="5B1F93D7" w14:textId="4F808200" w:rsidR="005306E5" w:rsidRPr="00E53C6E" w:rsidRDefault="005306E5" w:rsidP="005306E5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Grafik 1</w:t>
      </w:r>
      <w:r w:rsidRPr="00E53C6E"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  <w:t xml:space="preserve">: 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1980’den başlayacak şekilde 2016’ya kadar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uzanan, veri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setimdeki 582 adet</w:t>
      </w:r>
      <w:r w:rsidR="001C24B9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şirketin her yıl yayımlamış olduğu toplam oyun sayısı.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Özellikle Grafik 5 ile filtreleme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yapıldığında,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örneğin “Sports”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seçersek,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1980’den 2016’ya kadar her yıl kaç tane Spor kategorisinde oyun çıktığını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görüntüleyebiliriz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.</w:t>
      </w:r>
    </w:p>
    <w:p w14:paraId="54C4CCD8" w14:textId="27173835" w:rsidR="001C24B9" w:rsidRPr="00E53C6E" w:rsidRDefault="001C24B9" w:rsidP="005306E5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Grafik</w:t>
      </w:r>
      <w:r w:rsidR="00F770BF"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 </w:t>
      </w: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2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: Bu grafik hiçbir filtreye tepki vermiyor. Koymamın amacı ise diğer filtreleri kullanırken 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günümüzde 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piyasaya yön veren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5 şirketin çıkardığı oyun sayıları ile karşılaştırma </w:t>
      </w:r>
      <w:r w:rsidR="00F770BF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yapmayı sağlamak.</w:t>
      </w:r>
    </w:p>
    <w:p w14:paraId="518CC1DA" w14:textId="3DF21023" w:rsidR="00F770BF" w:rsidRPr="00E53C6E" w:rsidRDefault="00F770BF" w:rsidP="005306E5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Grafik 3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: En popüler 12 adet oyun türünün 3 bölge özelinde toplam satış rakamlarının incelenmesi. Aynı zamanda filtre olarak kullanılabiliyor. Örneğin , Kuzey Amerika’daki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aksiyon 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türünün satış rakamları ile filtreleme yapılırsa grafik 1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’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de belirttiğim gibi o yıl çıkan aksiyon oyunu sayısı,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rafik 4’te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ise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Aksiyon türünde en çok satış yapan şirketler filtrelenebilir. Kuzey Amerika’daki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a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ksiyon türünün satışları filtrelendiği için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rafik 5’te de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a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ksiyon türü filtre</w:t>
      </w:r>
      <w:r w:rsidR="003D2681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le</w:t>
      </w:r>
      <w:r w:rsidR="006B521A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necektir.</w:t>
      </w:r>
    </w:p>
    <w:p w14:paraId="28CC8308" w14:textId="58E115CC" w:rsidR="006B521A" w:rsidRPr="00E53C6E" w:rsidRDefault="006B521A" w:rsidP="005306E5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>Grafik 4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: 1980’den bu yana en çok satış yapmış şirketlerin sıralaması. Bunda da örnek olarak Nintendo’yu filtre olarak alırsak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rafik </w:t>
      </w:r>
      <w:r w:rsidR="003D2681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3’te Nintendo’nun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hangi bölgelerde hangi oyun türleri ile satış yaptı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ğının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verisine ulaşabiliriz. Aynı zamanda</w:t>
      </w:r>
      <w:r w:rsidR="003D2681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rafik 5’te de Nintendo firmasının hangi oyun türlerinde oyun çıkardığını ve bu türleri ne kadar sattığını görüntüleyebiliriz.</w:t>
      </w:r>
      <w:r w:rsidR="003D2681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Nintendo günümüzde oyun piyasasına yön vermese de özellikle “Mario” ve “Tetris” gibi güçlü markaların sahibi olarak bütün dünyaya yıllardır milyonlarca satış yaptığı için en üst sırada yer alıyor.</w:t>
      </w:r>
    </w:p>
    <w:p w14:paraId="35E8391F" w14:textId="4294519A" w:rsidR="005306E5" w:rsidRPr="00E53C6E" w:rsidRDefault="003D2681" w:rsidP="005306E5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lastRenderedPageBreak/>
        <w:t>Grafik 5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: Dünya çapındaki satış rakamlarına göre en popüler türler. İmleci herhangi bir türün üzerine getirerek dünya çapında milyon cinsinden ne kadar sattığı bilgisine ulaşılabilir.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Herhangi bir tür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filtrelenerek,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örneğin “Platform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”</w:t>
      </w:r>
      <w:r w:rsid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diğerlerinde de söylediğim gibi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rafik 1’de her yıl çıkan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p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latform oyunu sayısı ,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rafik 3’te “Platform” türünün 3 bölge özelinde satış rakamları ve son olarak da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g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rafik 4’te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p</w:t>
      </w:r>
      <w:r w:rsidR="004471C5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latform türünde oyun çıkartıp en çok satışı yapan firmaların sıralanması.</w:t>
      </w:r>
    </w:p>
    <w:p w14:paraId="454D1863" w14:textId="13A46E19" w:rsidR="004471C5" w:rsidRPr="00E53C6E" w:rsidRDefault="004471C5" w:rsidP="005306E5">
      <w:pPr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E53C6E">
        <w:rPr>
          <w:rFonts w:ascii="Times New Roman" w:hAnsi="Times New Roman" w:cs="Times New Roman"/>
          <w:color w:val="FF0000"/>
          <w:sz w:val="21"/>
          <w:szCs w:val="21"/>
          <w:shd w:val="clear" w:color="auto" w:fill="FFFFFF"/>
        </w:rPr>
        <w:t xml:space="preserve">Bilgi satırları: 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Grafik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3,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4 ve 5’te yapılan filtrelemeye göre bilgi satırlarındaki satış rakamlarının değiştiğini görebiliriz. </w:t>
      </w:r>
      <w:r w:rsidR="00E53C6E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(Grafik</w:t>
      </w:r>
      <w:r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3’tekinden farklı olarak bilgi satırlarında </w:t>
      </w:r>
      <w:r w:rsidR="005A3C8B" w:rsidRPr="00E53C6E">
        <w:rPr>
          <w:rFonts w:ascii="Times New Roman" w:hAnsi="Times New Roman" w:cs="Times New Roman"/>
          <w:sz w:val="21"/>
          <w:szCs w:val="21"/>
          <w:shd w:val="clear" w:color="auto" w:fill="FFFFFF"/>
        </w:rPr>
        <w:t>“Other_Sales” verileri de dahil edildiği için tutarsızlık görülebilir)</w:t>
      </w:r>
    </w:p>
    <w:p w14:paraId="54736958" w14:textId="77777777" w:rsidR="005306E5" w:rsidRPr="00E53C6E" w:rsidRDefault="005306E5" w:rsidP="005306E5">
      <w:pPr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</w:p>
    <w:p w14:paraId="0EE49BFA" w14:textId="77777777" w:rsidR="005306E5" w:rsidRPr="00E53C6E" w:rsidRDefault="005306E5">
      <w:pPr>
        <w:rPr>
          <w:rFonts w:ascii="Times New Roman" w:hAnsi="Times New Roman" w:cs="Times New Roman"/>
          <w:color w:val="4D4D4D"/>
          <w:sz w:val="21"/>
          <w:szCs w:val="21"/>
          <w:shd w:val="clear" w:color="auto" w:fill="FFFFFF"/>
        </w:rPr>
      </w:pPr>
    </w:p>
    <w:sectPr w:rsidR="005306E5" w:rsidRPr="00E53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00"/>
    <w:rsid w:val="000E40A4"/>
    <w:rsid w:val="001C24B9"/>
    <w:rsid w:val="002B2400"/>
    <w:rsid w:val="003D2681"/>
    <w:rsid w:val="004471C5"/>
    <w:rsid w:val="00484788"/>
    <w:rsid w:val="005306E5"/>
    <w:rsid w:val="005A3C8B"/>
    <w:rsid w:val="006B521A"/>
    <w:rsid w:val="009D26CF"/>
    <w:rsid w:val="00E53C6E"/>
    <w:rsid w:val="00F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9F3D"/>
  <w15:chartTrackingRefBased/>
  <w15:docId w15:val="{80F9CE45-AEDE-45FD-B02D-C0D9624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Burak IŞIK</dc:creator>
  <cp:keywords/>
  <dc:description/>
  <cp:lastModifiedBy>Mustafa Burak IŞIK</cp:lastModifiedBy>
  <cp:revision>4</cp:revision>
  <dcterms:created xsi:type="dcterms:W3CDTF">2021-01-16T20:13:00Z</dcterms:created>
  <dcterms:modified xsi:type="dcterms:W3CDTF">2021-01-17T19:22:00Z</dcterms:modified>
</cp:coreProperties>
</file>