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38"/>
        <w:gridCol w:w="4911"/>
      </w:tblGrid>
      <w:tr>
        <w:trPr>
          <w:trHeight w:val="456" w:hRule="auto"/>
          <w:tblHeader/>
        </w:trPr>
        header 1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  <w:t xml:space="preserve">Table 4.</w:t>
            </w:r>
          </w:p>
        </w:tc>
      </w:tr>
      <w:tr>
        <w:trPr>
          <w:trHeight w:val="456" w:hRule="auto"/>
          <w:tblHeader/>
        </w:trPr>
        header 2
        <w:tc>
          <w:tcPr>
            <w:gridSpan w:val="2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Genera of Asterophryinae and their type species.</w:t>
            </w:r>
          </w:p>
        </w:tc>
      </w:tr>
      <w:tr>
        <w:trPr>
          <w:trHeight w:val="456" w:hRule="auto"/>
          <w:tblHeader/>
        </w:trPr>
        header 3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Genus</w:t>
            </w:r>
          </w:p>
        </w:tc>
        <w:tc>
          <w:tcPr>
            <w:tcBorders>
              <w:bottom w:val="none" w:sz="0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Type</w:t>
            </w:r>
          </w:p>
        </w:tc>
      </w:tr>
      <w:tr>
        <w:trPr>
          <w:trHeight w:val="459" w:hRule="auto"/>
          <w:tblHeader/>
        </w:trPr>
        header 4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Species</w:t>
            </w:r>
          </w:p>
        </w:tc>
      </w:tr>
      <w:tr>
        <w:trPr>
          <w:trHeight w:val="46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Asterophrys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Asterophrys turpicola Schlegel 1837</w:t>
            </w:r>
          </w:p>
        </w:tc>
      </w:tr>
      <w:tr>
        <w:trPr>
          <w:trHeight w:val="45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Auparoparo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Auparoparo penelopeia Kraus 2016</w:t>
            </w:r>
          </w:p>
        </w:tc>
      </w:tr>
      <w:tr>
        <w:trPr>
          <w:trHeight w:val="45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Austrochaperina*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Austrochaperina palmipes Zweifel 1956</w:t>
            </w:r>
          </w:p>
        </w:tc>
      </w:tr>
      <w:tr>
        <w:trPr>
          <w:trHeight w:val="45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Austrochaperina*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Austrochaperina robusta Fry 1912 </w:t>
            </w:r>
          </w:p>
        </w:tc>
      </w:tr>
      <w:tr>
        <w:trPr>
          <w:trHeight w:val="4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Barygenys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Barygenys cheesmanae Parker 1936 </w:t>
            </w:r>
          </w:p>
        </w:tc>
      </w:tr>
      <w:tr>
        <w:trPr>
          <w:trHeight w:val="46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Callulops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Callulops doriae Boulenger 1888 </w:t>
            </w:r>
          </w:p>
        </w:tc>
      </w:tr>
      <w:tr>
        <w:trPr>
          <w:trHeight w:val="4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Choerophryne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Choerophryne proboscidea Van Kampen 1914 </w:t>
            </w:r>
          </w:p>
        </w:tc>
      </w:tr>
      <w:tr>
        <w:trPr>
          <w:trHeight w:val="46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Cophixalus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Cophixalus verrucosus Boettger 1892</w:t>
            </w:r>
          </w:p>
        </w:tc>
      </w:tr>
      <w:tr>
        <w:trPr>
          <w:trHeight w:val="46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Copiula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Copiula oxyrhina Boulenger 1898 </w:t>
            </w:r>
          </w:p>
        </w:tc>
      </w:tr>
      <w:tr>
        <w:trPr>
          <w:trHeight w:val="46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Genyophryne*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Genyophryne thomsoni Boulenger, 1890 </w:t>
            </w:r>
          </w:p>
        </w:tc>
      </w:tr>
      <w:tr>
        <w:trPr>
          <w:trHeight w:val="4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Hylophorbus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Hylophorbus rufescens Macleay 1878 </w:t>
            </w:r>
          </w:p>
        </w:tc>
      </w:tr>
      <w:tr>
        <w:trPr>
          <w:trHeight w:val="4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Mantophyrne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Mantophryne lateralis Boulenger 1897 </w:t>
            </w:r>
          </w:p>
        </w:tc>
      </w:tr>
      <w:tr>
        <w:trPr>
          <w:trHeight w:val="4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Liophryne*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Liophryne rhododactyla Boulenger 1897 </w:t>
            </w:r>
          </w:p>
        </w:tc>
      </w:tr>
      <w:tr>
        <w:trPr>
          <w:trHeight w:val="46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Oreophryne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Oreophryne senckenbergiana Boettger 1895</w:t>
            </w:r>
          </w:p>
        </w:tc>
      </w:tr>
      <w:tr>
        <w:trPr>
          <w:trHeight w:val="4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Oxydactyla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Oxydactyla brevicrus Van Kampen 1913 </w:t>
            </w:r>
          </w:p>
        </w:tc>
      </w:tr>
      <w:tr>
        <w:trPr>
          <w:trHeight w:val="45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Paedophryne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Paedophryne kathismaphlox Kraus 2010</w:t>
            </w:r>
          </w:p>
        </w:tc>
      </w:tr>
      <w:tr>
        <w:trPr>
          <w:trHeight w:val="4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Sphenophryne*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Sphenophryne cornuta Peters and Doria 1878</w:t>
            </w:r>
          </w:p>
        </w:tc>
      </w:tr>
      <w:tr>
        <w:trPr>
          <w:trHeight w:val="461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Xenorhina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Xenorhina oxycephala Schlegel 1858 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*We note that the monophyly of Austrochaperina, Liophryne, Oxydactyla, and Sphenophryne (and reciprocal monophyly of Genyophryne [Genyophryne thomsoni Boulenger, 1890] with respect to Liophryne + Oxytactyla + Sphenophryne) has not yet been established.</w:t>
            </w:r>
          </w:p>
        </w:tc>
      </w:tr>
    </w:tbl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marguerite</cp:lastModifiedBy>
  <cp:revision>9</cp:revision>
  <dcterms:created xsi:type="dcterms:W3CDTF">2017-02-28T11:18:00Z</dcterms:created>
  <dcterms:modified xsi:type="dcterms:W3CDTF">2025-05-23T08:18:58Z</dcterms:modified>
  <cp:category/>
</cp:coreProperties>
</file>