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38"/>
        <w:gridCol w:w="4911"/>
      </w:tblGrid>
      <w:tr>
        <w:trPr>
          <w:trHeight w:val="456" w:hRule="auto"/>
          <w:tblHeader/>
        </w:trPr>
        header 1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  <w:t xml:space="preserve">Table 4.</w:t>
            </w:r>
          </w:p>
        </w:tc>
      </w:tr>
      <w:tr>
        <w:trPr>
          <w:trHeight w:val="456" w:hRule="auto"/>
          <w:tblHeader/>
        </w:trPr>
        header 2
        <w:tc>
          <w:tcPr>
            <w:gridSpan w:val="2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Genera of Asterophryinae and their type species.</w:t>
            </w:r>
          </w:p>
        </w:tc>
      </w:tr>
      <w:tr>
        <w:trPr>
          <w:trHeight w:val="456" w:hRule="auto"/>
          <w:tblHeader/>
        </w:trPr>
        header 3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Genus</w:t>
            </w:r>
          </w:p>
        </w:tc>
        <w:tc>
          <w:tcPr>
            <w:tcBorders>
              <w:bottom w:val="none" w:sz="0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Type</w:t>
            </w:r>
          </w:p>
        </w:tc>
      </w:tr>
      <w:tr>
        <w:trPr>
          <w:trHeight w:val="459" w:hRule="auto"/>
          <w:tblHeader/>
        </w:trPr>
        header 4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Species</w:t>
            </w:r>
          </w:p>
        </w:tc>
      </w:tr>
      <w:tr>
        <w:trPr>
          <w:trHeight w:val="46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Asterophrys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Asterophrys turpicola Schlegel 1837</w:t>
            </w:r>
          </w:p>
        </w:tc>
      </w:tr>
      <w:tr>
        <w:trPr>
          <w:trHeight w:val="45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Auparoparo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Auparoparo penelopeia Kraus 2016</w:t>
            </w:r>
          </w:p>
        </w:tc>
      </w:tr>
      <w:tr>
        <w:trPr>
          <w:trHeight w:val="45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Austrochaperina*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Austrochaperina palmipes Zweifel 1956</w:t>
            </w:r>
          </w:p>
        </w:tc>
      </w:tr>
      <w:tr>
        <w:trPr>
          <w:trHeight w:val="45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Austrochaperina*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Austrochaperina robusta Fry 1912 </w:t>
            </w:r>
          </w:p>
        </w:tc>
      </w:tr>
      <w:tr>
        <w:trPr>
          <w:trHeight w:val="4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Barygenys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Barygenys cheesmanae Parker 1936 </w:t>
            </w:r>
          </w:p>
        </w:tc>
      </w:tr>
      <w:tr>
        <w:trPr>
          <w:trHeight w:val="46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Callulops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Callulops doriae Boulenger 1888 </w:t>
            </w:r>
          </w:p>
        </w:tc>
      </w:tr>
      <w:tr>
        <w:trPr>
          <w:trHeight w:val="4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Choerophryne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Choerophryne proboscidea Van Kampen 1914 </w:t>
            </w:r>
          </w:p>
        </w:tc>
      </w:tr>
      <w:tr>
        <w:trPr>
          <w:trHeight w:val="46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Cophixalus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Cophixalus verrucosus Boettger 1892</w:t>
            </w:r>
          </w:p>
        </w:tc>
      </w:tr>
      <w:tr>
        <w:trPr>
          <w:trHeight w:val="46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Copiula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Copiula oxyrhina Boulenger 1898 </w:t>
            </w:r>
          </w:p>
        </w:tc>
      </w:tr>
      <w:tr>
        <w:trPr>
          <w:trHeight w:val="46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Genyophryne*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Genyophryne thomsoni Boulenger, 1890 </w:t>
            </w:r>
          </w:p>
        </w:tc>
      </w:tr>
      <w:tr>
        <w:trPr>
          <w:trHeight w:val="4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Hylophorbus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Hylophorbus rufescens Macleay 1878 </w:t>
            </w:r>
          </w:p>
        </w:tc>
      </w:tr>
      <w:tr>
        <w:trPr>
          <w:trHeight w:val="4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Mantophyrne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Mantophryne lateralis Boulenger 1897 </w:t>
            </w:r>
          </w:p>
        </w:tc>
      </w:tr>
      <w:tr>
        <w:trPr>
          <w:trHeight w:val="4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Liophryne*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Liophryne rhododactyla Boulenger 1897 </w:t>
            </w:r>
          </w:p>
        </w:tc>
      </w:tr>
      <w:tr>
        <w:trPr>
          <w:trHeight w:val="46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Oreophryne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Oreophryne senckenbergiana Boettger 1895</w:t>
            </w:r>
          </w:p>
        </w:tc>
      </w:tr>
      <w:tr>
        <w:trPr>
          <w:trHeight w:val="4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Oxydactyla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Oxydactyla brevicrus Van Kampen 1913 </w:t>
            </w:r>
          </w:p>
        </w:tc>
      </w:tr>
      <w:tr>
        <w:trPr>
          <w:trHeight w:val="45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Paedophryne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Paedophryne kathismaphlox Kraus 2010</w:t>
            </w:r>
          </w:p>
        </w:tc>
      </w:tr>
      <w:tr>
        <w:trPr>
          <w:trHeight w:val="4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Sphenophryne*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Sphenophryne cornuta Peters and Doria 1878</w:t>
            </w:r>
          </w:p>
        </w:tc>
      </w:tr>
      <w:tr>
        <w:trPr>
          <w:trHeight w:val="461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Xenorhina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 Xenorhina oxycephala Schlegel 1858 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*We note that the monophyly of Austrochaperina, Liophryne, Oxydactyla, and Sphenophryne (and reciprocal monophyly of Genyophryne [Genyophryne thomsoni Boulenger, 1890] with respect to Liophryne + Oxytactyla + Sphenophryne) has not yet been established.</w:t>
            </w:r>
          </w:p>
        </w:tc>
      </w:tr>
    </w:tbl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marguerite</cp:lastModifiedBy>
  <cp:revision>9</cp:revision>
  <dcterms:created xsi:type="dcterms:W3CDTF">2017-02-28T11:18:00Z</dcterms:created>
  <dcterms:modified xsi:type="dcterms:W3CDTF">2025-06-04T19:46:02Z</dcterms:modified>
  <cp:category/>
</cp:coreProperties>
</file>