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2023-10-06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1"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r>
        <w:t xml:space="preserve">http://dairyone.com/analytical-services/feed-and-forage/feed-composition-library/interactive-feed-composition-library/</w:t>
      </w:r>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1"/>
    <w:bookmarkStart w:id="32"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2"/>
    <w:bookmarkStart w:id="33"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3"/>
    <w:bookmarkStart w:id="34"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4"/>
    <w:bookmarkStart w:id="35"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5"/>
    <w:bookmarkStart w:id="36"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6"/>
    <w:bookmarkStart w:id="37"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2025-10-08T20:59:32Z</dcterms:created>
  <dcterms:modified xsi:type="dcterms:W3CDTF">2025-10-08T20:59:32Z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