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2023-10-06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http://dairyone.com/analytical-services/feed-and-forage/feed-composition-library/interactive-feed-composition-library/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2025-09-26T00:40:59Z</dcterms:created>
  <dcterms:modified xsi:type="dcterms:W3CDTF">2025-09-26T00:40:59Z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