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svg" ContentType="image/svg+xml"/>
  <Override PartName="/word/media/rId31.svg" ContentType="image/svg+xml"/>
  <Override PartName="/word/media/rId46.svg" ContentType="image/svg+xml"/>
  <Override PartName="/word/media/rId69.jpg" ContentType="image/jpeg"/>
  <Override PartName="/word/media/rId89.jpg" ContentType="image/jpeg"/>
  <Override PartName="/word/media/rId20.png" ContentType="image/png"/>
  <Override PartName="/word/media/rId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3: Peripheral Circulation and The Dive Response</w:t>
      </w:r>
    </w:p>
    <w:p>
      <w:pPr>
        <w:pStyle w:val="Author"/>
      </w:pPr>
      <w:r>
        <w:t xml:space="preserve">Marguerite Butler</w:t>
      </w:r>
    </w:p>
    <w:p>
      <w:pPr>
        <w:pStyle w:val="Date"/>
      </w:pPr>
      <w:r>
        <w:t xml:space="preserve">2024-09-10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Practical based on</w:t>
            </w:r>
            <w:r>
              <w:t xml:space="preserve"> </w:t>
            </w:r>
            <w:hyperlink r:id="rId28">
              <w:r>
                <w:rPr>
                  <w:rStyle w:val="Hyperlink"/>
                </w:rPr>
                <w:t xml:space="preserve">Lab 1</w:t>
              </w:r>
            </w:hyperlink>
            <w:r>
              <w:t xml:space="preserve">.</w:t>
            </w:r>
          </w:p>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9"/>
    <w:bookmarkStart w:id="56"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30"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30"/>
    <w:bookmarkStart w:id="52"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9" w:name="fig-systole"/>
          <w:p>
            <w:pPr>
              <w:pStyle w:val="Compact"/>
              <w:jc w:val="center"/>
            </w:pPr>
            <w:r>
              <w:drawing>
                <wp:inline>
                  <wp:extent cx="4800600" cy="6191250"/>
                  <wp:effectExtent b="0" l="0" r="0" t="0"/>
                  <wp:docPr descr="" title="" id="32" name="Picture"/>
                  <a:graphic>
                    <a:graphicData uri="http://schemas.openxmlformats.org/drawingml/2006/picture">
                      <pic:pic>
                        <pic:nvPicPr>
                          <pic:cNvPr descr="../../images/Heart_systole.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4">
              <w:r>
                <w:rPr>
                  <w:rStyle w:val="Hyperlink"/>
                </w:rPr>
                <w:t xml:space="preserve">Wapcaplet</w:t>
              </w:r>
            </w:hyperlink>
            <w:r>
              <w:t xml:space="preserve">,</w:t>
            </w:r>
            <w:r>
              <w:t xml:space="preserve"> </w:t>
            </w:r>
            <w:hyperlink r:id="rId35">
              <w:r>
                <w:rPr>
                  <w:rStyle w:val="Hyperlink"/>
                </w:rPr>
                <w:t xml:space="preserve">Reytan</w:t>
              </w:r>
            </w:hyperlink>
            <w:r>
              <w:t xml:space="preserve">,</w:t>
            </w:r>
            <w:r>
              <w:t xml:space="preserve"> </w:t>
            </w:r>
            <w:hyperlink r:id="rId36">
              <w:r>
                <w:rPr>
                  <w:rStyle w:val="Hyperlink"/>
                </w:rPr>
                <w:t xml:space="preserve">Mtcv</w:t>
              </w:r>
            </w:hyperlink>
            <w:r>
              <w:t xml:space="preserve"> </w:t>
            </w:r>
            <w:r>
              <w:t xml:space="preserve">/</w:t>
            </w:r>
            <w:r>
              <w:t xml:space="preserve"> </w:t>
            </w:r>
            <w:hyperlink r:id="rId37">
              <w:r>
                <w:rPr>
                  <w:rStyle w:val="Hyperlink"/>
                </w:rPr>
                <w:t xml:space="preserve">Heart systole</w:t>
              </w:r>
            </w:hyperlink>
            <w:r>
              <w:t xml:space="preserve">/</w:t>
            </w:r>
            <w:hyperlink r:id="rId38">
              <w:r>
                <w:rPr>
                  <w:rStyle w:val="Hyperlink"/>
                </w:rPr>
                <w:t xml:space="preserve">CC BY-SA 3.0</w:t>
              </w:r>
            </w:hyperlink>
          </w:p>
          <w:bookmarkEnd w:id="39"/>
        </w:tc>
      </w:tr>
    </w:tbl>
    <w:tbl>
      <w:tblPr>
        <w:tblStyle w:val="Table"/>
        <w:tblW w:type="pct" w:w="5000"/>
        <w:tblLayout w:type="fixed"/>
        <w:tblLook w:firstRow="0" w:lastRow="0" w:firstColumn="0" w:lastColumn="0" w:noHBand="0" w:noVBand="0" w:val="0000"/>
      </w:tblPr>
      <w:tblGrid>
        <w:gridCol w:w="7920"/>
      </w:tblGrid>
      <w:tr>
        <w:tc>
          <w:tcPr/>
          <w:bookmarkStart w:id="45" w:name="fig-diastole"/>
          <w:p>
            <w:pPr>
              <w:pStyle w:val="Compact"/>
              <w:jc w:val="center"/>
            </w:pPr>
            <w:r>
              <w:drawing>
                <wp:inline>
                  <wp:extent cx="4800600" cy="6191250"/>
                  <wp:effectExtent b="0" l="0" r="0" t="0"/>
                  <wp:docPr descr="" title="" id="41" name="Picture"/>
                  <a:graphic>
                    <a:graphicData uri="http://schemas.openxmlformats.org/drawingml/2006/picture">
                      <pic:pic>
                        <pic:nvPicPr>
                          <pic:cNvPr descr="../../images/Heart_diasystole.svg" id="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4">
              <w:r>
                <w:rPr>
                  <w:rStyle w:val="Hyperlink"/>
                </w:rPr>
                <w:t xml:space="preserve">Wapcaplet</w:t>
              </w:r>
            </w:hyperlink>
            <w:r>
              <w:t xml:space="preserve">,</w:t>
            </w:r>
            <w:r>
              <w:t xml:space="preserve"> </w:t>
            </w:r>
            <w:hyperlink r:id="rId35">
              <w:r>
                <w:rPr>
                  <w:rStyle w:val="Hyperlink"/>
                </w:rPr>
                <w:t xml:space="preserve">Reytan</w:t>
              </w:r>
            </w:hyperlink>
            <w:r>
              <w:t xml:space="preserve">, Vector:</w:t>
            </w:r>
            <w:hyperlink r:id="rId43">
              <w:r>
                <w:rPr>
                  <w:rStyle w:val="Hyperlink"/>
                </w:rPr>
                <w:t xml:space="preserve">Sjef</w:t>
              </w:r>
            </w:hyperlink>
            <w:r>
              <w:t xml:space="preserve"> </w:t>
            </w:r>
            <w:r>
              <w:t xml:space="preserve">/</w:t>
            </w:r>
            <w:r>
              <w:t xml:space="preserve"> </w:t>
            </w:r>
            <w:hyperlink r:id="rId44">
              <w:r>
                <w:rPr>
                  <w:rStyle w:val="Hyperlink"/>
                </w:rPr>
                <w:t xml:space="preserve">Heart diastole</w:t>
              </w:r>
            </w:hyperlink>
            <w:r>
              <w:t xml:space="preserve">/</w:t>
            </w:r>
            <w:r>
              <w:t xml:space="preserve"> </w:t>
            </w:r>
            <w:hyperlink r:id="rId38">
              <w:r>
                <w:rPr>
                  <w:rStyle w:val="Hyperlink"/>
                </w:rPr>
                <w:t xml:space="preserve">CC BY-SA 3.0</w:t>
              </w:r>
            </w:hyperlink>
          </w:p>
          <w:bookmarkEnd w:id="45"/>
        </w:tc>
      </w:tr>
    </w:tbl>
    <w:tbl>
      <w:tblPr>
        <w:tblStyle w:val="Table"/>
        <w:tblW w:type="pct" w:w="5000"/>
        <w:tblLayout w:type="fixed"/>
        <w:tblLook w:firstRow="0" w:lastRow="0" w:firstColumn="0" w:lastColumn="0" w:noHBand="0" w:noVBand="0" w:val="0000"/>
      </w:tblPr>
      <w:tblGrid>
        <w:gridCol w:w="7920"/>
      </w:tblGrid>
      <w:tr>
        <w:tc>
          <w:tcPr/>
          <w:bookmarkStart w:id="51" w:name="fig-wiggers"/>
          <w:p>
            <w:pPr>
              <w:pStyle w:val="Compact"/>
              <w:jc w:val="center"/>
            </w:pPr>
            <w:r>
              <w:drawing>
                <wp:inline>
                  <wp:extent cx="5334000" cy="4080655"/>
                  <wp:effectExtent b="0" l="0" r="0" t="0"/>
                  <wp:docPr descr="" title="" id="47" name="Picture"/>
                  <a:graphic>
                    <a:graphicData uri="http://schemas.openxmlformats.org/drawingml/2006/picture">
                      <pic:pic>
                        <pic:nvPicPr>
                          <pic:cNvPr descr="../../images/Wiggers_Diagram_2.svg" id="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9">
              <w:r>
                <w:rPr>
                  <w:rStyle w:val="Hyperlink"/>
                </w:rPr>
                <w:t xml:space="preserve">Wiggers Diagram 2</w:t>
              </w:r>
            </w:hyperlink>
            <w:r>
              <w:t xml:space="preserve">,</w:t>
            </w:r>
            <w:r>
              <w:t xml:space="preserve"> </w:t>
            </w:r>
            <w:hyperlink r:id="rId50">
              <w:r>
                <w:rPr>
                  <w:rStyle w:val="Hyperlink"/>
                </w:rPr>
                <w:t xml:space="preserve">CC BY-SA 4.0</w:t>
              </w:r>
            </w:hyperlink>
          </w:p>
          <w:bookmarkEnd w:id="51"/>
        </w:tc>
      </w:tr>
    </w:tbl>
    <w:bookmarkEnd w:id="52"/>
    <w:bookmarkStart w:id="53"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3"/>
    <w:bookmarkStart w:id="54"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4"/>
    <w:bookmarkStart w:id="55"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5"/>
    <w:bookmarkEnd w:id="56"/>
    <w:bookmarkStart w:id="60"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7" w:name="setup"/>
    <w:p>
      <w:pPr>
        <w:pStyle w:val="Heading2"/>
      </w:pPr>
      <w:r>
        <w:t xml:space="preserve">Setup</w:t>
      </w:r>
    </w:p>
    <w:p>
      <w:pPr>
        <w:pStyle w:val="Compact"/>
        <w:numPr>
          <w:ilvl w:val="0"/>
          <w:numId w:val="1006"/>
        </w:numPr>
      </w:pPr>
      <w:r>
        <w:t xml:space="preserve">Use</w:t>
      </w:r>
      <w:r>
        <w:t xml:space="preserve"> </w:t>
      </w:r>
      <w:r>
        <w:t xml:space="preserve">“Lab 3-Blood Pressure”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7"/>
    <w:bookmarkStart w:id="59"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8"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8"/>
    <w:bookmarkEnd w:id="59"/>
    <w:bookmarkEnd w:id="60"/>
    <w:bookmarkStart w:id="66" w:name="Xbf444ebbc7a84e6fcf273177cf8d2758288bd7c"/>
    <w:p>
      <w:pPr>
        <w:pStyle w:val="Heading1"/>
      </w:pPr>
      <w:r>
        <w:t xml:space="preserve">Exercise 2: Exploring Peripheral Circulation</w:t>
      </w:r>
    </w:p>
    <w:bookmarkStart w:id="61"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1"/>
    <w:bookmarkStart w:id="65"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2"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2"/>
    <w:bookmarkStart w:id="63"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3"/>
    <w:bookmarkStart w:id="64"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4"/>
    <w:bookmarkEnd w:id="65"/>
    <w:bookmarkEnd w:id="66"/>
    <w:bookmarkStart w:id="99"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7"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7"/>
    <w:bookmarkStart w:id="68"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8"/>
    <w:bookmarkStart w:id="79"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2" w:name="fig-calf"/>
          <w:p>
            <w:pPr>
              <w:pStyle w:val="Compact"/>
              <w:jc w:val="center"/>
            </w:pPr>
            <w:r>
              <w:drawing>
                <wp:inline>
                  <wp:extent cx="5334000" cy="7233846"/>
                  <wp:effectExtent b="0" l="0" r="0" t="0"/>
                  <wp:docPr descr="" title="" id="70" name="Picture"/>
                  <a:graphic>
                    <a:graphicData uri="http://schemas.openxmlformats.org/drawingml/2006/picture">
                      <pic:pic>
                        <pic:nvPicPr>
                          <pic:cNvPr descr="../../images/calf_belt.jpg" id="71" name="Picture"/>
                          <pic:cNvPicPr>
                            <a:picLocks noChangeArrowheads="1" noChangeAspect="1"/>
                          </pic:cNvPicPr>
                        </pic:nvPicPr>
                        <pic:blipFill>
                          <a:blip r:embed="rId69"/>
                          <a:stretch>
                            <a:fillRect/>
                          </a:stretch>
                        </pic:blipFill>
                        <pic:spPr bwMode="auto">
                          <a:xfrm>
                            <a:off x="0" y="0"/>
                            <a:ext cx="5334000" cy="72338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2"/>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“Lab 3-Dive Response…”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“Pulse Flow”</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“Heart Rate (BPM)”</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8"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8"/>
    <w:bookmarkEnd w:id="79"/>
    <w:bookmarkStart w:id="81" w:name="b.-baseline-experiment"/>
    <w:p>
      <w:pPr>
        <w:pStyle w:val="Heading2"/>
      </w:pPr>
      <w:r>
        <w:t xml:space="preserve">B. Baseline experiment</w:t>
      </w:r>
    </w:p>
    <w:p>
      <w:pPr>
        <w:pStyle w:val="Compact"/>
        <w:numPr>
          <w:ilvl w:val="0"/>
          <w:numId w:val="1018"/>
        </w:numPr>
      </w:pPr>
      <w:r>
        <w:t xml:space="preserve">Use the</w:t>
      </w:r>
      <w:r>
        <w:t xml:space="preserve"> </w:t>
      </w:r>
      <w:hyperlink r:id="rId80">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“baseline control experiment, resting”</w:t>
      </w:r>
      <w:r>
        <w:t xml:space="preserve">, record for 10sec.</w:t>
      </w:r>
    </w:p>
    <w:p>
      <w:pPr>
        <w:pStyle w:val="Compact"/>
        <w:numPr>
          <w:ilvl w:val="0"/>
          <w:numId w:val="1018"/>
        </w:numPr>
      </w:pPr>
      <w:r>
        <w:t xml:space="preserve">Rapidly inflate the cuff to 60mmHg, comment</w:t>
      </w:r>
      <w:r>
        <w:t xml:space="preserve"> </w:t>
      </w:r>
      <w:r>
        <w:t xml:space="preserve">“cuff inflated”</w:t>
      </w:r>
      <w:r>
        <w:t xml:space="preserve">, and record for 20sec.</w:t>
      </w:r>
      <w:r>
        <w:br/>
      </w:r>
    </w:p>
    <w:p>
      <w:pPr>
        <w:pStyle w:val="Compact"/>
        <w:numPr>
          <w:ilvl w:val="0"/>
          <w:numId w:val="1018"/>
        </w:numPr>
      </w:pPr>
      <w:r>
        <w:t xml:space="preserve">Rip off the cuff, releasing pressure, and comment</w:t>
      </w:r>
      <w:r>
        <w:t xml:space="preserve"> </w:t>
      </w:r>
      <w:r>
        <w:t xml:space="preserve">“deflated”</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1"/>
    <w:bookmarkStart w:id="84"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80">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“dive experiment, resting”</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“cuff inflated”</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“dive”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“deflated”</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“normal breathing”</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4"/>
    <w:bookmarkStart w:id="85"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“breath hold experiment, resting”</w:t>
      </w:r>
      <w:r>
        <w:t xml:space="preserve">. Record for 10 sec. </w:t>
      </w:r>
    </w:p>
    <w:p>
      <w:pPr>
        <w:pStyle w:val="Compact"/>
        <w:numPr>
          <w:ilvl w:val="1"/>
          <w:numId w:val="1023"/>
        </w:numPr>
      </w:pPr>
      <w:r>
        <w:t xml:space="preserve">Rapidly inflate cuff to 60mmHg, comment</w:t>
      </w:r>
      <w:r>
        <w:t xml:space="preserve"> </w:t>
      </w:r>
      <w:r>
        <w:t xml:space="preserve">“cuff inflated”</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“breath hold”</w:t>
      </w:r>
      <w:r>
        <w:t xml:space="preserve">, record for 20 sec. </w:t>
      </w:r>
    </w:p>
    <w:p>
      <w:pPr>
        <w:pStyle w:val="Compact"/>
        <w:numPr>
          <w:ilvl w:val="1"/>
          <w:numId w:val="1023"/>
        </w:numPr>
      </w:pPr>
      <w:r>
        <w:t xml:space="preserve">Rapidly release all pressure. Comment</w:t>
      </w:r>
      <w:r>
        <w:t xml:space="preserve"> </w:t>
      </w:r>
      <w:r>
        <w:t xml:space="preserve">“deflated”</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“normal breathing”</w:t>
      </w:r>
      <w:r>
        <w:t xml:space="preserve"> </w:t>
      </w:r>
      <w:r>
        <w:t xml:space="preserve">and record for 10 sec. </w:t>
      </w:r>
    </w:p>
    <w:bookmarkEnd w:id="85"/>
    <w:bookmarkStart w:id="86"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“triggering”</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6"/>
    <w:bookmarkStart w:id="97" w:name="analysis-1"/>
    <w:p>
      <w:pPr>
        <w:pStyle w:val="Heading2"/>
      </w:pPr>
      <w:r>
        <w:t xml:space="preserve">Analysis</w:t>
      </w:r>
    </w:p>
    <w:bookmarkStart w:id="88"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7"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Experiment</w:t>
                  </w:r>
                </w:p>
              </w:tc>
              <w:tc>
                <w:tcPr/>
                <w:p>
                  <w:pPr>
                    <w:pStyle w:val="Compact"/>
                    <w:jc w:val="center"/>
                  </w:pPr>
                  <w:r>
                    <w:t xml:space="preserve">Parameter</w:t>
                  </w:r>
                </w:p>
              </w:tc>
              <w:tc>
                <w:tcPr/>
                <w:p>
                  <w:pPr>
                    <w:pStyle w:val="Compact"/>
                    <w:jc w:val="center"/>
                  </w:pPr>
                  <w:r>
                    <w:t xml:space="preserve">Rest</w:t>
                  </w:r>
                </w:p>
              </w:tc>
              <w:tc>
                <w:tcPr/>
                <w:p>
                  <w:pPr>
                    <w:pStyle w:val="Compact"/>
                    <w:jc w:val="center"/>
                  </w:pPr>
                  <w:r>
                    <w:t xml:space="preserve">Treatment</w:t>
                  </w:r>
                </w:p>
              </w:tc>
              <w:tc>
                <w:tcPr/>
                <w:p>
                  <w:pPr>
                    <w:pStyle w:val="Compact"/>
                    <w:jc w:val="center"/>
                  </w:pPr>
                  <w:r>
                    <w:t xml:space="preserve">Recovery</w:t>
                  </w:r>
                </w:p>
              </w:tc>
            </w:tr>
            <w:tr>
              <w:tc>
                <w:tcPr/>
                <w:p>
                  <w:pPr>
                    <w:pStyle w:val="Compact"/>
                    <w:jc w:val="center"/>
                  </w:pPr>
                  <w:r>
                    <w:t xml:space="preserve">Baseline</w:t>
                  </w:r>
                </w:p>
              </w:tc>
              <w:tc>
                <w:tcPr/>
                <w:p>
                  <w:pPr>
                    <w:pStyle w:val="Compac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center"/>
                  </w:pPr>
                  <w:r>
                    <w:t xml:space="preserve">pulse amplitude (mV)</w:t>
                  </w:r>
                </w:p>
              </w:tc>
              <w:tc>
                <w:tcPr/>
                <w:p>
                  <w:pPr>
                    <w:pStyle w:val="Compact"/>
                  </w:pPr>
                </w:p>
              </w:tc>
              <w:tc>
                <w:tcPr/>
                <w:p>
                  <w:pPr>
                    <w:pStyle w:val="Compact"/>
                  </w:pPr>
                </w:p>
              </w:tc>
              <w:tc>
                <w:tcPr/>
                <w:p>
                  <w:pPr>
                    <w:pStyle w:val="Compact"/>
                  </w:pPr>
                </w:p>
              </w:tc>
            </w:tr>
            <w:tr>
              <w:tc>
                <w:tcPr/>
                <w:p>
                  <w:pPr>
                    <w:pStyle w:val="Compact"/>
                    <w:jc w:val="center"/>
                  </w:pPr>
                  <w:r>
                    <w:t xml:space="preserve">Dive</w:t>
                  </w:r>
                </w:p>
              </w:tc>
              <w:tc>
                <w:tcPr/>
                <w:p>
                  <w:pPr>
                    <w:pStyle w:val="Compac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center"/>
                  </w:pPr>
                  <w:r>
                    <w:t xml:space="preserve">pulse amplitude (mV)</w:t>
                  </w:r>
                </w:p>
              </w:tc>
              <w:tc>
                <w:tcPr/>
                <w:p>
                  <w:pPr>
                    <w:pStyle w:val="Compact"/>
                  </w:pPr>
                </w:p>
              </w:tc>
              <w:tc>
                <w:tcPr/>
                <w:p>
                  <w:pPr>
                    <w:pStyle w:val="Compact"/>
                  </w:pPr>
                </w:p>
              </w:tc>
              <w:tc>
                <w:tcPr/>
                <w:p>
                  <w:pPr>
                    <w:pStyle w:val="Compact"/>
                  </w:pPr>
                </w:p>
              </w:tc>
            </w:tr>
          </w:tbl>
          <w:bookmarkEnd w:id="87"/>
          <w:p/>
        </w:tc>
      </w:tr>
    </w:tbl>
    <w:bookmarkEnd w:id="88"/>
    <w:bookmarkStart w:id="96"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2" w:name="fig-legvol"/>
          <w:p>
            <w:pPr>
              <w:pStyle w:val="Compact"/>
              <w:jc w:val="center"/>
            </w:pPr>
            <w:r>
              <w:drawing>
                <wp:inline>
                  <wp:extent cx="5334000" cy="3899545"/>
                  <wp:effectExtent b="0" l="0" r="0" t="0"/>
                  <wp:docPr descr="" title="" id="90" name="Picture"/>
                  <a:graphic>
                    <a:graphicData uri="http://schemas.openxmlformats.org/drawingml/2006/picture">
                      <pic:pic>
                        <pic:nvPicPr>
                          <pic:cNvPr descr="../../images/legvol.jpg" id="91" name="Picture"/>
                          <pic:cNvPicPr>
                            <a:picLocks noChangeArrowheads="1" noChangeAspect="1"/>
                          </pic:cNvPicPr>
                        </pic:nvPicPr>
                        <pic:blipFill>
                          <a:blip r:embed="rId89"/>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2"/>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Applications/quarto/share/formats/docx/tip.png" id="94"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5"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“treatment”</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Baseline</w:t>
                  </w:r>
                </w:p>
              </w:tc>
              <w:tc>
                <w:tcPr/>
                <w:p>
                  <w:pPr>
                    <w:pStyle w:val="Compact"/>
                    <w:jc w:val="center"/>
                  </w:pPr>
                  <w:r>
                    <w:t xml:space="preserve">Dive</w:t>
                  </w:r>
                </w:p>
              </w:tc>
              <w:tc>
                <w:tcPr/>
                <w:p>
                  <w:pPr>
                    <w:pStyle w:val="Compact"/>
                    <w:jc w:val="center"/>
                  </w:pPr>
                  <w:r>
                    <w:t xml:space="preserve">Breath Hold</w:t>
                  </w:r>
                </w:p>
              </w:tc>
              <w:tc>
                <w:tcPr/>
                <w:p>
                  <w:pPr>
                    <w:pStyle w:val="Compact"/>
                    <w:jc w:val="center"/>
                  </w:pPr>
                  <w:r>
                    <w:t xml:space="preserve">My Expt</w:t>
                  </w:r>
                </w:p>
              </w:tc>
            </w:tr>
            <w:tr>
              <w:tc>
                <w:tcPr/>
                <w:p>
                  <w:pPr>
                    <w:pStyle w:val="Compac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center"/>
                  </w:pPr>
                  <w:r>
                    <w:rPr>
                      <w:b/>
                      <w:bCs/>
                    </w:rPr>
                    <w:t xml:space="preserve">Dive/Baseline</w:t>
                  </w:r>
                </w:p>
              </w:tc>
              <w:tc>
                <w:tcPr/>
                <w:p>
                  <w:pPr>
                    <w:pStyle w:val="Compact"/>
                    <w:jc w:val="center"/>
                  </w:pPr>
                  <w:r>
                    <w:rPr>
                      <w:b/>
                      <w:bCs/>
                    </w:rPr>
                    <w:t xml:space="preserve">Breath Hold/Baseline</w:t>
                  </w:r>
                </w:p>
              </w:tc>
              <w:tc>
                <w:tcPr/>
                <w:p>
                  <w:pPr>
                    <w:pStyle w:val="Compact"/>
                    <w:jc w:val="center"/>
                  </w:pPr>
                  <w:r>
                    <w:rPr>
                      <w:b/>
                      <w:bCs/>
                    </w:rPr>
                    <w:t xml:space="preserve">My Expt/Baseline</w:t>
                  </w:r>
                </w:p>
              </w:tc>
              <w:tc>
                <w:tcPr/>
                <w:p>
                  <w:pPr>
                    <w:pStyle w:val="Compact"/>
                  </w:pPr>
                </w:p>
              </w:tc>
            </w:tr>
            <w:tr>
              <w:tc>
                <w:tcPr/>
                <w:p>
                  <w:pPr>
                    <w:pStyle w:val="Compac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5"/>
          <w:p/>
        </w:tc>
      </w:tr>
    </w:tbl>
    <w:bookmarkEnd w:id="96"/>
    <w:bookmarkEnd w:id="97"/>
    <w:bookmarkStart w:id="98"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“dive”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“dive”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8"/>
    <w:bookmarkEnd w:id="99"/>
    <w:bookmarkStart w:id="103"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100">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2" w:name="refs"/>
    <w:bookmarkStart w:id="101"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1"/>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svg" /><Relationship Type="http://schemas.openxmlformats.org/officeDocument/2006/relationships/image" Id="rId31" Target="media/rId31.svg" /><Relationship Type="http://schemas.openxmlformats.org/officeDocument/2006/relationships/image" Id="rId46" Target="media/rId46.svg" /><Relationship Type="http://schemas.openxmlformats.org/officeDocument/2006/relationships/image" Id="rId69" Target="media/rId69.jpg" /><Relationship Type="http://schemas.openxmlformats.org/officeDocument/2006/relationships/image" Id="rId89" Target="media/rId89.jpg" /><Relationship Type="http://schemas.openxmlformats.org/officeDocument/2006/relationships/image" Id="rId20" Target="media/rId20.png" /><Relationship Type="http://schemas.openxmlformats.org/officeDocument/2006/relationships/image" Id="rId75" Target="media/rId75.png" /><Relationship Type="http://schemas.openxmlformats.org/officeDocument/2006/relationships/hyperlink" Id="rId24" Target="../../labs-misc/lab-notebook.qmd#sec-prelab" TargetMode="External" /><Relationship Type="http://schemas.openxmlformats.org/officeDocument/2006/relationships/hyperlink" Id="rId28" Target="../Lab1-heart-rate-and-data-analysis/Lab1.qmd" TargetMode="External" /><Relationship Type="http://schemas.openxmlformats.org/officeDocument/2006/relationships/hyperlink" Id="rId23" Target="../Protocols/p2-measuring-blood-pressure.pdf" TargetMode="External" /><Relationship Type="http://schemas.openxmlformats.org/officeDocument/2006/relationships/hyperlink" Id="rId80" Target="@sec-divesetup" TargetMode="External" /><Relationship Type="http://schemas.openxmlformats.org/officeDocument/2006/relationships/hyperlink" Id="rId100" Target="Lab3ws.qmd" TargetMode="External" /><Relationship Type="http://schemas.openxmlformats.org/officeDocument/2006/relationships/hyperlink" Id="rId44" Target="https://commons.wikimedia.org/wiki/File:Heart_diasystole.svg" TargetMode="External" /><Relationship Type="http://schemas.openxmlformats.org/officeDocument/2006/relationships/hyperlink" Id="rId37" Target="https://commons.wikimedia.org/wiki/File:Heart_systole.svg" TargetMode="External" /><Relationship Type="http://schemas.openxmlformats.org/officeDocument/2006/relationships/hyperlink" Id="rId49" Target="https://commons.wikimedia.org/wiki/File:Wiggers_Diagram_2.svg" TargetMode="External" /><Relationship Type="http://schemas.openxmlformats.org/officeDocument/2006/relationships/hyperlink" Id="rId36" Target="https://commons.wikimedia.org/wiki/User:Mtcv" TargetMode="External" /><Relationship Type="http://schemas.openxmlformats.org/officeDocument/2006/relationships/hyperlink" Id="rId35" Target="https://commons.wikimedia.org/wiki/User:Reytan" TargetMode="External" /><Relationship Type="http://schemas.openxmlformats.org/officeDocument/2006/relationships/hyperlink" Id="rId43" Target="https://commons.wikimedia.org/wiki/User:Sjef" TargetMode="External" /><Relationship Type="http://schemas.openxmlformats.org/officeDocument/2006/relationships/hyperlink" Id="rId38" Target="https://creativecommons.org/licenses/by-sa/3.0/" TargetMode="External" /><Relationship Type="http://schemas.openxmlformats.org/officeDocument/2006/relationships/hyperlink" Id="rId50" Target="https://creativecommons.org/licenses/by-sa/4.0/legalcode" TargetMode="External" /><Relationship Type="http://schemas.openxmlformats.org/officeDocument/2006/relationships/hyperlink" Id="rId34"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8" Target="../Lab1-heart-rate-and-data-analysis/Lab1.qmd" TargetMode="External" /><Relationship Type="http://schemas.openxmlformats.org/officeDocument/2006/relationships/hyperlink" Id="rId23" Target="../Protocols/p2-measuring-blood-pressure.pdf" TargetMode="External" /><Relationship Type="http://schemas.openxmlformats.org/officeDocument/2006/relationships/hyperlink" Id="rId80" Target="@sec-divesetup" TargetMode="External" /><Relationship Type="http://schemas.openxmlformats.org/officeDocument/2006/relationships/hyperlink" Id="rId100" Target="Lab3ws.qmd" TargetMode="External" /><Relationship Type="http://schemas.openxmlformats.org/officeDocument/2006/relationships/hyperlink" Id="rId44" Target="https://commons.wikimedia.org/wiki/File:Heart_diasystole.svg" TargetMode="External" /><Relationship Type="http://schemas.openxmlformats.org/officeDocument/2006/relationships/hyperlink" Id="rId37" Target="https://commons.wikimedia.org/wiki/File:Heart_systole.svg" TargetMode="External" /><Relationship Type="http://schemas.openxmlformats.org/officeDocument/2006/relationships/hyperlink" Id="rId49" Target="https://commons.wikimedia.org/wiki/File:Wiggers_Diagram_2.svg" TargetMode="External" /><Relationship Type="http://schemas.openxmlformats.org/officeDocument/2006/relationships/hyperlink" Id="rId36" Target="https://commons.wikimedia.org/wiki/User:Mtcv" TargetMode="External" /><Relationship Type="http://schemas.openxmlformats.org/officeDocument/2006/relationships/hyperlink" Id="rId35" Target="https://commons.wikimedia.org/wiki/User:Reytan" TargetMode="External" /><Relationship Type="http://schemas.openxmlformats.org/officeDocument/2006/relationships/hyperlink" Id="rId43" Target="https://commons.wikimedia.org/wiki/User:Sjef" TargetMode="External" /><Relationship Type="http://schemas.openxmlformats.org/officeDocument/2006/relationships/hyperlink" Id="rId38" Target="https://creativecommons.org/licenses/by-sa/3.0/" TargetMode="External" /><Relationship Type="http://schemas.openxmlformats.org/officeDocument/2006/relationships/hyperlink" Id="rId50" Target="https://creativecommons.org/licenses/by-sa/4.0/legalcode" TargetMode="External" /><Relationship Type="http://schemas.openxmlformats.org/officeDocument/2006/relationships/hyperlink" Id="rId34"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2025-08-29T09:12:37Z</dcterms:created>
  <dcterms:modified xsi:type="dcterms:W3CDTF">2025-08-29T09:12:37Z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