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/>
          <w:b w:val="1"/>
          <w:bCs w:val="1"/>
          <w:sz w:val="20"/>
          <w:szCs w:val="20"/>
          <w:u w:val="single"/>
          <w:rtl w:val="0"/>
          <w:lang w:val="en-US"/>
        </w:rPr>
        <w:t>Sample calculation for Respiration</w:t>
      </w:r>
    </w:p>
    <w:p>
      <w:pPr>
        <w:pStyle w:val="Normal"/>
        <w:jc w:val="center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jc w:val="center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Human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RMR ~ 333 kJ/hr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 xml:space="preserve">Human </w:t>
      </w:r>
      <w:r>
        <w:rPr>
          <w:rFonts w:ascii="Verdana"/>
          <w:b w:val="1"/>
          <w:bCs w:val="1"/>
          <w:sz w:val="20"/>
          <w:szCs w:val="20"/>
          <w:rtl w:val="0"/>
          <w:lang w:val="en-US"/>
        </w:rPr>
        <w:t>total</w:t>
      </w:r>
      <w:r>
        <w:rPr>
          <w:rFonts w:ascii="Verdana"/>
          <w:sz w:val="20"/>
          <w:szCs w:val="20"/>
          <w:rtl w:val="0"/>
          <w:lang w:val="en-US"/>
        </w:rPr>
        <w:t xml:space="preserve"> lung volume (LV) ~ 4,000 ml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Tidal volume (amt that goes in and out in a breath) ~ 15% lung volume = 0.15 (4000) = 600 ml at rest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 xml:space="preserve">Tidal volume </w:t>
      </w:r>
      <w:r>
        <w:rPr>
          <w:rFonts w:ascii="Verdana"/>
          <w:b w:val="1"/>
          <w:bCs w:val="1"/>
          <w:sz w:val="20"/>
          <w:szCs w:val="20"/>
          <w:rtl w:val="0"/>
          <w:lang w:val="en-US"/>
        </w:rPr>
        <w:t>increases</w:t>
      </w:r>
      <w:r>
        <w:rPr>
          <w:rFonts w:ascii="Verdana"/>
          <w:sz w:val="20"/>
          <w:szCs w:val="20"/>
          <w:rtl w:val="0"/>
          <w:lang w:val="en-US"/>
        </w:rPr>
        <w:t xml:space="preserve"> with exercise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Dead space ~ 3.75% of lung volume = 0.0375 (4000) = 150 ml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A</w:t>
      </w:r>
      <w:r>
        <w:rPr>
          <w:rFonts w:ascii="Verdana"/>
          <w:sz w:val="20"/>
          <w:szCs w:val="20"/>
          <w:rtl w:val="0"/>
          <w:lang w:val="en-US"/>
        </w:rPr>
        <w:t xml:space="preserve"> = alveolar ventilation volume =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t</w:t>
      </w:r>
      <w:r>
        <w:rPr>
          <w:rFonts w:hAnsi="Verdana" w:hint="default"/>
          <w:sz w:val="20"/>
          <w:szCs w:val="20"/>
          <w:rtl w:val="0"/>
          <w:lang w:val="en-US"/>
        </w:rPr>
        <w:t xml:space="preserve"> – </w:t>
      </w:r>
      <w:r>
        <w:rPr>
          <w:rFonts w:ascii="Verdana"/>
          <w:sz w:val="20"/>
          <w:szCs w:val="20"/>
          <w:rtl w:val="0"/>
          <w:lang w:val="en-US"/>
        </w:rPr>
        <w:t>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d</w:t>
      </w:r>
      <w:r>
        <w:rPr>
          <w:rFonts w:ascii="Verdana"/>
          <w:sz w:val="20"/>
          <w:szCs w:val="20"/>
          <w:rtl w:val="0"/>
          <w:lang w:val="en-US"/>
        </w:rPr>
        <w:t xml:space="preserve"> = 600 ml </w:t>
      </w:r>
      <w:r>
        <w:rPr>
          <w:rFonts w:hAnsi="Verdana" w:hint="default"/>
          <w:sz w:val="20"/>
          <w:szCs w:val="20"/>
          <w:rtl w:val="0"/>
          <w:lang w:val="en-US"/>
        </w:rPr>
        <w:t xml:space="preserve">– </w:t>
      </w:r>
      <w:r>
        <w:rPr>
          <w:rFonts w:ascii="Verdana"/>
          <w:sz w:val="20"/>
          <w:szCs w:val="20"/>
          <w:rtl w:val="0"/>
          <w:lang w:val="en-US"/>
        </w:rPr>
        <w:t>150 ml = 450 ml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Pressure of oxygen that goes in = pO2inspired = partial pressure of O2 in air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(If water breathing, partial pressure of 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in water)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pO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inspired = partial pressure of 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in air = 21 kPa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 xml:space="preserve">Tidal </w:t>
      </w:r>
      <w:r>
        <w:rPr>
          <w:rFonts w:hAnsi="Verdana" w:hint="default"/>
          <w:sz w:val="20"/>
          <w:szCs w:val="20"/>
          <w:rtl w:val="0"/>
          <w:lang w:val="en-US"/>
        </w:rPr>
        <w:t xml:space="preserve">– </w:t>
      </w:r>
      <w:r>
        <w:rPr>
          <w:rFonts w:ascii="Verdana"/>
          <w:sz w:val="20"/>
          <w:szCs w:val="20"/>
          <w:rtl w:val="0"/>
          <w:lang w:val="en-US"/>
        </w:rPr>
        <w:t xml:space="preserve">not all air that goes in makes it into the lung; therefore, </w:t>
      </w:r>
      <w:r>
        <w:rPr>
          <w:rFonts w:ascii="Verdana"/>
          <w:sz w:val="20"/>
          <w:szCs w:val="20"/>
          <w:rtl w:val="0"/>
          <w:lang w:val="en-US"/>
        </w:rPr>
        <w:t xml:space="preserve">some </w:t>
      </w:r>
      <w:r>
        <w:rPr>
          <w:rFonts w:ascii="Verdana"/>
          <w:sz w:val="20"/>
          <w:szCs w:val="20"/>
          <w:rtl w:val="0"/>
          <w:lang w:val="en-US"/>
        </w:rPr>
        <w:t xml:space="preserve"> mix</w:t>
      </w:r>
      <w:r>
        <w:rPr>
          <w:rFonts w:ascii="Verdana"/>
          <w:sz w:val="20"/>
          <w:szCs w:val="20"/>
          <w:rtl w:val="0"/>
          <w:lang w:val="en-US"/>
        </w:rPr>
        <w:t>ing occurs, which is described by: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p</w:t>
      </w:r>
      <w:r>
        <w:rPr>
          <w:rFonts w:ascii="Verdana"/>
          <w:sz w:val="20"/>
          <w:szCs w:val="20"/>
          <w:rtl w:val="0"/>
          <w:lang w:val="en-US"/>
        </w:rPr>
        <w:t>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expired =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d</w:t>
      </w:r>
      <w:r>
        <w:rPr>
          <w:rFonts w:ascii="Verdana"/>
          <w:sz w:val="20"/>
          <w:szCs w:val="20"/>
          <w:rtl w:val="0"/>
          <w:lang w:val="en-US"/>
        </w:rPr>
        <w:t>/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t</w:t>
      </w:r>
      <w:r>
        <w:rPr>
          <w:rFonts w:ascii="Verdana"/>
          <w:sz w:val="20"/>
          <w:szCs w:val="20"/>
          <w:rtl w:val="0"/>
          <w:lang w:val="en-US"/>
        </w:rPr>
        <w:t xml:space="preserve"> (pO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freshair) +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A</w:t>
      </w:r>
      <w:r>
        <w:rPr>
          <w:rFonts w:ascii="Verdana"/>
          <w:sz w:val="20"/>
          <w:szCs w:val="20"/>
          <w:rtl w:val="0"/>
          <w:lang w:val="en-US"/>
        </w:rPr>
        <w:t xml:space="preserve"> /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t</w:t>
      </w:r>
      <w:r>
        <w:rPr>
          <w:rFonts w:ascii="Verdana"/>
          <w:sz w:val="20"/>
          <w:szCs w:val="20"/>
          <w:rtl w:val="0"/>
          <w:lang w:val="en-US"/>
        </w:rPr>
        <w:t xml:space="preserve"> (p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A</w:t>
      </w:r>
      <w:r>
        <w:rPr>
          <w:rFonts w:ascii="Verdana"/>
          <w:sz w:val="20"/>
          <w:szCs w:val="20"/>
          <w:rtl w:val="0"/>
          <w:lang w:val="en-US"/>
        </w:rPr>
        <w:t>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alveolar air)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ind w:left="785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= 150ml/600ml (21 kPa) + 450ml/600ml (13 kPa)</w:t>
      </w:r>
    </w:p>
    <w:p>
      <w:pPr>
        <w:pStyle w:val="Normal"/>
        <w:ind w:left="785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= 0.25 (21 kPa) + 0.75 (13 kPa) = 15 kPa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How much 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for RMR? (333 kJ/hr)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VO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= (333 kJ/hr)/(20 kJ/LO2) = 16.65 LO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/hr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VO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(rate of oxygen consumption)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VO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 xml:space="preserve"> = (V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E</w:t>
      </w:r>
      <w:r>
        <w:rPr>
          <w:rFonts w:ascii="Verdana"/>
          <w:sz w:val="20"/>
          <w:szCs w:val="20"/>
          <w:rtl w:val="0"/>
          <w:lang w:val="en-US"/>
        </w:rPr>
        <w:t xml:space="preserve"> (pO</w:t>
      </w:r>
      <w:r>
        <w:rPr>
          <w:rFonts w:ascii="Times New Roman" w:cs="Arial Unicode MS" w:hAnsi="Arial Unicode MS" w:eastAsia="Arial Unicode MS"/>
          <w:vertAlign w:val="subscript"/>
          <w:rtl w:val="0"/>
          <w:lang w:val="en-US"/>
        </w:rPr>
        <w:t>2inspired</w:t>
      </w:r>
      <w:r>
        <w:rPr>
          <w:rFonts w:hAnsi="Verdana" w:hint="default"/>
          <w:sz w:val="20"/>
          <w:szCs w:val="20"/>
          <w:rtl w:val="0"/>
          <w:lang w:val="en-US"/>
        </w:rPr>
        <w:t xml:space="preserve"> – </w:t>
      </w:r>
      <w:r>
        <w:rPr>
          <w:rFonts w:ascii="Verdana"/>
          <w:sz w:val="20"/>
          <w:szCs w:val="20"/>
          <w:rtl w:val="0"/>
          <w:lang w:val="en-US"/>
        </w:rPr>
        <w:t>pO</w:t>
      </w:r>
      <w:r>
        <w:rPr>
          <w:rStyle w:val="subscript"/>
          <w:rFonts w:ascii="Times New Roman" w:cs="Arial Unicode MS" w:hAnsi="Arial Unicode MS" w:eastAsia="Arial Unicode MS"/>
          <w:rtl w:val="0"/>
        </w:rPr>
        <w:t>2expired</w:t>
      </w:r>
      <w:r>
        <w:rPr>
          <w:rFonts w:ascii="Verdana"/>
          <w:sz w:val="20"/>
          <w:szCs w:val="20"/>
          <w:rtl w:val="0"/>
          <w:lang w:val="en-US"/>
        </w:rPr>
        <w:t>)) / P</w:t>
      </w:r>
      <w:r>
        <w:rPr>
          <w:rStyle w:val="subscript"/>
          <w:rFonts w:ascii="Times New Roman" w:cs="Arial Unicode MS" w:hAnsi="Arial Unicode MS" w:eastAsia="Arial Unicode MS"/>
          <w:rtl w:val="0"/>
        </w:rPr>
        <w:t>barometric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16.65 LO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/hr = (V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E</w:t>
      </w:r>
      <w:r>
        <w:rPr>
          <w:rFonts w:ascii="Verdana"/>
          <w:sz w:val="20"/>
          <w:szCs w:val="20"/>
          <w:rtl w:val="0"/>
          <w:lang w:val="en-US"/>
        </w:rPr>
        <w:t xml:space="preserve"> (21 kPa </w:t>
      </w:r>
      <w:r>
        <w:rPr>
          <w:rFonts w:hAnsi="Verdana" w:hint="default"/>
          <w:sz w:val="20"/>
          <w:szCs w:val="20"/>
          <w:rtl w:val="0"/>
          <w:lang w:val="en-US"/>
        </w:rPr>
        <w:t xml:space="preserve">– </w:t>
      </w:r>
      <w:r>
        <w:rPr>
          <w:rFonts w:ascii="Verdana"/>
          <w:sz w:val="20"/>
          <w:szCs w:val="20"/>
          <w:rtl w:val="0"/>
          <w:lang w:val="en-US"/>
        </w:rPr>
        <w:t>15 kPa))/100 kPa =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E</w:t>
      </w:r>
      <w:r>
        <w:rPr>
          <w:rFonts w:ascii="Verdana"/>
          <w:sz w:val="20"/>
          <w:szCs w:val="20"/>
          <w:rtl w:val="0"/>
          <w:lang w:val="en-US"/>
        </w:rPr>
        <w:t xml:space="preserve"> (0.06)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E</w:t>
      </w:r>
      <w:r>
        <w:rPr>
          <w:rFonts w:ascii="Verdana"/>
          <w:sz w:val="20"/>
          <w:szCs w:val="20"/>
          <w:rtl w:val="0"/>
          <w:lang w:val="en-US"/>
        </w:rPr>
        <w:t xml:space="preserve"> = 16.65 LO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/hr / 0.06 = 277 L</w:t>
      </w:r>
      <w:r>
        <w:rPr>
          <w:rFonts w:ascii="Verdana"/>
          <w:sz w:val="20"/>
          <w:szCs w:val="20"/>
          <w:rtl w:val="0"/>
          <w:lang w:val="en-US"/>
        </w:rPr>
        <w:t>air</w:t>
      </w:r>
      <w:r>
        <w:rPr>
          <w:rFonts w:ascii="Verdana"/>
          <w:sz w:val="20"/>
          <w:szCs w:val="20"/>
          <w:rtl w:val="0"/>
          <w:lang w:val="en-US"/>
        </w:rPr>
        <w:t xml:space="preserve">/hr 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Conversion: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277 LO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/hr (1 hr/60 min) (100</w:t>
      </w:r>
      <w:r>
        <w:rPr>
          <w:rFonts w:ascii="Verdana"/>
          <w:sz w:val="20"/>
          <w:szCs w:val="20"/>
          <w:rtl w:val="0"/>
          <w:lang w:val="en-US"/>
        </w:rPr>
        <w:t>0</w:t>
      </w:r>
      <w:r>
        <w:rPr>
          <w:rFonts w:ascii="Verdana"/>
          <w:sz w:val="20"/>
          <w:szCs w:val="20"/>
          <w:rtl w:val="0"/>
          <w:lang w:val="en-US"/>
        </w:rPr>
        <w:t xml:space="preserve"> mL/L) = 4625 ml O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2</w:t>
      </w:r>
      <w:r>
        <w:rPr>
          <w:rFonts w:ascii="Verdana"/>
          <w:sz w:val="20"/>
          <w:szCs w:val="20"/>
          <w:rtl w:val="0"/>
          <w:lang w:val="en-US"/>
        </w:rPr>
        <w:t>/min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Breath rate =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E</w:t>
      </w:r>
      <w:r>
        <w:rPr>
          <w:rFonts w:ascii="Verdana"/>
          <w:sz w:val="20"/>
          <w:szCs w:val="20"/>
          <w:rtl w:val="0"/>
          <w:lang w:val="en-US"/>
        </w:rPr>
        <w:t xml:space="preserve"> / V</w:t>
      </w:r>
      <w:r>
        <w:rPr>
          <w:rFonts w:ascii="Verdana"/>
          <w:sz w:val="20"/>
          <w:szCs w:val="20"/>
          <w:vertAlign w:val="subscript"/>
          <w:rtl w:val="0"/>
          <w:lang w:val="en-US"/>
        </w:rPr>
        <w:t>t</w:t>
      </w:r>
      <w:r>
        <w:rPr>
          <w:rFonts w:ascii="Verdana"/>
          <w:sz w:val="20"/>
          <w:szCs w:val="20"/>
          <w:rtl w:val="0"/>
          <w:lang w:val="en-US"/>
        </w:rPr>
        <w:t xml:space="preserve"> = 4625/600 = 7.7 breaths per minute for a human at rest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  <w:lang w:val="en-US"/>
        </w:rPr>
        <w:t>During exercise, metabolic rate and tidal volume increase</w:t>
      </w:r>
    </w:p>
    <w:p>
      <w:pPr>
        <w:pStyle w:val="Normal"/>
      </w:pPr>
      <w:r>
        <w:rPr>
          <w:rFonts w:ascii="Verdana"/>
          <w:sz w:val="20"/>
          <w:szCs w:val="20"/>
          <w:rtl w:val="0"/>
          <w:lang w:val="en-US"/>
        </w:rPr>
        <w:t>Rec</w:t>
      </w:r>
      <w:r>
        <w:rPr>
          <w:rFonts w:ascii="Verdana"/>
          <w:sz w:val="20"/>
          <w:szCs w:val="20"/>
          <w:rtl w:val="0"/>
          <w:lang w:val="en-US"/>
        </w:rPr>
        <w:t>ompute respiratory parameters</w:t>
      </w:r>
      <w:r>
        <w:rPr>
          <w:rFonts w:ascii="Verdana" w:cs="Verdana" w:hAnsi="Verdana" w:eastAsia="Verdana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subscript">
    <w:name w:val="subscript"/>
    <w:rPr>
      <w:rFonts w:ascii="Verdana" w:cs="Arial Unicode MS" w:hAnsi="Arial Unicode MS" w:eastAsia="Arial Unicode MS"/>
      <w:b w:val="0"/>
      <w:bCs w:val="0"/>
      <w:i w:val="0"/>
      <w:iCs w:val="0"/>
      <w:sz w:val="20"/>
      <w:szCs w:val="20"/>
      <w:vertAlign w:val="subscript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