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78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Cs/>
          <w:i/>
        </w:rPr>
        <w:t xml:space="preserve">SUBJECT TO CHANGE</w:t>
      </w:r>
    </w:p>
    <w:tbl>
      <w:tblPr>
        <w:tblStyle w:val="Table"/>
        <w:tblW w:type="pct" w:w="4100"/>
        <w:tblLook w:firstRow="1" w:lastRow="0" w:firstColumn="0" w:lastColumn="0" w:noHBand="0" w:noVBand="0" w:val="0020"/>
        <w:jc w:val="start"/>
      </w:tblPr>
      <w:tblGrid>
        <w:gridCol w:w="712"/>
        <w:gridCol w:w="237"/>
        <w:gridCol w:w="1584"/>
        <w:gridCol w:w="1584"/>
        <w:gridCol w:w="237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Heavyweight Whale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2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3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7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28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29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0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Adjustments to Metabolism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Labor Day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Choose your Fossil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3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Heterothermy (see last week)/Cardiac Function [</w:t>
            </w:r>
            <w:hyperlink r:id="rId3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3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39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0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0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workshop - bring your draft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</w:t>
            </w:r>
            <w:hyperlink r:id="rId4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5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1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Impromptu Design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8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5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II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8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</w:t>
            </w:r>
            <w:hyperlink r:id="rId6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</w:t>
            </w:r>
            <w:hyperlink r:id="rId64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</w:t>
            </w:r>
            <w:hyperlink r:id="rId6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</w:t>
            </w:r>
            <w:hyperlink r:id="rId6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</w:t>
            </w:r>
            <w:hyperlink r:id="rId6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</w:t>
            </w:r>
            <w:hyperlink r:id="rId6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Veterans Day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</w:t>
            </w:r>
            <w:hyperlink r:id="rId69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70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71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</w:t>
            </w:r>
            <w:hyperlink r:id="rId72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7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4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75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</w:t>
            </w:r>
            <w:hyperlink r:id="rId7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Reproduction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77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6" Target="homework/HW5muscles-biomechanics.pdf" TargetMode="External" /><Relationship Type="http://schemas.openxmlformats.org/officeDocument/2006/relationships/hyperlink" Id="rId70" Target="homework/HW6respiration.pdf" TargetMode="External" /><Relationship Type="http://schemas.openxmlformats.org/officeDocument/2006/relationships/hyperlink" Id="rId77" Target="homework/HW7Osmoregulation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71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72" Target="labs/Lab11-human-eeg/Lab11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67" Target="labs/Lab9-10-toad-muscle/Lab9-10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65" Target="posts/2023-10-30-blood-respiration/blood-respiration.qmd" TargetMode="External" /><Relationship Type="http://schemas.openxmlformats.org/officeDocument/2006/relationships/hyperlink" Id="rId68" Target="posts/2023-11-06-ventilation/ventilation.qmd" TargetMode="External" /><Relationship Type="http://schemas.openxmlformats.org/officeDocument/2006/relationships/hyperlink" Id="rId69" Target="posts/2023-11-13-osmoregulation/osmoregulation.qmd" TargetMode="External" /><Relationship Type="http://schemas.openxmlformats.org/officeDocument/2006/relationships/hyperlink" Id="rId76" Target="posts/2023-11-20-osmoregulation2/osmoregulation2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73" Target="projects/design3-process.qmd" TargetMode="External" /><Relationship Type="http://schemas.openxmlformats.org/officeDocument/2006/relationships/hyperlink" Id="rId74" Target="projects/design3-resources.qmd" TargetMode="External" /><Relationship Type="http://schemas.openxmlformats.org/officeDocument/2006/relationships/hyperlink" Id="rId75" Target="projects/design3-turnin.qmd" TargetMode="External" /><Relationship Type="http://schemas.openxmlformats.org/officeDocument/2006/relationships/hyperlink" Id="rId58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6" Target="homework/HW5muscles-biomechanics.pdf" TargetMode="External" /><Relationship Type="http://schemas.openxmlformats.org/officeDocument/2006/relationships/hyperlink" Id="rId70" Target="homework/HW6respiration.pdf" TargetMode="External" /><Relationship Type="http://schemas.openxmlformats.org/officeDocument/2006/relationships/hyperlink" Id="rId77" Target="homework/HW7Osmoregulation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71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72" Target="labs/Lab11-human-eeg/Lab11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67" Target="labs/Lab9-10-toad-muscle/Lab9-10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65" Target="posts/2023-10-30-blood-respiration/blood-respiration.qmd" TargetMode="External" /><Relationship Type="http://schemas.openxmlformats.org/officeDocument/2006/relationships/hyperlink" Id="rId68" Target="posts/2023-11-06-ventilation/ventilation.qmd" TargetMode="External" /><Relationship Type="http://schemas.openxmlformats.org/officeDocument/2006/relationships/hyperlink" Id="rId69" Target="posts/2023-11-13-osmoregulation/osmoregulation.qmd" TargetMode="External" /><Relationship Type="http://schemas.openxmlformats.org/officeDocument/2006/relationships/hyperlink" Id="rId76" Target="posts/2023-11-20-osmoregulation2/osmoregulation2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73" Target="projects/design3-process.qmd" TargetMode="External" /><Relationship Type="http://schemas.openxmlformats.org/officeDocument/2006/relationships/hyperlink" Id="rId74" Target="projects/design3-resources.qmd" TargetMode="External" /><Relationship Type="http://schemas.openxmlformats.org/officeDocument/2006/relationships/hyperlink" Id="rId75" Target="projects/design3-turnin.qmd" TargetMode="External" /><Relationship Type="http://schemas.openxmlformats.org/officeDocument/2006/relationships/hyperlink" Id="rId58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430/430L Fall 2023).</dc:description>
  <cp:keywords/>
  <dcterms:created xsi:type="dcterms:W3CDTF">2023-11-23T04:02:45Z</dcterms:created>
  <dcterms:modified xsi:type="dcterms:W3CDTF">2023-11-23T04:02:45Z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