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BA34A" w14:textId="77777777" w:rsidR="001C7E12" w:rsidRPr="004B66D0" w:rsidRDefault="001C7E12" w:rsidP="001C7E12">
      <w:pPr>
        <w:spacing w:line="360" w:lineRule="auto"/>
        <w:jc w:val="center"/>
        <w:rPr>
          <w:rFonts w:ascii="Times" w:hAnsi="Times"/>
          <w:b/>
          <w:bCs/>
          <w:sz w:val="36"/>
          <w:szCs w:val="36"/>
        </w:rPr>
      </w:pPr>
      <w:r w:rsidRPr="004B66D0">
        <w:rPr>
          <w:rFonts w:ascii="Times" w:hAnsi="Times"/>
          <w:b/>
          <w:bCs/>
          <w:sz w:val="36"/>
          <w:szCs w:val="36"/>
        </w:rPr>
        <w:t>Michael B. Wong</w:t>
      </w:r>
    </w:p>
    <w:p w14:paraId="3454428C" w14:textId="77777777" w:rsidR="001C7E12" w:rsidRDefault="001C7E12" w:rsidP="001C7E12">
      <w:pPr>
        <w:jc w:val="center"/>
        <w:rPr>
          <w:rFonts w:ascii="Times" w:hAnsi="Times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The University of Hong Kong, K.K. Leung Building, </w:t>
      </w:r>
      <w:r>
        <w:rPr>
          <w:rFonts w:ascii="Times New Roman" w:eastAsia="Times New Roman" w:hAnsi="Times New Roman" w:cs="Times New Roman"/>
          <w:lang w:eastAsia="zh-CN"/>
        </w:rPr>
        <w:t>921</w:t>
      </w:r>
      <w:r w:rsidRPr="004B66D0">
        <w:rPr>
          <w:rFonts w:ascii="Times New Roman" w:eastAsia="Times New Roman" w:hAnsi="Times New Roman" w:cs="Times New Roman"/>
          <w:lang w:eastAsia="zh-CN"/>
        </w:rPr>
        <w:t>, Hong Kong,</w:t>
      </w:r>
      <w:r>
        <w:rPr>
          <w:rFonts w:ascii="Times New Roman" w:eastAsia="Times New Roman" w:hAnsi="Times New Roman" w:cs="Times New Roman"/>
          <w:lang w:eastAsia="zh-CN"/>
        </w:rPr>
        <w:t xml:space="preserve"> </w:t>
      </w:r>
      <w:hyperlink r:id="rId7" w:history="1">
        <w:r w:rsidRPr="00984CD0">
          <w:rPr>
            <w:rStyle w:val="Hyperlink"/>
            <w:rFonts w:ascii="Times" w:hAnsi="Times"/>
          </w:rPr>
          <w:t>mbwong@hku.hk</w:t>
        </w:r>
      </w:hyperlink>
    </w:p>
    <w:p w14:paraId="1F89C7A8" w14:textId="77777777" w:rsidR="001C7E12" w:rsidRDefault="001C7E12" w:rsidP="001C7E12">
      <w:pPr>
        <w:pBdr>
          <w:bottom w:val="single" w:sz="6" w:space="1" w:color="auto"/>
        </w:pBdr>
        <w:rPr>
          <w:rFonts w:ascii="Times" w:hAnsi="Times"/>
        </w:rPr>
      </w:pPr>
    </w:p>
    <w:p w14:paraId="03BD46DC" w14:textId="77777777" w:rsidR="001C7E12" w:rsidRPr="004B66D0" w:rsidRDefault="001C7E12" w:rsidP="001C7E12">
      <w:pPr>
        <w:rPr>
          <w:rFonts w:ascii="Times New Roman" w:eastAsia="Times New Roman" w:hAnsi="Times New Roman" w:cs="Times New Roman"/>
          <w:lang w:eastAsia="zh-CN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 </w:t>
      </w:r>
    </w:p>
    <w:p w14:paraId="0F541CB3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ACADEMIC POSITIONS</w:t>
      </w:r>
    </w:p>
    <w:p w14:paraId="28DDAA0A" w14:textId="621713D0" w:rsidR="001C7E12" w:rsidRDefault="001C7E12" w:rsidP="001C7E12">
      <w:pPr>
        <w:spacing w:line="360" w:lineRule="auto"/>
        <w:ind w:left="1440" w:hanging="1440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of </w:t>
      </w:r>
      <w:r w:rsidRPr="00461414">
        <w:rPr>
          <w:rFonts w:ascii="Times" w:hAnsi="Times"/>
        </w:rPr>
        <w:t xml:space="preserve">Management </w:t>
      </w:r>
      <w:r>
        <w:rPr>
          <w:rFonts w:ascii="Times" w:hAnsi="Times"/>
        </w:rPr>
        <w:t>and</w:t>
      </w:r>
      <w:r w:rsidRPr="00461414">
        <w:rPr>
          <w:rFonts w:ascii="Times" w:hAnsi="Times"/>
        </w:rPr>
        <w:t xml:space="preserve"> Strategy</w:t>
      </w:r>
      <w:r>
        <w:rPr>
          <w:rFonts w:ascii="Times" w:hAnsi="Times"/>
        </w:rPr>
        <w:t>, jointly appointed</w:t>
      </w:r>
      <w:r w:rsidRPr="0079725A">
        <w:rPr>
          <w:rFonts w:ascii="Times" w:hAnsi="Times"/>
        </w:rPr>
        <w:t xml:space="preserve"> </w:t>
      </w:r>
      <w:r>
        <w:rPr>
          <w:rFonts w:ascii="Times" w:hAnsi="Times"/>
        </w:rPr>
        <w:t xml:space="preserve">in </w:t>
      </w:r>
      <w:r w:rsidRPr="00461414">
        <w:rPr>
          <w:rFonts w:ascii="Times" w:hAnsi="Times"/>
        </w:rPr>
        <w:t>Economics</w:t>
      </w:r>
      <w:r>
        <w:rPr>
          <w:rFonts w:ascii="Times" w:hAnsi="Times"/>
        </w:rPr>
        <w:tab/>
        <w:t xml:space="preserve"> 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2022-</w:t>
      </w:r>
    </w:p>
    <w:p w14:paraId="5AD0FF26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Pr="00B635CC">
        <w:rPr>
          <w:rFonts w:ascii="Times" w:hAnsi="Times"/>
          <w:i/>
          <w:iCs/>
        </w:rPr>
        <w:t>HKU Business School,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1ED93384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45992C3F" w14:textId="3267C24C" w:rsidR="00652514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>PROFESSIONAL AFFILIATIONS</w:t>
      </w:r>
      <w:r>
        <w:rPr>
          <w:rFonts w:ascii="Times" w:hAnsi="Times"/>
          <w:b/>
          <w:bCs/>
        </w:rPr>
        <w:br/>
      </w:r>
      <w:r w:rsidR="00652514">
        <w:rPr>
          <w:rFonts w:ascii="Times" w:hAnsi="Times"/>
        </w:rPr>
        <w:t>Affiliated Researcher</w:t>
      </w:r>
      <w:r w:rsidR="00652514" w:rsidRPr="00B635CC">
        <w:rPr>
          <w:rFonts w:ascii="Times" w:hAnsi="Times"/>
          <w:i/>
          <w:iCs/>
        </w:rPr>
        <w:t xml:space="preserve">, </w:t>
      </w:r>
      <w:r w:rsidR="00652514" w:rsidRPr="00652514">
        <w:rPr>
          <w:rFonts w:ascii="Times" w:hAnsi="Times"/>
        </w:rPr>
        <w:t>HKU Jockey Club ESG Research Institute</w:t>
      </w:r>
      <w:r w:rsidR="00652514">
        <w:rPr>
          <w:rFonts w:ascii="Times" w:hAnsi="Times"/>
          <w:i/>
          <w:iCs/>
        </w:rPr>
        <w:tab/>
      </w:r>
      <w:r w:rsidR="00652514">
        <w:rPr>
          <w:rFonts w:ascii="Times" w:hAnsi="Times"/>
          <w:i/>
          <w:iCs/>
        </w:rPr>
        <w:tab/>
      </w:r>
      <w:r w:rsidR="00652514">
        <w:rPr>
          <w:rFonts w:ascii="Times" w:hAnsi="Times"/>
          <w:i/>
          <w:iCs/>
        </w:rPr>
        <w:tab/>
      </w:r>
      <w:r w:rsidR="00652514">
        <w:rPr>
          <w:rFonts w:ascii="Times" w:hAnsi="Times"/>
          <w:i/>
          <w:iCs/>
        </w:rPr>
        <w:tab/>
      </w:r>
      <w:r w:rsidR="00652514" w:rsidRPr="00461414">
        <w:rPr>
          <w:rFonts w:ascii="Times" w:hAnsi="Times"/>
        </w:rPr>
        <w:t>202</w:t>
      </w:r>
      <w:r w:rsidR="00652514">
        <w:rPr>
          <w:rFonts w:ascii="Times" w:hAnsi="Times"/>
        </w:rPr>
        <w:t>4</w:t>
      </w:r>
      <w:r w:rsidR="00652514" w:rsidRPr="00461414">
        <w:rPr>
          <w:rFonts w:ascii="Times" w:hAnsi="Times"/>
        </w:rPr>
        <w:t>-</w:t>
      </w:r>
      <w:r w:rsidR="00652514" w:rsidRPr="008E40F9">
        <w:rPr>
          <w:rFonts w:ascii="Times" w:hAnsi="Times"/>
        </w:rPr>
        <w:t xml:space="preserve"> </w:t>
      </w:r>
    </w:p>
    <w:p w14:paraId="1924CDDA" w14:textId="5C4A1296" w:rsidR="000A4059" w:rsidRDefault="000A4059" w:rsidP="000A4059">
      <w:pPr>
        <w:spacing w:line="360" w:lineRule="auto"/>
        <w:rPr>
          <w:rFonts w:ascii="Times" w:hAnsi="Times"/>
        </w:rPr>
      </w:pPr>
      <w:r w:rsidRPr="00340C23">
        <w:rPr>
          <w:rFonts w:ascii="Times" w:hAnsi="Times"/>
        </w:rPr>
        <w:t>Fellow</w:t>
      </w:r>
      <w:r>
        <w:rPr>
          <w:rFonts w:ascii="Times" w:hAnsi="Times"/>
        </w:rPr>
        <w:t xml:space="preserve">, </w:t>
      </w:r>
      <w:r w:rsidR="005A7160">
        <w:rPr>
          <w:rFonts w:ascii="Times" w:hAnsi="Times"/>
        </w:rPr>
        <w:t xml:space="preserve">HKU </w:t>
      </w:r>
      <w:r w:rsidRPr="00340C23">
        <w:rPr>
          <w:rFonts w:ascii="Times" w:hAnsi="Times"/>
        </w:rPr>
        <w:t>Centre on Contemporary China and the World</w:t>
      </w:r>
      <w:r w:rsidR="005A7160">
        <w:rPr>
          <w:rFonts w:ascii="Times" w:hAnsi="Times"/>
          <w:i/>
          <w:iCs/>
        </w:rPr>
        <w:tab/>
      </w:r>
      <w:r w:rsidR="005A7160"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3F9E7B5" w14:textId="1027FDD0" w:rsidR="000A4059" w:rsidRDefault="000A4059" w:rsidP="000A4059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Member, HKU Real Estate Lab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0D9A1936" w14:textId="78C8E50C" w:rsidR="001C7E12" w:rsidRPr="0079725A" w:rsidRDefault="00C251D6" w:rsidP="001C7E12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/>
        </w:rPr>
        <w:t>Board Member</w:t>
      </w:r>
      <w:r w:rsidR="0004647F">
        <w:rPr>
          <w:rFonts w:ascii="Times" w:hAnsi="Times" w:hint="eastAsia"/>
          <w:lang w:eastAsia="zh-TW"/>
        </w:rPr>
        <w:t xml:space="preserve"> and Research Director</w:t>
      </w:r>
      <w:r w:rsidR="008E40F9">
        <w:rPr>
          <w:rFonts w:ascii="Times" w:hAnsi="Times"/>
        </w:rPr>
        <w:t>, Citizen Action Design</w:t>
      </w:r>
      <w:r w:rsidR="008E40F9">
        <w:rPr>
          <w:rFonts w:ascii="Times" w:hAnsi="Times"/>
          <w:i/>
          <w:iCs/>
        </w:rPr>
        <w:tab/>
      </w:r>
      <w:r w:rsidR="008E40F9">
        <w:rPr>
          <w:rFonts w:ascii="Times" w:hAnsi="Times"/>
          <w:i/>
          <w:iCs/>
        </w:rPr>
        <w:tab/>
      </w:r>
      <w:r w:rsidR="008E40F9">
        <w:rPr>
          <w:rFonts w:ascii="Times" w:hAnsi="Times"/>
          <w:i/>
          <w:iCs/>
        </w:rPr>
        <w:tab/>
      </w:r>
      <w:r w:rsidR="008E40F9">
        <w:rPr>
          <w:rFonts w:ascii="Times" w:hAnsi="Times"/>
          <w:i/>
          <w:iCs/>
        </w:rPr>
        <w:tab/>
      </w:r>
      <w:r w:rsidR="008E40F9" w:rsidRPr="00461414">
        <w:rPr>
          <w:rFonts w:ascii="Times" w:hAnsi="Times"/>
        </w:rPr>
        <w:t>202</w:t>
      </w:r>
      <w:r w:rsidR="008E40F9">
        <w:rPr>
          <w:rFonts w:ascii="Times" w:hAnsi="Times"/>
        </w:rPr>
        <w:t>3</w:t>
      </w:r>
      <w:r w:rsidR="008E40F9" w:rsidRPr="00461414">
        <w:rPr>
          <w:rFonts w:ascii="Times" w:hAnsi="Times"/>
        </w:rPr>
        <w:t>-</w:t>
      </w:r>
    </w:p>
    <w:p w14:paraId="6BC5E05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Consultant, Hong Kong Jockey Club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  <w:i/>
          <w:iCs/>
        </w:rPr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213B6A01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7F5E7576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EDUCATION</w:t>
      </w:r>
    </w:p>
    <w:p w14:paraId="65CD2C8C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PhD, Economics, </w:t>
      </w:r>
      <w:r w:rsidRPr="000F057C">
        <w:rPr>
          <w:rFonts w:ascii="Times" w:hAnsi="Times"/>
          <w:i/>
          <w:iCs/>
        </w:rPr>
        <w:t>MIT</w:t>
      </w:r>
      <w:r w:rsidRPr="00E465B0">
        <w:rPr>
          <w:rFonts w:ascii="Times" w:hAnsi="Times"/>
        </w:rPr>
        <w:t xml:space="preserve">, 2022. </w:t>
      </w:r>
    </w:p>
    <w:p w14:paraId="0B32DA4B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AB, Physics, </w:t>
      </w:r>
      <w:r w:rsidRPr="000F057C">
        <w:rPr>
          <w:rFonts w:ascii="Times" w:hAnsi="Times"/>
          <w:i/>
          <w:iCs/>
        </w:rPr>
        <w:t>Harvard</w:t>
      </w:r>
      <w:r w:rsidRPr="00E465B0">
        <w:rPr>
          <w:rFonts w:ascii="Times" w:hAnsi="Times"/>
        </w:rPr>
        <w:t xml:space="preserve">, 2012. </w:t>
      </w:r>
      <w:r>
        <w:rPr>
          <w:rFonts w:ascii="Times" w:hAnsi="Times"/>
        </w:rPr>
        <w:t xml:space="preserve">Minor in Computer Science. </w:t>
      </w:r>
      <w:r>
        <w:rPr>
          <w:rFonts w:ascii="Times" w:hAnsi="Times"/>
          <w:i/>
          <w:iCs/>
        </w:rPr>
        <w:t xml:space="preserve">Magna cum laude </w:t>
      </w:r>
      <w:r>
        <w:rPr>
          <w:rFonts w:ascii="Times" w:hAnsi="Times" w:hint="eastAsia"/>
          <w:i/>
          <w:iCs/>
          <w:lang w:eastAsia="zh-TW"/>
        </w:rPr>
        <w:t>w</w:t>
      </w:r>
      <w:r>
        <w:rPr>
          <w:rFonts w:ascii="Times" w:hAnsi="Times"/>
          <w:i/>
          <w:iCs/>
          <w:lang w:eastAsia="zh-TW"/>
        </w:rPr>
        <w:t>ith highest distinction</w:t>
      </w:r>
      <w:r>
        <w:rPr>
          <w:rFonts w:ascii="Times" w:hAnsi="Times"/>
          <w:i/>
          <w:iCs/>
        </w:rPr>
        <w:t>.</w:t>
      </w:r>
    </w:p>
    <w:p w14:paraId="38ED2425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</w:p>
    <w:p w14:paraId="14DFCC49" w14:textId="0B4CFB01" w:rsidR="008C6585" w:rsidRPr="008C6585" w:rsidRDefault="008C6585" w:rsidP="008C6585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PUBLICATIONS</w:t>
      </w:r>
    </w:p>
    <w:p w14:paraId="68ACBAAC" w14:textId="7B82CD79" w:rsidR="008C6585" w:rsidRPr="0067628C" w:rsidRDefault="008C6585" w:rsidP="008C6585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 xml:space="preserve">“Ideological Bias and Trust in Information Sources” </w:t>
      </w:r>
      <w:r>
        <w:rPr>
          <w:rFonts w:ascii="Times" w:hAnsi="Times"/>
        </w:rPr>
        <w:t xml:space="preserve">(joint </w:t>
      </w:r>
      <w:r w:rsidRPr="006E7B96">
        <w:rPr>
          <w:rFonts w:ascii="Times" w:hAnsi="Times"/>
        </w:rPr>
        <w:t>with Matthew Gentzkow and Allen T. Zhang</w:t>
      </w:r>
      <w:r>
        <w:rPr>
          <w:rFonts w:ascii="Times" w:hAnsi="Times"/>
        </w:rPr>
        <w:t>)</w:t>
      </w:r>
      <w:r w:rsidRPr="006E7B96">
        <w:rPr>
          <w:rFonts w:ascii="Times" w:hAnsi="Times"/>
        </w:rPr>
        <w:t xml:space="preserve"> </w:t>
      </w:r>
      <w:r w:rsidRPr="00EE5C84">
        <w:rPr>
          <w:rFonts w:ascii="Times" w:hAnsi="Times"/>
          <w:i/>
          <w:iCs/>
        </w:rPr>
        <w:t>A</w:t>
      </w:r>
      <w:r>
        <w:rPr>
          <w:rFonts w:ascii="Times" w:hAnsi="Times"/>
          <w:i/>
          <w:iCs/>
        </w:rPr>
        <w:t xml:space="preserve">merican </w:t>
      </w:r>
      <w:r w:rsidRPr="00EE5C84">
        <w:rPr>
          <w:rFonts w:ascii="Times" w:hAnsi="Times"/>
          <w:i/>
          <w:iCs/>
        </w:rPr>
        <w:t>E</w:t>
      </w:r>
      <w:r>
        <w:rPr>
          <w:rFonts w:ascii="Times" w:hAnsi="Times"/>
          <w:i/>
          <w:iCs/>
        </w:rPr>
        <w:t xml:space="preserve">conomic </w:t>
      </w:r>
      <w:r w:rsidRPr="00EE5C84">
        <w:rPr>
          <w:rFonts w:ascii="Times" w:hAnsi="Times"/>
          <w:i/>
          <w:iCs/>
        </w:rPr>
        <w:t>J</w:t>
      </w:r>
      <w:r>
        <w:rPr>
          <w:rFonts w:ascii="Times" w:hAnsi="Times"/>
          <w:i/>
          <w:iCs/>
        </w:rPr>
        <w:t>ournal</w:t>
      </w:r>
      <w:r w:rsidRPr="00EE5C84">
        <w:rPr>
          <w:rFonts w:ascii="Times" w:hAnsi="Times"/>
          <w:i/>
          <w:iCs/>
        </w:rPr>
        <w:t>: Micro</w:t>
      </w:r>
      <w:r>
        <w:rPr>
          <w:rFonts w:ascii="Times" w:hAnsi="Times"/>
          <w:i/>
          <w:iCs/>
        </w:rPr>
        <w:t>economics</w:t>
      </w:r>
      <w:r w:rsidRPr="00EE5C84">
        <w:rPr>
          <w:rFonts w:ascii="Times" w:hAnsi="Times"/>
        </w:rPr>
        <w:t xml:space="preserve">. </w:t>
      </w:r>
    </w:p>
    <w:p w14:paraId="33F030DA" w14:textId="77777777" w:rsidR="008C6585" w:rsidRDefault="008C6585" w:rsidP="001C7E12">
      <w:pPr>
        <w:spacing w:line="360" w:lineRule="auto"/>
        <w:rPr>
          <w:rFonts w:ascii="Times" w:hAnsi="Times"/>
          <w:b/>
          <w:bCs/>
        </w:rPr>
      </w:pPr>
    </w:p>
    <w:p w14:paraId="7C90826B" w14:textId="4582547E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WORKING PAPERS</w:t>
      </w:r>
    </w:p>
    <w:p w14:paraId="22CFBA7C" w14:textId="77777777" w:rsidR="00552781" w:rsidRPr="00D61517" w:rsidRDefault="00552781" w:rsidP="00552781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Domestic Outsourcing and Employment Security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Naijia Guo and Duoxi Li)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 w:hint="eastAsia"/>
          <w:i/>
          <w:iCs/>
          <w:lang w:eastAsia="zh-TW"/>
        </w:rPr>
        <w:t>Revise and Resubmit, Journal of Development Economics</w:t>
      </w:r>
    </w:p>
    <w:p w14:paraId="3F146511" w14:textId="14063C37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 xml:space="preserve">The </w:t>
      </w:r>
      <w:r w:rsidR="00362370">
        <w:rPr>
          <w:rFonts w:ascii="Times" w:hAnsi="Times"/>
        </w:rPr>
        <w:t>Reallocation</w:t>
      </w:r>
      <w:r>
        <w:rPr>
          <w:rFonts w:ascii="Times" w:hAnsi="Times"/>
        </w:rPr>
        <w:t xml:space="preserve"> Effects</w:t>
      </w:r>
      <w:r w:rsidRPr="006E7B96">
        <w:rPr>
          <w:rFonts w:ascii="Times" w:hAnsi="Times"/>
        </w:rPr>
        <w:t xml:space="preserve"> of Domestic Outsourcing” </w:t>
      </w:r>
      <w:r>
        <w:rPr>
          <w:rFonts w:ascii="Times" w:hAnsi="Times"/>
        </w:rPr>
        <w:t>(</w:t>
      </w:r>
      <w:r w:rsidRPr="006E7B96">
        <w:rPr>
          <w:rFonts w:ascii="Times" w:hAnsi="Times"/>
        </w:rPr>
        <w:t>with Mayara Felix</w:t>
      </w:r>
      <w:r>
        <w:rPr>
          <w:rFonts w:ascii="Times" w:hAnsi="Times"/>
        </w:rPr>
        <w:t>)</w:t>
      </w:r>
    </w:p>
    <w:p w14:paraId="23FBA561" w14:textId="1CB29BA9" w:rsidR="009E6806" w:rsidRPr="00EE5C84" w:rsidRDefault="009E6806" w:rsidP="009E6806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957D14">
        <w:rPr>
          <w:rFonts w:ascii="Times" w:hAnsi="Times"/>
          <w:lang w:eastAsia="zh-TW"/>
        </w:rPr>
        <w:t xml:space="preserve">The </w:t>
      </w:r>
      <w:r w:rsidR="00553C72">
        <w:rPr>
          <w:rFonts w:ascii="Times" w:hAnsi="Times" w:hint="eastAsia"/>
          <w:lang w:eastAsia="zh-TW"/>
        </w:rPr>
        <w:t>Emergence of Managers: A Theory of Centralized Resource Allocation in</w:t>
      </w:r>
      <w:r>
        <w:rPr>
          <w:rFonts w:ascii="Times" w:hAnsi="Times"/>
        </w:rPr>
        <w:t xml:space="preserve"> Relational Contract</w:t>
      </w:r>
      <w:r w:rsidR="00553C72">
        <w:rPr>
          <w:rFonts w:ascii="Times" w:hAnsi="Times" w:hint="eastAsia"/>
          <w:lang w:eastAsia="zh-TW"/>
        </w:rPr>
        <w:t>ing Markets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Duoxi Li)</w:t>
      </w:r>
    </w:p>
    <w:p w14:paraId="180AE54B" w14:textId="77777777" w:rsidR="002632F8" w:rsidRDefault="002632F8" w:rsidP="002632F8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Targeting Housing Assistance: Evidence from a Subsidized Sale of Public Housing</w:t>
      </w:r>
      <w:r>
        <w:rPr>
          <w:rFonts w:ascii="Times" w:hAnsi="Times" w:hint="eastAsia"/>
          <w:lang w:eastAsia="zh-TW"/>
        </w:rPr>
        <w:t xml:space="preserve"> in Hong Kong</w:t>
      </w:r>
      <w:r w:rsidRPr="006E7B96">
        <w:rPr>
          <w:rFonts w:ascii="Times" w:hAnsi="Times"/>
        </w:rPr>
        <w:t>”</w:t>
      </w:r>
    </w:p>
    <w:p w14:paraId="0CCC4F7B" w14:textId="451EC9F8" w:rsidR="007C39CE" w:rsidRDefault="007C39CE" w:rsidP="007C39CE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Money and Barter in the Field</w:t>
      </w:r>
      <w:r w:rsidR="00553C72">
        <w:rPr>
          <w:rFonts w:ascii="Times" w:hAnsi="Times" w:hint="eastAsia"/>
          <w:lang w:eastAsia="zh-TW"/>
        </w:rPr>
        <w:t>: Lessons</w:t>
      </w:r>
      <w:r w:rsidR="00571C0B">
        <w:rPr>
          <w:rFonts w:ascii="Times" w:hAnsi="Times" w:hint="eastAsia"/>
          <w:lang w:eastAsia="zh-TW"/>
        </w:rPr>
        <w:t xml:space="preserve"> from the Life and Death of a Digital Currency</w:t>
      </w:r>
      <w:r w:rsidRPr="006E7B96">
        <w:rPr>
          <w:rFonts w:ascii="Times" w:hAnsi="Times"/>
        </w:rPr>
        <w:t>”</w:t>
      </w:r>
    </w:p>
    <w:p w14:paraId="6DB19BDF" w14:textId="77777777" w:rsidR="00DC7007" w:rsidRPr="00EE5C84" w:rsidRDefault="00DC7007" w:rsidP="00DC7007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 xml:space="preserve">The Economics of </w:t>
      </w:r>
      <w:r>
        <w:rPr>
          <w:rFonts w:ascii="Times" w:hAnsi="Times"/>
          <w:lang w:eastAsia="zh-TW"/>
        </w:rPr>
        <w:t>Currency Redemption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Baiyun Jing, Yang You, and Yulin Zhong)</w:t>
      </w:r>
    </w:p>
    <w:p w14:paraId="18AFC102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298C2DEA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 w:rsidRPr="00A17507">
        <w:rPr>
          <w:rFonts w:ascii="Times" w:hAnsi="Times"/>
          <w:b/>
          <w:bCs/>
        </w:rPr>
        <w:lastRenderedPageBreak/>
        <w:t>WORK-IN-PROGRESS</w:t>
      </w:r>
    </w:p>
    <w:p w14:paraId="29EDEF72" w14:textId="197E0CAA" w:rsidR="003759DA" w:rsidRPr="00C26A8D" w:rsidRDefault="003759DA" w:rsidP="003759DA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 w:hint="eastAsia"/>
          <w:lang w:eastAsia="zh-TW"/>
        </w:rPr>
        <w:t xml:space="preserve">The </w:t>
      </w:r>
      <w:r>
        <w:rPr>
          <w:rFonts w:ascii="Times" w:hAnsi="Times" w:hint="eastAsia"/>
          <w:lang w:eastAsia="zh-TW"/>
        </w:rPr>
        <w:t>Price Effect(s) of Rent Control: An Assignment Model Approach</w:t>
      </w:r>
      <w:r>
        <w:rPr>
          <w:rFonts w:ascii="Times" w:hAnsi="Times"/>
        </w:rPr>
        <w:t xml:space="preserve">” (with </w:t>
      </w:r>
      <w:r>
        <w:rPr>
          <w:rFonts w:ascii="Times" w:hAnsi="Times" w:hint="eastAsia"/>
          <w:lang w:eastAsia="zh-TW"/>
        </w:rPr>
        <w:t>Jimmy Ho, Yulin Hong, and Zhongji Wei</w:t>
      </w:r>
      <w:r>
        <w:rPr>
          <w:rFonts w:ascii="Times" w:hAnsi="Times"/>
        </w:rPr>
        <w:t>)</w:t>
      </w:r>
    </w:p>
    <w:p w14:paraId="40606400" w14:textId="77777777" w:rsidR="003759DA" w:rsidRPr="00C26A8D" w:rsidRDefault="003759DA" w:rsidP="003759DA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 w:hint="eastAsia"/>
          <w:lang w:eastAsia="zh-TW"/>
        </w:rPr>
        <w:t>Housing Prices and Expenditures: A Cautionary Tale</w:t>
      </w:r>
      <w:r>
        <w:rPr>
          <w:rFonts w:ascii="Times" w:hAnsi="Times"/>
        </w:rPr>
        <w:t xml:space="preserve">” (with </w:t>
      </w:r>
      <w:r>
        <w:rPr>
          <w:rFonts w:ascii="Times" w:hAnsi="Times" w:hint="eastAsia"/>
          <w:lang w:eastAsia="zh-TW"/>
        </w:rPr>
        <w:t>Jimmy Ho, Yulin Hong, and Zhongji Wei</w:t>
      </w:r>
      <w:r>
        <w:rPr>
          <w:rFonts w:ascii="Times" w:hAnsi="Times"/>
        </w:rPr>
        <w:t>)</w:t>
      </w:r>
    </w:p>
    <w:p w14:paraId="4CE926A5" w14:textId="20F98786" w:rsidR="003759DA" w:rsidRPr="00C26A8D" w:rsidRDefault="003759DA" w:rsidP="003759DA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 w:hint="eastAsia"/>
          <w:lang w:eastAsia="zh-TW"/>
        </w:rPr>
        <w:t>The Welfare Cost of Public Housing Misallocation in Hong Kong</w:t>
      </w:r>
      <w:r>
        <w:rPr>
          <w:rFonts w:ascii="Times" w:hAnsi="Times"/>
        </w:rPr>
        <w:t xml:space="preserve">” (with </w:t>
      </w:r>
      <w:r>
        <w:rPr>
          <w:rFonts w:ascii="Times" w:hAnsi="Times" w:hint="eastAsia"/>
          <w:lang w:eastAsia="zh-TW"/>
        </w:rPr>
        <w:t>Jimmy Ho, Yulin Hong, and Zhongji Wei</w:t>
      </w:r>
      <w:r>
        <w:rPr>
          <w:rFonts w:ascii="Times" w:hAnsi="Times"/>
        </w:rPr>
        <w:t>)</w:t>
      </w:r>
    </w:p>
    <w:p w14:paraId="08AB0EEC" w14:textId="77777777" w:rsidR="008932E5" w:rsidRPr="00847803" w:rsidRDefault="008932E5" w:rsidP="008932E5">
      <w:pPr>
        <w:pStyle w:val="ListParagraph"/>
        <w:spacing w:after="120" w:line="276" w:lineRule="auto"/>
        <w:contextualSpacing w:val="0"/>
        <w:rPr>
          <w:rFonts w:ascii="Times" w:hAnsi="Times"/>
        </w:rPr>
      </w:pPr>
    </w:p>
    <w:p w14:paraId="5B63EEA7" w14:textId="3271B1FC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 xml:space="preserve">POLICY </w:t>
      </w:r>
      <w:r w:rsidR="00DD69CD">
        <w:rPr>
          <w:rFonts w:ascii="Times" w:hAnsi="Times"/>
          <w:b/>
          <w:bCs/>
        </w:rPr>
        <w:t>ARTICLES</w:t>
      </w:r>
    </w:p>
    <w:p w14:paraId="1B339FF9" w14:textId="71E6468F" w:rsidR="00B75198" w:rsidRDefault="00B75198" w:rsidP="0076656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B75198">
        <w:rPr>
          <w:rFonts w:ascii="Times" w:hAnsi="Times"/>
        </w:rPr>
        <w:t>How Hong Kong can reimagine its greatest asset: people’s homes</w:t>
      </w:r>
      <w:r>
        <w:rPr>
          <w:rFonts w:ascii="Times" w:hAnsi="Times"/>
        </w:rPr>
        <w:t>”</w:t>
      </w:r>
      <w:r w:rsidRPr="00B75198">
        <w:rPr>
          <w:rFonts w:ascii="Times" w:hAnsi="Times"/>
        </w:rPr>
        <w:t xml:space="preserve"> (South China Morning Post, 2025-4-5, with Alex Ngau) </w:t>
      </w:r>
    </w:p>
    <w:p w14:paraId="1D1F3DC7" w14:textId="4B0508E9" w:rsidR="00766569" w:rsidRDefault="00766569" w:rsidP="0076656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 w:rsidRPr="00766569">
        <w:rPr>
          <w:rFonts w:ascii="Times" w:hAnsi="Times"/>
        </w:rPr>
        <w:t>Anatomy of a Housing Affordability Crisis: Hong Kong, 2001-2021</w:t>
      </w:r>
      <w:r w:rsidRPr="00E06492">
        <w:rPr>
          <w:rFonts w:ascii="Times" w:hAnsi="Times"/>
        </w:rPr>
        <w:t xml:space="preserve">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E06492">
        <w:rPr>
          <w:rFonts w:ascii="Times" w:hAnsi="Times"/>
        </w:rPr>
        <w:t xml:space="preserve">, joint with </w:t>
      </w:r>
      <w:r>
        <w:rPr>
          <w:rFonts w:ascii="Times" w:hAnsi="Times" w:hint="eastAsia"/>
          <w:lang w:eastAsia="zh-TW"/>
        </w:rPr>
        <w:t>Jimmy Ho and Yulin Hong</w:t>
      </w:r>
      <w:r w:rsidRPr="00E06492">
        <w:rPr>
          <w:rFonts w:ascii="Times" w:hAnsi="Times"/>
        </w:rPr>
        <w:t>)</w:t>
      </w:r>
    </w:p>
    <w:p w14:paraId="3B760ABA" w14:textId="21AA3F4C" w:rsidR="00DD69CD" w:rsidRDefault="00DD69CD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DD69CD">
        <w:rPr>
          <w:rFonts w:ascii="Times" w:hAnsi="Times"/>
        </w:rPr>
        <w:t>Hong Kong’s economic recovery hinges on having enough adequate housing</w:t>
      </w:r>
      <w:r>
        <w:rPr>
          <w:rFonts w:ascii="Times" w:hAnsi="Times"/>
        </w:rPr>
        <w:t>”</w:t>
      </w:r>
      <w:r w:rsidRPr="00DD69CD">
        <w:rPr>
          <w:rFonts w:ascii="Times" w:hAnsi="Times"/>
        </w:rPr>
        <w:t xml:space="preserve"> (South China Morning Post, </w:t>
      </w:r>
      <w:r w:rsidR="00570F4D">
        <w:rPr>
          <w:rFonts w:ascii="Times" w:hAnsi="Times"/>
        </w:rPr>
        <w:t xml:space="preserve">August </w:t>
      </w:r>
      <w:r w:rsidRPr="00DD69CD">
        <w:rPr>
          <w:rFonts w:ascii="Times" w:hAnsi="Times"/>
        </w:rPr>
        <w:t xml:space="preserve">2024) </w:t>
      </w:r>
    </w:p>
    <w:p w14:paraId="48DD8569" w14:textId="092DC1F2" w:rsidR="003E01FB" w:rsidRDefault="003E01FB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3E01FB">
        <w:rPr>
          <w:rFonts w:ascii="Times" w:hAnsi="Times"/>
        </w:rPr>
        <w:t>Hong Kong must stop letting the well-off hog public rental housing</w:t>
      </w:r>
      <w:r>
        <w:rPr>
          <w:rFonts w:ascii="Times" w:hAnsi="Times"/>
        </w:rPr>
        <w:t>” (South China Morning Post, 2024)</w:t>
      </w:r>
    </w:p>
    <w:p w14:paraId="5A3E21DF" w14:textId="44F0B2C0" w:rsidR="00A12C59" w:rsidRDefault="00A12C59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>
        <w:rPr>
          <w:rFonts w:ascii="Times" w:hAnsi="Times"/>
        </w:rPr>
        <w:t>The Solution to</w:t>
      </w:r>
      <w:r w:rsidRPr="00355645">
        <w:rPr>
          <w:rFonts w:ascii="Times" w:hAnsi="Times"/>
        </w:rPr>
        <w:t xml:space="preserve"> Hong Kong</w:t>
      </w:r>
      <w:r>
        <w:rPr>
          <w:rFonts w:ascii="Times" w:hAnsi="Times"/>
        </w:rPr>
        <w:t xml:space="preserve">’s </w:t>
      </w:r>
      <w:r w:rsidRPr="00355645">
        <w:rPr>
          <w:rFonts w:ascii="Times" w:hAnsi="Times"/>
        </w:rPr>
        <w:t xml:space="preserve">Subdivided </w:t>
      </w:r>
      <w:r>
        <w:rPr>
          <w:rFonts w:ascii="Times" w:hAnsi="Times"/>
        </w:rPr>
        <w:t>Housing Crisis</w:t>
      </w:r>
      <w:r w:rsidRPr="00E06492">
        <w:rPr>
          <w:rFonts w:ascii="Times" w:hAnsi="Times"/>
        </w:rPr>
        <w:t xml:space="preserve">” (Hong Kong Economic </w:t>
      </w:r>
      <w:r>
        <w:rPr>
          <w:rFonts w:ascii="Times" w:hAnsi="Times"/>
        </w:rPr>
        <w:t>Journal</w:t>
      </w:r>
      <w:r w:rsidRPr="00E06492">
        <w:rPr>
          <w:rFonts w:ascii="Times" w:hAnsi="Times"/>
        </w:rPr>
        <w:t xml:space="preserve">, </w:t>
      </w:r>
      <w:r w:rsidR="00FD6A57">
        <w:rPr>
          <w:rFonts w:ascii="Times" w:hAnsi="Times"/>
        </w:rPr>
        <w:t xml:space="preserve">February </w:t>
      </w:r>
      <w:r w:rsidRPr="00E06492">
        <w:rPr>
          <w:rFonts w:ascii="Times" w:hAnsi="Times"/>
        </w:rPr>
        <w:t>2024)</w:t>
      </w:r>
    </w:p>
    <w:p w14:paraId="32E3D8AA" w14:textId="660D5A41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“Brain Drain, Brain Gain, and The Future of Hong Kong: Evidence from LinkedIn Profiles” (Hong Kong Economic Policy Green Paper, </w:t>
      </w:r>
      <w:r w:rsidR="00FD6A57"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2024, joint with Alan Kwan and Heiwai Tang)</w:t>
      </w:r>
    </w:p>
    <w:p w14:paraId="69FBC587" w14:textId="743F5889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“Using Data and Algorithms to Reduce Public Housing Wait Times” (Hong Kong Economic Policy Green Paper, </w:t>
      </w:r>
      <w:r w:rsidR="00FD6A57"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2024, joint with Shing-Yi Wang and Maisy Wong)</w:t>
      </w:r>
    </w:p>
    <w:p w14:paraId="7AD5A8BA" w14:textId="77777777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“What Caused Hong Kong’s Housing Crisis?” (Hong Kong Economic Policy Green Paper, 2022)</w:t>
      </w:r>
    </w:p>
    <w:p w14:paraId="2D9EF272" w14:textId="77777777" w:rsidR="00BA51E4" w:rsidRDefault="00BA51E4" w:rsidP="00BA51E4">
      <w:pPr>
        <w:spacing w:after="120" w:line="276" w:lineRule="auto"/>
        <w:rPr>
          <w:rFonts w:ascii="Times" w:hAnsi="Times"/>
          <w:lang w:eastAsia="zh-TW"/>
        </w:rPr>
      </w:pPr>
    </w:p>
    <w:p w14:paraId="24077B6D" w14:textId="79C63178" w:rsidR="00BA51E4" w:rsidRPr="00A17507" w:rsidRDefault="00BA51E4" w:rsidP="00BA51E4">
      <w:pPr>
        <w:spacing w:line="360" w:lineRule="auto"/>
        <w:rPr>
          <w:rFonts w:ascii="Times" w:hAnsi="Times"/>
          <w:b/>
          <w:bCs/>
          <w:sz w:val="4"/>
          <w:szCs w:val="4"/>
          <w:lang w:eastAsia="zh-TW"/>
        </w:rPr>
      </w:pPr>
      <w:r>
        <w:rPr>
          <w:rFonts w:ascii="Times" w:hAnsi="Times"/>
          <w:b/>
          <w:bCs/>
        </w:rPr>
        <w:t>POLICY ARTICLES</w:t>
      </w:r>
      <w:r w:rsidR="0098242F">
        <w:rPr>
          <w:rFonts w:ascii="Times" w:hAnsi="Times" w:hint="eastAsia"/>
          <w:b/>
          <w:bCs/>
          <w:lang w:eastAsia="zh-TW"/>
        </w:rPr>
        <w:t xml:space="preserve"> (CHINESE)</w:t>
      </w:r>
    </w:p>
    <w:p w14:paraId="56095604" w14:textId="77777777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現金津貼試行計劃退場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是明智決定——從經濟學理論看補貼轉型的必要性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2025-6-5,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 xml:space="preserve">) </w:t>
      </w:r>
    </w:p>
    <w:p w14:paraId="39F96116" w14:textId="2F0E636F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財赤之出路：賣公屋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救香港！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2025-4-24,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>)</w:t>
      </w:r>
    </w:p>
    <w:p w14:paraId="2DC86EDD" w14:textId="26A8EF84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房策須全面改革（下）</w:t>
      </w:r>
      <w:r w:rsidRPr="00CC4E52">
        <w:rPr>
          <w:rFonts w:ascii="Times" w:hAnsi="Times"/>
          <w:lang w:eastAsia="zh-TW"/>
        </w:rPr>
        <w:t xml:space="preserve"> 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2025-3-21,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2C2EDB4" w14:textId="01164AAF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房策須全面改革（上）</w:t>
      </w:r>
      <w:r w:rsidRPr="00CC4E52">
        <w:rPr>
          <w:rFonts w:ascii="Times" w:hAnsi="Times"/>
          <w:lang w:eastAsia="zh-TW"/>
        </w:rPr>
        <w:t>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2025-2-20,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5B7BF460" w14:textId="4E717C86" w:rsidR="006E16D5" w:rsidRDefault="006E16D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6E16D5">
        <w:rPr>
          <w:rFonts w:ascii="Times" w:hAnsi="Times" w:hint="eastAsia"/>
          <w:lang w:eastAsia="zh-TW"/>
        </w:rPr>
        <w:t>剖析香港住房危機：演變與對策</w:t>
      </w:r>
      <w:r w:rsidRPr="006E16D5">
        <w:rPr>
          <w:rFonts w:ascii="Times" w:hAnsi="Times" w:hint="eastAsia"/>
          <w:lang w:eastAsia="zh-TW"/>
        </w:rPr>
        <w:t xml:space="preserve"> (</w:t>
      </w:r>
      <w:r w:rsidRPr="006E16D5">
        <w:rPr>
          <w:rFonts w:ascii="Times" w:hAnsi="Times" w:hint="eastAsia"/>
          <w:lang w:eastAsia="zh-TW"/>
        </w:rPr>
        <w:t>香港經濟政策綠皮書</w:t>
      </w:r>
      <w:r w:rsidRPr="006E16D5">
        <w:rPr>
          <w:rFonts w:ascii="Times" w:hAnsi="Times" w:hint="eastAsia"/>
          <w:lang w:eastAsia="zh-TW"/>
        </w:rPr>
        <w:t xml:space="preserve">, 2025-1-9, </w:t>
      </w:r>
      <w:r w:rsidRPr="006E16D5">
        <w:rPr>
          <w:rFonts w:ascii="Times" w:hAnsi="Times" w:hint="eastAsia"/>
          <w:lang w:eastAsia="zh-TW"/>
        </w:rPr>
        <w:t>與何漢樑和洪雨林</w:t>
      </w:r>
      <w:r w:rsidRPr="006E16D5">
        <w:rPr>
          <w:rFonts w:ascii="Times" w:hAnsi="Times" w:hint="eastAsia"/>
          <w:lang w:eastAsia="zh-TW"/>
        </w:rPr>
        <w:t>)</w:t>
      </w:r>
    </w:p>
    <w:p w14:paraId="13391CA9" w14:textId="2A0D4E27" w:rsidR="003E3F65" w:rsidRDefault="003E3F65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3E3F65">
        <w:rPr>
          <w:rFonts w:ascii="Times" w:hAnsi="Times" w:hint="eastAsia"/>
          <w:lang w:eastAsia="zh-TW"/>
        </w:rPr>
        <w:lastRenderedPageBreak/>
        <w:t>要告別劏房</w:t>
      </w:r>
      <w:r>
        <w:rPr>
          <w:rFonts w:ascii="Times" w:hAnsi="Times" w:hint="eastAsia"/>
          <w:lang w:eastAsia="zh-TW"/>
        </w:rPr>
        <w:t xml:space="preserve"> </w:t>
      </w:r>
      <w:r w:rsidRPr="003E3F65">
        <w:rPr>
          <w:rFonts w:ascii="Times" w:hAnsi="Times" w:hint="eastAsia"/>
          <w:lang w:eastAsia="zh-TW"/>
        </w:rPr>
        <w:t>絕不能規管起始租金</w:t>
      </w:r>
      <w:r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</w:t>
      </w:r>
      <w:r>
        <w:rPr>
          <w:rFonts w:ascii="Times" w:hAnsi="Times" w:hint="eastAsia"/>
          <w:lang w:eastAsia="zh-TW"/>
        </w:rPr>
        <w:t>11</w:t>
      </w:r>
      <w:r w:rsidRPr="00BA51E4">
        <w:rPr>
          <w:rFonts w:ascii="Times" w:hAnsi="Times" w:hint="eastAsia"/>
          <w:lang w:eastAsia="zh-TW"/>
        </w:rPr>
        <w:t>-</w:t>
      </w:r>
      <w:r>
        <w:rPr>
          <w:rFonts w:ascii="Times" w:hAnsi="Times" w:hint="eastAsia"/>
          <w:lang w:eastAsia="zh-TW"/>
        </w:rPr>
        <w:t>7,</w:t>
      </w:r>
      <w:r w:rsidRPr="00BA51E4">
        <w:rPr>
          <w:rFonts w:ascii="Times" w:hAnsi="Times" w:hint="eastAsia"/>
          <w:lang w:eastAsia="zh-TW"/>
        </w:rPr>
        <w:t>與</w:t>
      </w:r>
      <w:r w:rsidRPr="006C0624">
        <w:rPr>
          <w:rFonts w:ascii="Times" w:hAnsi="Times" w:hint="eastAsia"/>
          <w:lang w:eastAsia="zh-TW"/>
        </w:rPr>
        <w:t>宋恩榮</w:t>
      </w:r>
      <w:r>
        <w:rPr>
          <w:rFonts w:ascii="Times" w:hAnsi="Times" w:hint="eastAsia"/>
          <w:lang w:eastAsia="zh-TW"/>
        </w:rPr>
        <w:t>)</w:t>
      </w:r>
    </w:p>
    <w:p w14:paraId="60972569" w14:textId="1DC46A92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住房短缺礙引才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政府應續增建屋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2024-8-14)</w:t>
      </w:r>
    </w:p>
    <w:p w14:paraId="423BA5E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</w:rPr>
      </w:pPr>
      <w:r w:rsidRPr="00BA51E4">
        <w:rPr>
          <w:rFonts w:ascii="Times" w:hAnsi="Times" w:hint="eastAsia"/>
          <w:lang w:eastAsia="zh-TW"/>
        </w:rPr>
        <w:t>加強富戶審查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劏房戶免受苦？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</w:rPr>
        <w:t>(</w:t>
      </w:r>
      <w:r w:rsidRPr="00BA51E4">
        <w:rPr>
          <w:rFonts w:ascii="Times" w:hAnsi="Times" w:hint="eastAsia"/>
        </w:rPr>
        <w:t>明報</w:t>
      </w:r>
      <w:r w:rsidRPr="00BA51E4">
        <w:rPr>
          <w:rFonts w:ascii="Times" w:hAnsi="Times" w:hint="eastAsia"/>
        </w:rPr>
        <w:t xml:space="preserve">, 2024-5-16, </w:t>
      </w:r>
      <w:r w:rsidRPr="00BA51E4">
        <w:rPr>
          <w:rFonts w:ascii="Times" w:hAnsi="Times" w:hint="eastAsia"/>
        </w:rPr>
        <w:t>與何漢樑</w:t>
      </w:r>
      <w:r w:rsidRPr="00BA51E4">
        <w:rPr>
          <w:rFonts w:ascii="Times" w:hAnsi="Times" w:hint="eastAsia"/>
        </w:rPr>
        <w:t>)</w:t>
      </w:r>
    </w:p>
    <w:p w14:paraId="0A7DA2D2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香港劏房問題之出路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香港信報</w:t>
      </w:r>
      <w:r w:rsidRPr="00BA51E4">
        <w:rPr>
          <w:rFonts w:ascii="Times" w:hAnsi="Times" w:hint="eastAsia"/>
          <w:lang w:eastAsia="zh-TW"/>
        </w:rPr>
        <w:t>, 2024-2-14)</w:t>
      </w:r>
    </w:p>
    <w:p w14:paraId="2FADB214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人才得失與香港前景：領英社交資料佐證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與關穎倫和鄧希煒</w:t>
      </w:r>
      <w:r w:rsidRPr="00BA51E4">
        <w:rPr>
          <w:rFonts w:ascii="Times" w:hAnsi="Times" w:hint="eastAsia"/>
          <w:lang w:eastAsia="zh-TW"/>
        </w:rPr>
        <w:t>)</w:t>
      </w:r>
    </w:p>
    <w:p w14:paraId="6AABDC4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利用數據和算法減低公屋輪候時間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與王欣儀和黃美施</w:t>
      </w:r>
      <w:r w:rsidRPr="00BA51E4">
        <w:rPr>
          <w:rFonts w:ascii="Times" w:hAnsi="Times" w:hint="eastAsia"/>
          <w:lang w:eastAsia="zh-TW"/>
        </w:rPr>
        <w:t>)</w:t>
      </w:r>
    </w:p>
    <w:p w14:paraId="349A1DD0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香港房屋危機之謎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>, 2022-9-23)</w:t>
      </w:r>
    </w:p>
    <w:p w14:paraId="7A09695B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預算案</w:t>
      </w:r>
      <w:r w:rsidRPr="00BA51E4">
        <w:rPr>
          <w:rFonts w:ascii="Times" w:hAnsi="Times" w:hint="eastAsia"/>
          <w:lang w:eastAsia="zh-TW"/>
        </w:rPr>
        <w:t>500</w:t>
      </w:r>
      <w:r w:rsidRPr="00BA51E4">
        <w:rPr>
          <w:rFonts w:ascii="Times" w:hAnsi="Times" w:hint="eastAsia"/>
          <w:lang w:eastAsia="zh-TW"/>
        </w:rPr>
        <w:t>億推創科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怎用得其所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2018-3-18)</w:t>
      </w:r>
    </w:p>
    <w:p w14:paraId="2E2B3A31" w14:textId="55B329B5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u w:val="single"/>
          <w:lang w:eastAsia="zh-TW"/>
        </w:rPr>
      </w:pPr>
      <w:r w:rsidRPr="00BA51E4">
        <w:rPr>
          <w:rFonts w:ascii="Times" w:hAnsi="Times" w:hint="eastAsia"/>
          <w:lang w:eastAsia="zh-TW"/>
        </w:rPr>
        <w:t>社會面對新挑戰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須</w:t>
      </w:r>
      <w:r w:rsidRPr="00BA51E4">
        <w:rPr>
          <w:rFonts w:ascii="Times" w:hAnsi="Times" w:hint="eastAsia"/>
          <w:lang w:eastAsia="zh-TW"/>
        </w:rPr>
        <w:t>3</w:t>
      </w:r>
      <w:r w:rsidRPr="00BA51E4">
        <w:rPr>
          <w:rFonts w:ascii="Times" w:hAnsi="Times" w:hint="eastAsia"/>
          <w:lang w:eastAsia="zh-TW"/>
        </w:rPr>
        <w:t>方面調整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2017-9-13)</w:t>
      </w:r>
    </w:p>
    <w:p w14:paraId="489D68D3" w14:textId="77777777" w:rsidR="00BA51E4" w:rsidRPr="00BA51E4" w:rsidRDefault="00BA51E4" w:rsidP="00BA51E4">
      <w:pPr>
        <w:spacing w:line="360" w:lineRule="auto"/>
        <w:rPr>
          <w:rFonts w:ascii="Times" w:hAnsi="Times"/>
          <w:lang w:eastAsia="zh-TW"/>
        </w:rPr>
      </w:pPr>
    </w:p>
    <w:p w14:paraId="561EF2AA" w14:textId="77777777" w:rsidR="00380F5F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 xml:space="preserve">RESEARCH </w:t>
      </w:r>
      <w:r w:rsidRPr="00A17507">
        <w:rPr>
          <w:rFonts w:ascii="Times" w:hAnsi="Times"/>
          <w:b/>
          <w:bCs/>
        </w:rPr>
        <w:t>GRANTS</w:t>
      </w:r>
    </w:p>
    <w:p w14:paraId="7C5047C9" w14:textId="77777777" w:rsidR="00380F5F" w:rsidRPr="00EA1882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</w:r>
      <w:r w:rsidRPr="007C0FCB">
        <w:rPr>
          <w:rFonts w:ascii="Times New Roman" w:eastAsia="Times New Roman" w:hAnsi="Times New Roman" w:cs="Times New Roman"/>
        </w:rPr>
        <w:t>Hong Kong RGC General Research Fund: “</w:t>
      </w:r>
      <w:r w:rsidRPr="00BA7A0A">
        <w:rPr>
          <w:rFonts w:ascii="Times New Roman" w:eastAsia="Times New Roman" w:hAnsi="Times New Roman" w:cs="Times New Roman"/>
        </w:rPr>
        <w:t>Price Spillovers from Large-scale Public Housing: Evidence from Hong Kong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2EDED6AB" w14:textId="77777777" w:rsidR="00380F5F" w:rsidRDefault="00380F5F" w:rsidP="00380F5F">
      <w:pPr>
        <w:spacing w:line="360" w:lineRule="auto"/>
        <w:rPr>
          <w:rFonts w:ascii="Times New Roman" w:eastAsia="Times New Roman" w:hAnsi="Times New Roman" w:cs="Times New Roman"/>
        </w:rPr>
      </w:pPr>
      <w:r w:rsidRPr="00604D8C">
        <w:rPr>
          <w:rFonts w:ascii="Times New Roman" w:eastAsia="Times New Roman" w:hAnsi="Times New Roman" w:cs="Times New Roman"/>
        </w:rPr>
        <w:t>202</w:t>
      </w:r>
      <w:r>
        <w:rPr>
          <w:rFonts w:ascii="Times New Roman" w:eastAsia="Times New Roman" w:hAnsi="Times New Roman" w:cs="Times New Roman"/>
        </w:rPr>
        <w:t>2</w:t>
      </w:r>
      <w:r w:rsidRPr="00604D8C">
        <w:rPr>
          <w:rFonts w:ascii="Times New Roman" w:eastAsia="Times New Roman" w:hAnsi="Times New Roman" w:cs="Times New Roman"/>
        </w:rPr>
        <w:tab/>
      </w:r>
      <w:r w:rsidRPr="00604D8C">
        <w:rPr>
          <w:rFonts w:ascii="Times New Roman" w:eastAsia="Times New Roman" w:hAnsi="Times New Roman" w:cs="Times New Roman"/>
        </w:rPr>
        <w:tab/>
        <w:t>Seed Fund for Basic Research, the University of Hong Kong</w:t>
      </w:r>
    </w:p>
    <w:p w14:paraId="35DE2022" w14:textId="77777777" w:rsidR="00380F5F" w:rsidRDefault="00380F5F" w:rsidP="00380F5F">
      <w:pPr>
        <w:spacing w:line="360" w:lineRule="auto"/>
        <w:rPr>
          <w:rFonts w:ascii="Times" w:hAnsi="Times"/>
        </w:rPr>
      </w:pPr>
    </w:p>
    <w:p w14:paraId="2583932B" w14:textId="77777777" w:rsidR="00380F5F" w:rsidRPr="0045337D" w:rsidRDefault="00380F5F" w:rsidP="00380F5F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PROFESSIONAL ACTIVITIES</w:t>
      </w:r>
    </w:p>
    <w:p w14:paraId="43B191CB" w14:textId="362038BE" w:rsidR="00380F5F" w:rsidRPr="00E32401" w:rsidRDefault="00380F5F" w:rsidP="00380F5F">
      <w:pPr>
        <w:spacing w:line="360" w:lineRule="auto"/>
        <w:rPr>
          <w:rFonts w:ascii="Times" w:hAnsi="Times"/>
          <w:b/>
          <w:bCs/>
          <w:u w:val="single"/>
          <w:lang w:eastAsia="zh-TW"/>
        </w:rPr>
      </w:pPr>
      <w:r w:rsidRPr="006711E8">
        <w:rPr>
          <w:rFonts w:ascii="Times" w:hAnsi="Times"/>
          <w:b/>
          <w:bCs/>
        </w:rPr>
        <w:t>Reviewer:</w:t>
      </w:r>
      <w:r>
        <w:rPr>
          <w:rFonts w:ascii="Times" w:hAnsi="Times"/>
          <w:b/>
          <w:bCs/>
        </w:rPr>
        <w:t xml:space="preserve"> </w:t>
      </w:r>
      <w:r>
        <w:rPr>
          <w:rFonts w:ascii="Times" w:hAnsi="Times"/>
          <w:i/>
          <w:iCs/>
        </w:rPr>
        <w:t xml:space="preserve">Quarterly Journal of Economics; </w:t>
      </w:r>
      <w:r w:rsidR="00AE7E1A">
        <w:rPr>
          <w:rFonts w:ascii="Times" w:hAnsi="Times" w:hint="eastAsia"/>
          <w:i/>
          <w:iCs/>
          <w:lang w:eastAsia="zh-TW"/>
        </w:rPr>
        <w:t xml:space="preserve">American Economic Review; </w:t>
      </w:r>
      <w:r w:rsidR="00CA2902">
        <w:rPr>
          <w:rFonts w:ascii="Times" w:hAnsi="Times" w:hint="eastAsia"/>
          <w:i/>
          <w:iCs/>
          <w:lang w:eastAsia="zh-TW"/>
        </w:rPr>
        <w:t xml:space="preserve">Review of Economics and Statistics; </w:t>
      </w:r>
      <w:r w:rsidR="008C4326">
        <w:rPr>
          <w:rFonts w:ascii="Times" w:hAnsi="Times"/>
          <w:i/>
          <w:iCs/>
        </w:rPr>
        <w:t>Management Science</w:t>
      </w:r>
      <w:r w:rsidR="008C4326">
        <w:rPr>
          <w:rFonts w:ascii="Times" w:hAnsi="Times" w:hint="eastAsia"/>
          <w:i/>
          <w:iCs/>
          <w:lang w:eastAsia="zh-TW"/>
        </w:rPr>
        <w:t xml:space="preserve">; </w:t>
      </w:r>
      <w:r w:rsidR="00D154D9">
        <w:rPr>
          <w:rFonts w:ascii="Times" w:hAnsi="Times" w:hint="eastAsia"/>
          <w:i/>
          <w:iCs/>
          <w:lang w:eastAsia="zh-TW"/>
        </w:rPr>
        <w:t xml:space="preserve">International Economic Review; </w:t>
      </w:r>
      <w:r>
        <w:rPr>
          <w:rFonts w:ascii="Times" w:hAnsi="Times"/>
          <w:i/>
          <w:iCs/>
        </w:rPr>
        <w:t>J</w:t>
      </w:r>
      <w:r w:rsidRPr="003312E9">
        <w:rPr>
          <w:rFonts w:ascii="Times" w:hAnsi="Times"/>
          <w:i/>
          <w:iCs/>
        </w:rPr>
        <w:t>ournal of Economic Theory</w:t>
      </w:r>
      <w:r>
        <w:rPr>
          <w:rFonts w:ascii="Times" w:hAnsi="Times"/>
          <w:i/>
          <w:iCs/>
        </w:rPr>
        <w:t>;</w:t>
      </w:r>
      <w:r w:rsidRPr="00B107CD">
        <w:t xml:space="preserve"> </w:t>
      </w:r>
      <w:r>
        <w:rPr>
          <w:rFonts w:ascii="Times" w:hAnsi="Times"/>
          <w:i/>
          <w:iCs/>
        </w:rPr>
        <w:t>J</w:t>
      </w:r>
      <w:r w:rsidRPr="00B107CD">
        <w:rPr>
          <w:rFonts w:ascii="Times" w:hAnsi="Times"/>
          <w:i/>
          <w:iCs/>
        </w:rPr>
        <w:t>ournal of Industrial Economics</w:t>
      </w:r>
      <w:r>
        <w:rPr>
          <w:rFonts w:ascii="Times" w:hAnsi="Times"/>
          <w:i/>
          <w:iCs/>
        </w:rPr>
        <w:t xml:space="preserve">; </w:t>
      </w:r>
      <w:r w:rsidRPr="00AC30B5">
        <w:rPr>
          <w:rFonts w:ascii="Times" w:hAnsi="Times"/>
          <w:i/>
          <w:iCs/>
        </w:rPr>
        <w:t>Journal of Law, Economics and Organization</w:t>
      </w:r>
      <w:r>
        <w:rPr>
          <w:rFonts w:ascii="Times" w:hAnsi="Times"/>
          <w:i/>
          <w:iCs/>
        </w:rPr>
        <w:t xml:space="preserve">; </w:t>
      </w:r>
      <w:r w:rsidR="005D5FF5">
        <w:rPr>
          <w:rFonts w:ascii="Times" w:hAnsi="Times" w:hint="eastAsia"/>
          <w:i/>
          <w:iCs/>
          <w:lang w:eastAsia="zh-TW"/>
        </w:rPr>
        <w:t>R</w:t>
      </w:r>
      <w:r w:rsidR="005D5FF5" w:rsidRPr="005D5FF5">
        <w:rPr>
          <w:rFonts w:ascii="Times" w:hAnsi="Times"/>
          <w:i/>
          <w:iCs/>
          <w:lang w:eastAsia="zh-TW"/>
        </w:rPr>
        <w:t>eview of</w:t>
      </w:r>
      <w:r w:rsidR="005D5FF5">
        <w:rPr>
          <w:rFonts w:ascii="Times" w:hAnsi="Times" w:hint="eastAsia"/>
          <w:i/>
          <w:iCs/>
          <w:lang w:eastAsia="zh-TW"/>
        </w:rPr>
        <w:t xml:space="preserve"> I</w:t>
      </w:r>
      <w:r w:rsidR="005D5FF5" w:rsidRPr="005D5FF5">
        <w:rPr>
          <w:rFonts w:ascii="Times" w:hAnsi="Times"/>
          <w:i/>
          <w:iCs/>
          <w:lang w:eastAsia="zh-TW"/>
        </w:rPr>
        <w:t xml:space="preserve">ndustrial </w:t>
      </w:r>
      <w:r w:rsidR="005D5FF5">
        <w:rPr>
          <w:rFonts w:ascii="Times" w:hAnsi="Times" w:hint="eastAsia"/>
          <w:i/>
          <w:iCs/>
          <w:lang w:eastAsia="zh-TW"/>
        </w:rPr>
        <w:t>O</w:t>
      </w:r>
      <w:r w:rsidR="005D5FF5" w:rsidRPr="005D5FF5">
        <w:rPr>
          <w:rFonts w:ascii="Times" w:hAnsi="Times"/>
          <w:i/>
          <w:iCs/>
          <w:lang w:eastAsia="zh-TW"/>
        </w:rPr>
        <w:t>rganization</w:t>
      </w:r>
    </w:p>
    <w:p w14:paraId="0E32E2EE" w14:textId="77777777" w:rsidR="00380F5F" w:rsidRDefault="00380F5F" w:rsidP="00380F5F">
      <w:pPr>
        <w:spacing w:line="360" w:lineRule="auto"/>
        <w:rPr>
          <w:rFonts w:ascii="Times" w:hAnsi="Times"/>
          <w:b/>
          <w:bCs/>
          <w:u w:val="single"/>
        </w:rPr>
      </w:pPr>
    </w:p>
    <w:p w14:paraId="51387131" w14:textId="77777777" w:rsidR="00380F5F" w:rsidRPr="006711E8" w:rsidRDefault="00380F5F" w:rsidP="00380F5F">
      <w:pPr>
        <w:spacing w:line="360" w:lineRule="auto"/>
        <w:rPr>
          <w:rFonts w:ascii="Times" w:hAnsi="Times"/>
          <w:b/>
          <w:bCs/>
        </w:rPr>
      </w:pPr>
      <w:r w:rsidRPr="006711E8">
        <w:rPr>
          <w:rFonts w:ascii="Times" w:hAnsi="Times"/>
          <w:b/>
          <w:bCs/>
        </w:rPr>
        <w:t xml:space="preserve">Invited Presentations: </w:t>
      </w:r>
    </w:p>
    <w:p w14:paraId="7D5B4F7F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2024</w:t>
      </w:r>
      <w:r>
        <w:rPr>
          <w:rFonts w:ascii="Times" w:hAnsi="Times"/>
        </w:rPr>
        <w:tab/>
        <w:t xml:space="preserve">HKU Faculty of Social Sciences; </w:t>
      </w:r>
      <w:r w:rsidRPr="00323968">
        <w:rPr>
          <w:rFonts w:ascii="Times" w:hAnsi="Times"/>
        </w:rPr>
        <w:t>Society for Institutional &amp; Organizational Economics</w:t>
      </w:r>
      <w:r>
        <w:rPr>
          <w:rFonts w:ascii="Times" w:hAnsi="Times"/>
        </w:rPr>
        <w:t xml:space="preserve">; </w:t>
      </w:r>
      <w:r w:rsidRPr="00323968">
        <w:rPr>
          <w:rFonts w:ascii="Times" w:hAnsi="Times"/>
        </w:rPr>
        <w:t>Summer Workshop on Money, Banking, Payments, and Finance</w:t>
      </w:r>
    </w:p>
    <w:p w14:paraId="3305AE27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  <w:t xml:space="preserve">Canadian Economics Association; GWU; Econometric Society, Beijing; </w:t>
      </w:r>
      <w:r w:rsidRPr="00C84886">
        <w:rPr>
          <w:rFonts w:ascii="Times" w:hAnsi="Times"/>
        </w:rPr>
        <w:t xml:space="preserve">Asian Real Estate Society; </w:t>
      </w:r>
      <w:r>
        <w:rPr>
          <w:rFonts w:ascii="Times" w:hAnsi="Times"/>
        </w:rPr>
        <w:t>Econometric Society, Singapore; Workshop on Relational Contracts; Asian &amp; Australasian Society of Labor Economics; Hong Kong Economic Association</w:t>
      </w:r>
    </w:p>
    <w:p w14:paraId="7BF6E11C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lastRenderedPageBreak/>
        <w:t>2022</w:t>
      </w:r>
      <w:r>
        <w:rPr>
          <w:rFonts w:ascii="Times" w:hAnsi="Times"/>
        </w:rPr>
        <w:tab/>
      </w:r>
      <w:r w:rsidRPr="0060310E">
        <w:rPr>
          <w:rFonts w:ascii="Times" w:hAnsi="Times"/>
        </w:rPr>
        <w:t>Search and Matching Workshop in Asia Pacific</w:t>
      </w:r>
      <w:r>
        <w:rPr>
          <w:rFonts w:ascii="Times" w:hAnsi="Times"/>
        </w:rPr>
        <w:t xml:space="preserve">; </w:t>
      </w:r>
      <w:r w:rsidRPr="00753EAF">
        <w:rPr>
          <w:rFonts w:ascii="Times" w:hAnsi="Times"/>
        </w:rPr>
        <w:t>Virtual East Asia Macroeconomics Seminar</w:t>
      </w:r>
      <w:r>
        <w:rPr>
          <w:rFonts w:ascii="Times" w:hAnsi="Times"/>
        </w:rPr>
        <w:t xml:space="preserve">; Hong Kong University of Science and Technology (Finance); University of Hong Kong; City University of Hong Kong </w:t>
      </w:r>
    </w:p>
    <w:p w14:paraId="4926F24C" w14:textId="77777777" w:rsidR="00380F5F" w:rsidRPr="00E465B0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2021</w:t>
      </w:r>
      <w:r>
        <w:rPr>
          <w:rFonts w:ascii="Times" w:hAnsi="Times"/>
        </w:rPr>
        <w:tab/>
      </w:r>
      <w:r>
        <w:rPr>
          <w:rFonts w:ascii="Times" w:hAnsi="Times"/>
        </w:rPr>
        <w:tab/>
        <w:t>Facebook (Novi); Hong Kong Baptist University</w:t>
      </w:r>
    </w:p>
    <w:p w14:paraId="762A2280" w14:textId="77777777" w:rsidR="00380F5F" w:rsidRDefault="00380F5F" w:rsidP="00380F5F">
      <w:pPr>
        <w:spacing w:line="360" w:lineRule="auto"/>
      </w:pPr>
    </w:p>
    <w:p w14:paraId="0F1D5D2B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 w:rsidRPr="00A17507">
        <w:rPr>
          <w:rFonts w:ascii="Times" w:hAnsi="Times"/>
          <w:b/>
          <w:bCs/>
        </w:rPr>
        <w:t>TEACHING</w:t>
      </w:r>
    </w:p>
    <w:p w14:paraId="748BF0CB" w14:textId="77777777" w:rsidR="001C7E12" w:rsidRDefault="001C7E12" w:rsidP="001C7E12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Pr="00D05A3E">
        <w:rPr>
          <w:rFonts w:ascii="Times" w:hAnsi="Times"/>
        </w:rPr>
        <w:t>Economics of Organization and Strategy</w:t>
      </w:r>
      <w:r>
        <w:rPr>
          <w:rFonts w:ascii="Times" w:hAnsi="Times"/>
        </w:rPr>
        <w:t>, HKU, Instructor</w:t>
      </w:r>
    </w:p>
    <w:p w14:paraId="37A18219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ab/>
        <w:t>Global Management from Economics Perspective, HKU, Instructor</w:t>
      </w:r>
    </w:p>
    <w:p w14:paraId="4A08D79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Pr="00362269">
        <w:rPr>
          <w:rFonts w:ascii="Times" w:hAnsi="Times"/>
        </w:rPr>
        <w:t>Industrial Organization II (PhD)</w:t>
      </w:r>
      <w:r>
        <w:rPr>
          <w:rFonts w:ascii="Times" w:hAnsi="Times"/>
        </w:rPr>
        <w:t>, MIT, TA</w:t>
      </w:r>
    </w:p>
    <w:p w14:paraId="5042B163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Principles of</w:t>
      </w:r>
      <w:r w:rsidRPr="00362269">
        <w:rPr>
          <w:rFonts w:ascii="Times" w:hAnsi="Times"/>
        </w:rPr>
        <w:t xml:space="preserve"> Micro</w:t>
      </w:r>
      <w:r>
        <w:rPr>
          <w:rFonts w:ascii="Times" w:hAnsi="Times"/>
        </w:rPr>
        <w:t>economics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299C0965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2018-2020</w:t>
      </w:r>
      <w:r>
        <w:rPr>
          <w:rFonts w:ascii="Times" w:hAnsi="Times"/>
        </w:rPr>
        <w:tab/>
      </w:r>
      <w:r w:rsidRPr="00362269">
        <w:rPr>
          <w:rFonts w:ascii="Times" w:hAnsi="Times"/>
        </w:rPr>
        <w:t>Intermediate Micro</w:t>
      </w:r>
      <w:r>
        <w:rPr>
          <w:rFonts w:ascii="Times" w:hAnsi="Times"/>
        </w:rPr>
        <w:t>economic Theory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622126C7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2019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Applied Economics for Managers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EMBA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2CD99E4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</w:t>
      </w:r>
      <w:r>
        <w:rPr>
          <w:rFonts w:ascii="Times" w:hAnsi="Times"/>
        </w:rPr>
        <w:tab/>
      </w:r>
      <w:r>
        <w:rPr>
          <w:rFonts w:ascii="Times" w:hAnsi="Times"/>
        </w:rPr>
        <w:tab/>
        <w:t>Organizational Economics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PhD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3398BDB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2011-2012</w:t>
      </w:r>
      <w:r>
        <w:rPr>
          <w:rFonts w:ascii="Times" w:hAnsi="Times"/>
        </w:rPr>
        <w:tab/>
      </w:r>
      <w:r w:rsidRPr="00423376">
        <w:rPr>
          <w:rFonts w:ascii="Times" w:hAnsi="Times"/>
          <w:bCs/>
        </w:rPr>
        <w:t xml:space="preserve">Introduction to Computer Science II </w:t>
      </w:r>
      <w:r>
        <w:rPr>
          <w:rFonts w:ascii="Times" w:hAnsi="Times"/>
          <w:bCs/>
        </w:rPr>
        <w:t>(undergrad), Harvard, TF</w:t>
      </w:r>
    </w:p>
    <w:p w14:paraId="05B1EADF" w14:textId="77777777" w:rsidR="001C7E12" w:rsidRDefault="001C7E12" w:rsidP="001C7E12">
      <w:pPr>
        <w:spacing w:line="360" w:lineRule="auto"/>
        <w:rPr>
          <w:rFonts w:ascii="Times" w:hAnsi="Times"/>
        </w:rPr>
      </w:pPr>
    </w:p>
    <w:p w14:paraId="158C3000" w14:textId="24EF306E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AWARDS</w:t>
      </w:r>
      <w:r w:rsidR="004508A5">
        <w:rPr>
          <w:rFonts w:ascii="Times" w:hAnsi="Times"/>
          <w:b/>
          <w:bCs/>
        </w:rPr>
        <w:t xml:space="preserve"> AND SCHOLARSHIPS</w:t>
      </w:r>
    </w:p>
    <w:p w14:paraId="0907600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</w:t>
      </w:r>
      <w:r>
        <w:rPr>
          <w:rFonts w:ascii="Times" w:hAnsi="Times"/>
        </w:rPr>
        <w:t>8-2022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George and Obie Shultz Fund at MIT</w:t>
      </w:r>
    </w:p>
    <w:p w14:paraId="7AFB4521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2017-2020</w:t>
      </w:r>
      <w:r>
        <w:rPr>
          <w:rFonts w:ascii="Times New Roman" w:eastAsia="Times New Roman" w:hAnsi="Times New Roman" w:cs="Times New Roman"/>
        </w:rPr>
        <w:tab/>
        <w:t>Kuok Foundation Scholarship</w:t>
      </w:r>
    </w:p>
    <w:p w14:paraId="1497EE5D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2015-</w:t>
      </w:r>
      <w:r>
        <w:rPr>
          <w:rFonts w:ascii="Times" w:hAnsi="Times"/>
        </w:rPr>
        <w:t>20</w:t>
      </w:r>
      <w:r w:rsidRPr="003312E9">
        <w:rPr>
          <w:rFonts w:ascii="Times" w:hAnsi="Times"/>
        </w:rPr>
        <w:t>18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National Science</w:t>
      </w:r>
      <w:r>
        <w:rPr>
          <w:rFonts w:ascii="Times New Roman" w:eastAsia="Times New Roman" w:hAnsi="Times New Roman" w:cs="Times New Roman"/>
        </w:rPr>
        <w:t xml:space="preserve"> Foundation </w:t>
      </w:r>
      <w:r w:rsidRPr="0008012C">
        <w:rPr>
          <w:rFonts w:ascii="Times" w:eastAsia="Cambria" w:hAnsi="Times"/>
        </w:rPr>
        <w:t>Graduate Research Fellowship</w:t>
      </w:r>
    </w:p>
    <w:p w14:paraId="23A02481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FA4711">
        <w:rPr>
          <w:rFonts w:ascii="Times New Roman" w:eastAsia="Times New Roman" w:hAnsi="Times New Roman" w:cs="Times New Roman"/>
        </w:rPr>
        <w:t xml:space="preserve">John Harvard Scholar </w:t>
      </w:r>
    </w:p>
    <w:p w14:paraId="51A51D9D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FA4711">
        <w:rPr>
          <w:rFonts w:ascii="Times New Roman" w:eastAsia="Times New Roman" w:hAnsi="Times New Roman" w:cs="Times New Roman"/>
        </w:rPr>
        <w:t xml:space="preserve">Detur Book Prize </w:t>
      </w:r>
    </w:p>
    <w:p w14:paraId="466DE514" w14:textId="77777777" w:rsidR="001C7E12" w:rsidRDefault="001C7E12" w:rsidP="001C7E12">
      <w:pPr>
        <w:spacing w:line="360" w:lineRule="auto"/>
        <w:rPr>
          <w:rFonts w:ascii="Times" w:hAnsi="Times"/>
          <w:b/>
          <w:bCs/>
          <w:u w:val="single"/>
        </w:rPr>
      </w:pPr>
    </w:p>
    <w:p w14:paraId="00FA1054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OTHER EXPERIENCES</w:t>
      </w:r>
    </w:p>
    <w:p w14:paraId="145114C0" w14:textId="77777777" w:rsidR="001C7E12" w:rsidRPr="00F669E7" w:rsidRDefault="001C7E12" w:rsidP="001C7E12">
      <w:pPr>
        <w:spacing w:line="360" w:lineRule="auto"/>
        <w:ind w:left="720" w:hanging="72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</w:t>
      </w:r>
      <w:r>
        <w:rPr>
          <w:rFonts w:ascii="Times New Roman" w:eastAsia="Times New Roman" w:hAnsi="Times New Roman" w:cs="Times New Roman"/>
        </w:rPr>
        <w:t>3</w:t>
      </w:r>
      <w:r w:rsidRPr="00F669E7">
        <w:rPr>
          <w:rFonts w:ascii="Times New Roman" w:eastAsia="Times New Roman" w:hAnsi="Times New Roman" w:cs="Times New Roman"/>
        </w:rPr>
        <w:t>-1</w:t>
      </w:r>
      <w:r>
        <w:rPr>
          <w:rFonts w:ascii="Times New Roman" w:eastAsia="Times New Roman" w:hAnsi="Times New Roman" w:cs="Times New Roman"/>
        </w:rPr>
        <w:t>5</w:t>
      </w:r>
      <w:r w:rsidRPr="00F669E7"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>University of Chicago Booth School of Business, Research Professional</w:t>
      </w:r>
    </w:p>
    <w:p w14:paraId="0595C001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2012-13</w:t>
      </w:r>
      <w:r w:rsidRPr="00F669E7">
        <w:rPr>
          <w:rFonts w:ascii="Times New Roman" w:eastAsia="Times New Roman" w:hAnsi="Times New Roman" w:cs="Times New Roman"/>
        </w:rPr>
        <w:tab/>
        <w:t>Applied Predictive Technologies, Business Consultant</w:t>
      </w:r>
    </w:p>
    <w:p w14:paraId="5CF39275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2011</w:t>
      </w:r>
      <w:r w:rsidRPr="00F669E7">
        <w:rPr>
          <w:rFonts w:ascii="Times New Roman" w:eastAsia="Times New Roman" w:hAnsi="Times New Roman" w:cs="Times New Roman"/>
        </w:rPr>
        <w:tab/>
      </w:r>
      <w:r w:rsidRPr="00F669E7">
        <w:rPr>
          <w:rFonts w:ascii="Times New Roman" w:eastAsia="Times New Roman" w:hAnsi="Times New Roman" w:cs="Times New Roman"/>
        </w:rPr>
        <w:tab/>
        <w:t>The Greatest Good Consulting, Summer Consultant</w:t>
      </w:r>
    </w:p>
    <w:p w14:paraId="07467B8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</w:p>
    <w:sectPr w:rsidR="001C7E12" w:rsidSect="00842E63">
      <w:pgSz w:w="11900" w:h="1682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649D1" w14:textId="77777777" w:rsidR="001A266F" w:rsidRDefault="001A266F" w:rsidP="00271213">
      <w:r>
        <w:separator/>
      </w:r>
    </w:p>
  </w:endnote>
  <w:endnote w:type="continuationSeparator" w:id="0">
    <w:p w14:paraId="5EDB21F7" w14:textId="77777777" w:rsidR="001A266F" w:rsidRDefault="001A266F" w:rsidP="002712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764DFB" w14:textId="77777777" w:rsidR="001A266F" w:rsidRDefault="001A266F" w:rsidP="00271213">
      <w:r>
        <w:separator/>
      </w:r>
    </w:p>
  </w:footnote>
  <w:footnote w:type="continuationSeparator" w:id="0">
    <w:p w14:paraId="042231E3" w14:textId="77777777" w:rsidR="001A266F" w:rsidRDefault="001A266F" w:rsidP="002712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11CFF"/>
    <w:multiLevelType w:val="multilevel"/>
    <w:tmpl w:val="359C1C62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47F96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7C7711"/>
    <w:multiLevelType w:val="hybridMultilevel"/>
    <w:tmpl w:val="8CA881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E70A2F"/>
    <w:multiLevelType w:val="multilevel"/>
    <w:tmpl w:val="916C4D32"/>
    <w:styleLink w:val="CurrentList3"/>
    <w:lvl w:ilvl="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CA1FB7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CF5C07"/>
    <w:multiLevelType w:val="hybridMultilevel"/>
    <w:tmpl w:val="916C4D32"/>
    <w:lvl w:ilvl="0" w:tplc="5DB6A47A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6F548D"/>
    <w:multiLevelType w:val="multilevel"/>
    <w:tmpl w:val="6B4240C0"/>
    <w:styleLink w:val="CurrentList2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4032245">
    <w:abstractNumId w:val="5"/>
  </w:num>
  <w:num w:numId="2" w16cid:durableId="1924223932">
    <w:abstractNumId w:val="1"/>
  </w:num>
  <w:num w:numId="3" w16cid:durableId="1690911558">
    <w:abstractNumId w:val="4"/>
  </w:num>
  <w:num w:numId="4" w16cid:durableId="281688669">
    <w:abstractNumId w:val="2"/>
  </w:num>
  <w:num w:numId="5" w16cid:durableId="350763586">
    <w:abstractNumId w:val="0"/>
  </w:num>
  <w:num w:numId="6" w16cid:durableId="1600260501">
    <w:abstractNumId w:val="6"/>
  </w:num>
  <w:num w:numId="7" w16cid:durableId="15633223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5B0"/>
    <w:rsid w:val="000274F0"/>
    <w:rsid w:val="0004647F"/>
    <w:rsid w:val="00050031"/>
    <w:rsid w:val="00066E81"/>
    <w:rsid w:val="00083922"/>
    <w:rsid w:val="00091140"/>
    <w:rsid w:val="000A0326"/>
    <w:rsid w:val="000A4059"/>
    <w:rsid w:val="000B10DA"/>
    <w:rsid w:val="000C2B89"/>
    <w:rsid w:val="000C3B5F"/>
    <w:rsid w:val="000D72DB"/>
    <w:rsid w:val="000E6492"/>
    <w:rsid w:val="000F057C"/>
    <w:rsid w:val="000F43C9"/>
    <w:rsid w:val="000F5AAF"/>
    <w:rsid w:val="001142FE"/>
    <w:rsid w:val="00125806"/>
    <w:rsid w:val="00140F24"/>
    <w:rsid w:val="0015207D"/>
    <w:rsid w:val="00155282"/>
    <w:rsid w:val="0017322C"/>
    <w:rsid w:val="00177D4D"/>
    <w:rsid w:val="001A266F"/>
    <w:rsid w:val="001B787B"/>
    <w:rsid w:val="001C7E12"/>
    <w:rsid w:val="001D0750"/>
    <w:rsid w:val="001D547B"/>
    <w:rsid w:val="001E2617"/>
    <w:rsid w:val="001F2925"/>
    <w:rsid w:val="00213280"/>
    <w:rsid w:val="0024047F"/>
    <w:rsid w:val="00253E6F"/>
    <w:rsid w:val="00262A8F"/>
    <w:rsid w:val="002632F8"/>
    <w:rsid w:val="002705AE"/>
    <w:rsid w:val="00271213"/>
    <w:rsid w:val="00271701"/>
    <w:rsid w:val="002824BE"/>
    <w:rsid w:val="00293DF9"/>
    <w:rsid w:val="002948FE"/>
    <w:rsid w:val="00296217"/>
    <w:rsid w:val="0029664A"/>
    <w:rsid w:val="002D2C7A"/>
    <w:rsid w:val="0030255D"/>
    <w:rsid w:val="00313212"/>
    <w:rsid w:val="00313E16"/>
    <w:rsid w:val="0032081A"/>
    <w:rsid w:val="00323968"/>
    <w:rsid w:val="003312E9"/>
    <w:rsid w:val="003522F2"/>
    <w:rsid w:val="00352A3F"/>
    <w:rsid w:val="00357F55"/>
    <w:rsid w:val="00362269"/>
    <w:rsid w:val="00362370"/>
    <w:rsid w:val="003646BA"/>
    <w:rsid w:val="003759DA"/>
    <w:rsid w:val="00380F5F"/>
    <w:rsid w:val="0038773A"/>
    <w:rsid w:val="003B5B98"/>
    <w:rsid w:val="003D357D"/>
    <w:rsid w:val="003E01FB"/>
    <w:rsid w:val="003E1FA4"/>
    <w:rsid w:val="003E3F65"/>
    <w:rsid w:val="003F4694"/>
    <w:rsid w:val="003F4E95"/>
    <w:rsid w:val="0040273C"/>
    <w:rsid w:val="00413894"/>
    <w:rsid w:val="0041582E"/>
    <w:rsid w:val="00423376"/>
    <w:rsid w:val="00441710"/>
    <w:rsid w:val="004508A5"/>
    <w:rsid w:val="0045337D"/>
    <w:rsid w:val="00461414"/>
    <w:rsid w:val="004754BC"/>
    <w:rsid w:val="00486DFE"/>
    <w:rsid w:val="00487F14"/>
    <w:rsid w:val="004974EA"/>
    <w:rsid w:val="004A2EEC"/>
    <w:rsid w:val="004B53ED"/>
    <w:rsid w:val="004B66D0"/>
    <w:rsid w:val="00510623"/>
    <w:rsid w:val="00523989"/>
    <w:rsid w:val="00527EAB"/>
    <w:rsid w:val="00552781"/>
    <w:rsid w:val="00553C72"/>
    <w:rsid w:val="00560813"/>
    <w:rsid w:val="00562848"/>
    <w:rsid w:val="00570F4D"/>
    <w:rsid w:val="00571C0B"/>
    <w:rsid w:val="00584D2B"/>
    <w:rsid w:val="00594294"/>
    <w:rsid w:val="005A7160"/>
    <w:rsid w:val="005C39E0"/>
    <w:rsid w:val="005C5E4E"/>
    <w:rsid w:val="005D5FF5"/>
    <w:rsid w:val="005E636F"/>
    <w:rsid w:val="005F3D0D"/>
    <w:rsid w:val="005F6406"/>
    <w:rsid w:val="0060310E"/>
    <w:rsid w:val="00604D8C"/>
    <w:rsid w:val="00632C1C"/>
    <w:rsid w:val="00633B5C"/>
    <w:rsid w:val="00642306"/>
    <w:rsid w:val="00652514"/>
    <w:rsid w:val="00655190"/>
    <w:rsid w:val="006711E8"/>
    <w:rsid w:val="0067628C"/>
    <w:rsid w:val="006863FB"/>
    <w:rsid w:val="00687548"/>
    <w:rsid w:val="006B06A2"/>
    <w:rsid w:val="006C6280"/>
    <w:rsid w:val="006D5E07"/>
    <w:rsid w:val="006E16D5"/>
    <w:rsid w:val="006E7B96"/>
    <w:rsid w:val="006F1C35"/>
    <w:rsid w:val="007133ED"/>
    <w:rsid w:val="00740BAC"/>
    <w:rsid w:val="00746D7C"/>
    <w:rsid w:val="0074785D"/>
    <w:rsid w:val="007532A9"/>
    <w:rsid w:val="00753EAF"/>
    <w:rsid w:val="00760C36"/>
    <w:rsid w:val="00766569"/>
    <w:rsid w:val="0078648D"/>
    <w:rsid w:val="007927FC"/>
    <w:rsid w:val="007948A9"/>
    <w:rsid w:val="007C0FCB"/>
    <w:rsid w:val="007C2716"/>
    <w:rsid w:val="007C39CE"/>
    <w:rsid w:val="00820B38"/>
    <w:rsid w:val="008263BE"/>
    <w:rsid w:val="00842E63"/>
    <w:rsid w:val="00845DC0"/>
    <w:rsid w:val="00847803"/>
    <w:rsid w:val="00862B40"/>
    <w:rsid w:val="008656D0"/>
    <w:rsid w:val="00891BF0"/>
    <w:rsid w:val="008932E5"/>
    <w:rsid w:val="00893668"/>
    <w:rsid w:val="00896BF5"/>
    <w:rsid w:val="00897EBE"/>
    <w:rsid w:val="008A5A0E"/>
    <w:rsid w:val="008C4326"/>
    <w:rsid w:val="008C6585"/>
    <w:rsid w:val="008D15F8"/>
    <w:rsid w:val="008E2B1F"/>
    <w:rsid w:val="008E40F9"/>
    <w:rsid w:val="008E6859"/>
    <w:rsid w:val="00904CD0"/>
    <w:rsid w:val="00910C8F"/>
    <w:rsid w:val="00937F13"/>
    <w:rsid w:val="00945A83"/>
    <w:rsid w:val="009566B3"/>
    <w:rsid w:val="00957D14"/>
    <w:rsid w:val="00970AEF"/>
    <w:rsid w:val="009820E9"/>
    <w:rsid w:val="0098242F"/>
    <w:rsid w:val="00992A74"/>
    <w:rsid w:val="0099307D"/>
    <w:rsid w:val="009945DC"/>
    <w:rsid w:val="009A2340"/>
    <w:rsid w:val="009A4612"/>
    <w:rsid w:val="009B321D"/>
    <w:rsid w:val="009C0F2F"/>
    <w:rsid w:val="009D6EED"/>
    <w:rsid w:val="009E26DA"/>
    <w:rsid w:val="009E6806"/>
    <w:rsid w:val="009F1CE2"/>
    <w:rsid w:val="00A018C9"/>
    <w:rsid w:val="00A12C59"/>
    <w:rsid w:val="00A17507"/>
    <w:rsid w:val="00A21146"/>
    <w:rsid w:val="00A25AB5"/>
    <w:rsid w:val="00A31017"/>
    <w:rsid w:val="00A31640"/>
    <w:rsid w:val="00A85CE9"/>
    <w:rsid w:val="00A90FD7"/>
    <w:rsid w:val="00A91672"/>
    <w:rsid w:val="00A9263E"/>
    <w:rsid w:val="00A93D83"/>
    <w:rsid w:val="00A94550"/>
    <w:rsid w:val="00AE6A42"/>
    <w:rsid w:val="00AE7E1A"/>
    <w:rsid w:val="00B01E71"/>
    <w:rsid w:val="00B04DB4"/>
    <w:rsid w:val="00B107CD"/>
    <w:rsid w:val="00B12452"/>
    <w:rsid w:val="00B17834"/>
    <w:rsid w:val="00B20A4B"/>
    <w:rsid w:val="00B36D00"/>
    <w:rsid w:val="00B37359"/>
    <w:rsid w:val="00B635CC"/>
    <w:rsid w:val="00B66552"/>
    <w:rsid w:val="00B75198"/>
    <w:rsid w:val="00B91545"/>
    <w:rsid w:val="00B97D2F"/>
    <w:rsid w:val="00BA51E4"/>
    <w:rsid w:val="00BA7A0A"/>
    <w:rsid w:val="00BB4695"/>
    <w:rsid w:val="00BC0B1C"/>
    <w:rsid w:val="00BC4C2E"/>
    <w:rsid w:val="00BD7E7D"/>
    <w:rsid w:val="00BE7E23"/>
    <w:rsid w:val="00BF1475"/>
    <w:rsid w:val="00C0280D"/>
    <w:rsid w:val="00C07FE6"/>
    <w:rsid w:val="00C20938"/>
    <w:rsid w:val="00C22EC7"/>
    <w:rsid w:val="00C251D6"/>
    <w:rsid w:val="00C26A8D"/>
    <w:rsid w:val="00C31F9E"/>
    <w:rsid w:val="00C36EF2"/>
    <w:rsid w:val="00C3707F"/>
    <w:rsid w:val="00C65F43"/>
    <w:rsid w:val="00C824F0"/>
    <w:rsid w:val="00C84886"/>
    <w:rsid w:val="00CA2902"/>
    <w:rsid w:val="00CA320D"/>
    <w:rsid w:val="00CA346C"/>
    <w:rsid w:val="00CC2CB6"/>
    <w:rsid w:val="00CC3CF2"/>
    <w:rsid w:val="00CC4E52"/>
    <w:rsid w:val="00CD0E94"/>
    <w:rsid w:val="00CE03F1"/>
    <w:rsid w:val="00CE548A"/>
    <w:rsid w:val="00CF32B0"/>
    <w:rsid w:val="00D03293"/>
    <w:rsid w:val="00D05A3E"/>
    <w:rsid w:val="00D10BF6"/>
    <w:rsid w:val="00D154D9"/>
    <w:rsid w:val="00D61517"/>
    <w:rsid w:val="00D67B32"/>
    <w:rsid w:val="00D8343D"/>
    <w:rsid w:val="00DA2C6F"/>
    <w:rsid w:val="00DC4A7C"/>
    <w:rsid w:val="00DC7007"/>
    <w:rsid w:val="00DD69CD"/>
    <w:rsid w:val="00DD6CC4"/>
    <w:rsid w:val="00DE2267"/>
    <w:rsid w:val="00DE3963"/>
    <w:rsid w:val="00DE4898"/>
    <w:rsid w:val="00E11935"/>
    <w:rsid w:val="00E32401"/>
    <w:rsid w:val="00E465B0"/>
    <w:rsid w:val="00E572E7"/>
    <w:rsid w:val="00E9406D"/>
    <w:rsid w:val="00EA0543"/>
    <w:rsid w:val="00EA1882"/>
    <w:rsid w:val="00EA6CD0"/>
    <w:rsid w:val="00EB2988"/>
    <w:rsid w:val="00ED0F75"/>
    <w:rsid w:val="00ED3EAE"/>
    <w:rsid w:val="00EE4BD1"/>
    <w:rsid w:val="00EE5C84"/>
    <w:rsid w:val="00EF582F"/>
    <w:rsid w:val="00F119DF"/>
    <w:rsid w:val="00F318E9"/>
    <w:rsid w:val="00F42D3C"/>
    <w:rsid w:val="00F47859"/>
    <w:rsid w:val="00F548AF"/>
    <w:rsid w:val="00F669E7"/>
    <w:rsid w:val="00F7128B"/>
    <w:rsid w:val="00F76C09"/>
    <w:rsid w:val="00F8230E"/>
    <w:rsid w:val="00FA4711"/>
    <w:rsid w:val="00FA79D8"/>
    <w:rsid w:val="00FA7F24"/>
    <w:rsid w:val="00FB54F4"/>
    <w:rsid w:val="00FD69FF"/>
    <w:rsid w:val="00FD6A57"/>
    <w:rsid w:val="00FE5B0D"/>
    <w:rsid w:val="00FF0341"/>
    <w:rsid w:val="00FF4A96"/>
    <w:rsid w:val="00FF4DC9"/>
    <w:rsid w:val="00FF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B3B49"/>
  <w15:chartTrackingRefBased/>
  <w15:docId w15:val="{597A5881-1EB7-D643-B265-1A5F413E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PMingLiU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465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5B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465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C0B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7B96"/>
    <w:pPr>
      <w:ind w:left="720"/>
      <w:contextualSpacing/>
    </w:pPr>
  </w:style>
  <w:style w:type="numbering" w:customStyle="1" w:styleId="CurrentList1">
    <w:name w:val="Current List1"/>
    <w:uiPriority w:val="99"/>
    <w:rsid w:val="008656D0"/>
    <w:pPr>
      <w:numPr>
        <w:numId w:val="5"/>
      </w:numPr>
    </w:pPr>
  </w:style>
  <w:style w:type="numbering" w:customStyle="1" w:styleId="CurrentList2">
    <w:name w:val="Current List2"/>
    <w:uiPriority w:val="99"/>
    <w:rsid w:val="00C824F0"/>
    <w:pPr>
      <w:numPr>
        <w:numId w:val="6"/>
      </w:numPr>
    </w:pPr>
  </w:style>
  <w:style w:type="numbering" w:customStyle="1" w:styleId="CurrentList3">
    <w:name w:val="Current List3"/>
    <w:uiPriority w:val="99"/>
    <w:rsid w:val="00EE5C84"/>
    <w:pPr>
      <w:numPr>
        <w:numId w:val="7"/>
      </w:numPr>
    </w:pPr>
  </w:style>
  <w:style w:type="paragraph" w:styleId="Header">
    <w:name w:val="header"/>
    <w:basedOn w:val="Normal"/>
    <w:link w:val="Head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1213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1213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7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4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48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935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mbwong@hku.h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838</Words>
  <Characters>4778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Bo-lin Wong</dc:creator>
  <cp:keywords/>
  <dc:description/>
  <cp:lastModifiedBy>Michael Bo-lin Wong</cp:lastModifiedBy>
  <cp:revision>20</cp:revision>
  <cp:lastPrinted>2025-01-20T16:16:00Z</cp:lastPrinted>
  <dcterms:created xsi:type="dcterms:W3CDTF">2025-01-20T16:16:00Z</dcterms:created>
  <dcterms:modified xsi:type="dcterms:W3CDTF">2025-06-05T13:32:00Z</dcterms:modified>
</cp:coreProperties>
</file>