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0D9A1936" w14:textId="77777777" w:rsidR="001C7E12" w:rsidRPr="0079725A" w:rsidRDefault="001C7E12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59685A90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6B1B7AD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77777777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The Effect(s) of Rent Regulation on Uncontrolled Rents in Hong Kong</w:t>
      </w:r>
      <w:r>
        <w:rPr>
          <w:rFonts w:ascii="Times" w:hAnsi="Times"/>
        </w:rPr>
        <w:t xml:space="preserve">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30413AE2" w:rsidR="001C7E12" w:rsidRP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 w:hint="eastAsia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 w:hint="eastAsia"/>
          <w:lang w:eastAsia="zh-TW"/>
        </w:rPr>
        <w:t>Anatomy of a Housing Affordability Crisis: The Case of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(joint with </w:t>
      </w:r>
      <w:r w:rsidR="00862B40">
        <w:rPr>
          <w:rFonts w:ascii="Times" w:hAnsi="Times" w:hint="eastAsia"/>
          <w:lang w:eastAsia="zh-TW"/>
        </w:rPr>
        <w:t>Jimmy Ho</w:t>
      </w:r>
      <w:r w:rsidR="00862B40">
        <w:rPr>
          <w:rFonts w:ascii="Times" w:hAnsi="Times" w:hint="eastAsia"/>
          <w:lang w:eastAsia="zh-TW"/>
        </w:rPr>
        <w:t xml:space="preserve">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23C76113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lastRenderedPageBreak/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133ED"/>
    <w:rsid w:val="0074785D"/>
    <w:rsid w:val="007532A9"/>
    <w:rsid w:val="00753EAF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668"/>
    <w:rsid w:val="00896BF5"/>
    <w:rsid w:val="00897EBE"/>
    <w:rsid w:val="008A5A0E"/>
    <w:rsid w:val="008C6585"/>
    <w:rsid w:val="008D15F8"/>
    <w:rsid w:val="008E2B1F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D6EED"/>
    <w:rsid w:val="009E26DA"/>
    <w:rsid w:val="009E6806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182</cp:revision>
  <cp:lastPrinted>2023-09-15T03:45:00Z</cp:lastPrinted>
  <dcterms:created xsi:type="dcterms:W3CDTF">2022-04-17T12:01:00Z</dcterms:created>
  <dcterms:modified xsi:type="dcterms:W3CDTF">2024-08-05T07:58:00Z</dcterms:modified>
</cp:coreProperties>
</file>