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BA34A" w14:textId="77777777" w:rsidR="001C7E12" w:rsidRPr="004B66D0" w:rsidRDefault="001C7E12" w:rsidP="001C7E12">
      <w:pPr>
        <w:spacing w:line="360" w:lineRule="auto"/>
        <w:jc w:val="center"/>
        <w:rPr>
          <w:rFonts w:ascii="Times" w:hAnsi="Times"/>
          <w:b/>
          <w:bCs/>
          <w:sz w:val="36"/>
          <w:szCs w:val="36"/>
        </w:rPr>
      </w:pPr>
      <w:r w:rsidRPr="004B66D0">
        <w:rPr>
          <w:rFonts w:ascii="Times" w:hAnsi="Times"/>
          <w:b/>
          <w:bCs/>
          <w:sz w:val="36"/>
          <w:szCs w:val="36"/>
        </w:rPr>
        <w:t>Michael B. Wong</w:t>
      </w:r>
    </w:p>
    <w:p w14:paraId="3454428C" w14:textId="77777777" w:rsidR="001C7E12" w:rsidRDefault="001C7E12" w:rsidP="001C7E12">
      <w:pPr>
        <w:jc w:val="center"/>
        <w:rPr>
          <w:rFonts w:ascii="Times" w:hAnsi="Times"/>
        </w:rPr>
      </w:pPr>
      <w:r w:rsidRPr="004B66D0">
        <w:rPr>
          <w:rFonts w:ascii="Times New Roman" w:eastAsia="Times New Roman" w:hAnsi="Times New Roman" w:cs="Times New Roman"/>
          <w:lang w:eastAsia="zh-CN"/>
        </w:rPr>
        <w:t xml:space="preserve">The University of Hong Kong, K.K. Leung Building, </w:t>
      </w:r>
      <w:r>
        <w:rPr>
          <w:rFonts w:ascii="Times New Roman" w:eastAsia="Times New Roman" w:hAnsi="Times New Roman" w:cs="Times New Roman"/>
          <w:lang w:eastAsia="zh-CN"/>
        </w:rPr>
        <w:t>921</w:t>
      </w:r>
      <w:r w:rsidRPr="004B66D0">
        <w:rPr>
          <w:rFonts w:ascii="Times New Roman" w:eastAsia="Times New Roman" w:hAnsi="Times New Roman" w:cs="Times New Roman"/>
          <w:lang w:eastAsia="zh-CN"/>
        </w:rPr>
        <w:t>, Hong Kong,</w:t>
      </w:r>
      <w:r>
        <w:rPr>
          <w:rFonts w:ascii="Times New Roman" w:eastAsia="Times New Roman" w:hAnsi="Times New Roman" w:cs="Times New Roman"/>
          <w:lang w:eastAsia="zh-CN"/>
        </w:rPr>
        <w:t xml:space="preserve"> </w:t>
      </w:r>
      <w:hyperlink r:id="rId5" w:history="1">
        <w:r w:rsidRPr="00984CD0">
          <w:rPr>
            <w:rStyle w:val="Hyperlink"/>
            <w:rFonts w:ascii="Times" w:hAnsi="Times"/>
          </w:rPr>
          <w:t>mbwong@hku.hk</w:t>
        </w:r>
      </w:hyperlink>
    </w:p>
    <w:p w14:paraId="1F89C7A8" w14:textId="77777777" w:rsidR="001C7E12" w:rsidRDefault="001C7E12" w:rsidP="001C7E12">
      <w:pPr>
        <w:pBdr>
          <w:bottom w:val="single" w:sz="6" w:space="1" w:color="auto"/>
        </w:pBdr>
        <w:rPr>
          <w:rFonts w:ascii="Times" w:hAnsi="Times"/>
        </w:rPr>
      </w:pPr>
    </w:p>
    <w:p w14:paraId="03BD46DC" w14:textId="77777777" w:rsidR="001C7E12" w:rsidRPr="004B66D0" w:rsidRDefault="001C7E12" w:rsidP="001C7E12">
      <w:pPr>
        <w:rPr>
          <w:rFonts w:ascii="Times New Roman" w:eastAsia="Times New Roman" w:hAnsi="Times New Roman" w:cs="Times New Roman"/>
          <w:lang w:eastAsia="zh-CN"/>
        </w:rPr>
      </w:pPr>
      <w:r w:rsidRPr="004B66D0">
        <w:rPr>
          <w:rFonts w:ascii="Times New Roman" w:eastAsia="Times New Roman" w:hAnsi="Times New Roman" w:cs="Times New Roman"/>
          <w:lang w:eastAsia="zh-CN"/>
        </w:rPr>
        <w:t xml:space="preserve"> </w:t>
      </w:r>
    </w:p>
    <w:p w14:paraId="0F541CB3" w14:textId="77777777" w:rsidR="001C7E12" w:rsidRDefault="001C7E12" w:rsidP="001C7E12">
      <w:pPr>
        <w:spacing w:line="360" w:lineRule="auto"/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>ACADEMIC POSITIONS</w:t>
      </w:r>
    </w:p>
    <w:p w14:paraId="28DDAA0A" w14:textId="77777777" w:rsidR="001C7E12" w:rsidRDefault="001C7E12" w:rsidP="001C7E12">
      <w:pPr>
        <w:spacing w:line="360" w:lineRule="auto"/>
        <w:ind w:left="1440" w:hanging="1440"/>
        <w:rPr>
          <w:rFonts w:ascii="Times" w:hAnsi="Times"/>
        </w:rPr>
      </w:pPr>
      <w:r w:rsidRPr="00461414">
        <w:rPr>
          <w:rFonts w:ascii="Times" w:hAnsi="Times"/>
        </w:rPr>
        <w:t>Assistant Professor</w:t>
      </w:r>
      <w:r>
        <w:rPr>
          <w:rFonts w:ascii="Times" w:hAnsi="Times"/>
        </w:rPr>
        <w:t xml:space="preserve"> of </w:t>
      </w:r>
      <w:r w:rsidRPr="00461414">
        <w:rPr>
          <w:rFonts w:ascii="Times" w:hAnsi="Times"/>
        </w:rPr>
        <w:t xml:space="preserve">Management </w:t>
      </w:r>
      <w:r>
        <w:rPr>
          <w:rFonts w:ascii="Times" w:hAnsi="Times"/>
        </w:rPr>
        <w:t>and</w:t>
      </w:r>
      <w:r w:rsidRPr="00461414">
        <w:rPr>
          <w:rFonts w:ascii="Times" w:hAnsi="Times"/>
        </w:rPr>
        <w:t xml:space="preserve"> Strategy</w:t>
      </w:r>
      <w:r>
        <w:rPr>
          <w:rFonts w:ascii="Times" w:hAnsi="Times"/>
        </w:rPr>
        <w:t>, jointly appointed</w:t>
      </w:r>
      <w:r w:rsidRPr="0079725A">
        <w:rPr>
          <w:rFonts w:ascii="Times" w:hAnsi="Times"/>
        </w:rPr>
        <w:t xml:space="preserve"> </w:t>
      </w:r>
      <w:r>
        <w:rPr>
          <w:rFonts w:ascii="Times" w:hAnsi="Times"/>
        </w:rPr>
        <w:t xml:space="preserve">in </w:t>
      </w:r>
      <w:r w:rsidRPr="00461414">
        <w:rPr>
          <w:rFonts w:ascii="Times" w:hAnsi="Times"/>
        </w:rPr>
        <w:t>Economics</w:t>
      </w:r>
      <w:r>
        <w:rPr>
          <w:rFonts w:ascii="Times" w:hAnsi="Times"/>
        </w:rPr>
        <w:tab/>
        <w:t xml:space="preserve"> </w:t>
      </w:r>
      <w:r>
        <w:rPr>
          <w:rFonts w:ascii="Times" w:hAnsi="Times"/>
        </w:rPr>
        <w:tab/>
        <w:t xml:space="preserve">July </w:t>
      </w:r>
      <w:r w:rsidRPr="00461414">
        <w:rPr>
          <w:rFonts w:ascii="Times" w:hAnsi="Times"/>
        </w:rPr>
        <w:t>2022-</w:t>
      </w:r>
    </w:p>
    <w:p w14:paraId="5AD0FF26" w14:textId="77777777" w:rsidR="001C7E12" w:rsidRDefault="001C7E12" w:rsidP="001C7E12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 xml:space="preserve">  </w:t>
      </w:r>
      <w:r w:rsidRPr="00B635CC">
        <w:rPr>
          <w:rFonts w:ascii="Times" w:hAnsi="Times"/>
          <w:i/>
          <w:iCs/>
        </w:rPr>
        <w:t>HKU Business School, University of Hong Kon</w:t>
      </w:r>
      <w:r>
        <w:rPr>
          <w:rFonts w:ascii="Times" w:hAnsi="Times"/>
          <w:i/>
          <w:iCs/>
        </w:rPr>
        <w:t>g</w:t>
      </w:r>
      <w:r w:rsidRPr="00461414">
        <w:rPr>
          <w:rFonts w:ascii="Times" w:hAnsi="Times"/>
        </w:rPr>
        <w:t xml:space="preserve"> </w:t>
      </w:r>
    </w:p>
    <w:p w14:paraId="1ED93384" w14:textId="77777777" w:rsidR="001C7E12" w:rsidRDefault="001C7E12" w:rsidP="001C7E12">
      <w:pPr>
        <w:spacing w:line="360" w:lineRule="auto"/>
        <w:rPr>
          <w:rFonts w:ascii="Times" w:hAnsi="Times"/>
          <w:b/>
          <w:bCs/>
        </w:rPr>
      </w:pPr>
    </w:p>
    <w:p w14:paraId="6FC65CB4" w14:textId="77777777" w:rsidR="00C251D6" w:rsidRDefault="001C7E12" w:rsidP="001C7E12">
      <w:pPr>
        <w:spacing w:line="360" w:lineRule="auto"/>
        <w:rPr>
          <w:rFonts w:ascii="Times" w:hAnsi="Times"/>
        </w:rPr>
      </w:pPr>
      <w:r>
        <w:rPr>
          <w:rFonts w:ascii="Times" w:hAnsi="Times"/>
          <w:b/>
          <w:bCs/>
        </w:rPr>
        <w:t>PROFESSIONAL AFFILIATIONS</w:t>
      </w:r>
      <w:r>
        <w:rPr>
          <w:rFonts w:ascii="Times" w:hAnsi="Times"/>
          <w:b/>
          <w:bCs/>
        </w:rPr>
        <w:br/>
      </w:r>
      <w:r w:rsidR="008E40F9" w:rsidRPr="00340C23">
        <w:rPr>
          <w:rFonts w:ascii="Times" w:hAnsi="Times"/>
        </w:rPr>
        <w:t>Fellow</w:t>
      </w:r>
      <w:r w:rsidR="008E40F9">
        <w:rPr>
          <w:rFonts w:ascii="Times" w:hAnsi="Times"/>
        </w:rPr>
        <w:t xml:space="preserve">, </w:t>
      </w:r>
      <w:r w:rsidR="008E40F9" w:rsidRPr="00340C23">
        <w:rPr>
          <w:rFonts w:ascii="Times" w:hAnsi="Times"/>
        </w:rPr>
        <w:t>Centre on Contemporary China and the World</w:t>
      </w:r>
      <w:r w:rsidR="008E40F9" w:rsidRPr="00B635CC">
        <w:rPr>
          <w:rFonts w:ascii="Times" w:hAnsi="Times"/>
          <w:i/>
          <w:iCs/>
        </w:rPr>
        <w:t xml:space="preserve">, </w:t>
      </w:r>
      <w:r w:rsidR="008E40F9" w:rsidRPr="00C55562">
        <w:rPr>
          <w:rFonts w:ascii="Times" w:hAnsi="Times"/>
        </w:rPr>
        <w:t>University of Hong Kong</w:t>
      </w:r>
      <w:r w:rsidR="008E40F9">
        <w:rPr>
          <w:rFonts w:ascii="Times" w:hAnsi="Times"/>
          <w:i/>
          <w:iCs/>
        </w:rPr>
        <w:t xml:space="preserve"> </w:t>
      </w:r>
      <w:r w:rsidR="008E40F9">
        <w:rPr>
          <w:rFonts w:ascii="Times" w:hAnsi="Times"/>
          <w:i/>
          <w:iCs/>
        </w:rPr>
        <w:tab/>
      </w:r>
      <w:r w:rsidR="008E40F9">
        <w:rPr>
          <w:rFonts w:ascii="Times" w:hAnsi="Times"/>
          <w:i/>
          <w:iCs/>
        </w:rPr>
        <w:tab/>
      </w:r>
      <w:r w:rsidR="008E40F9" w:rsidRPr="00461414">
        <w:rPr>
          <w:rFonts w:ascii="Times" w:hAnsi="Times"/>
        </w:rPr>
        <w:t>202</w:t>
      </w:r>
      <w:r w:rsidR="008E40F9">
        <w:rPr>
          <w:rFonts w:ascii="Times" w:hAnsi="Times"/>
        </w:rPr>
        <w:t>3</w:t>
      </w:r>
      <w:r w:rsidR="008E40F9" w:rsidRPr="00461414">
        <w:rPr>
          <w:rFonts w:ascii="Times" w:hAnsi="Times"/>
        </w:rPr>
        <w:t>-</w:t>
      </w:r>
      <w:r w:rsidR="008E40F9" w:rsidRPr="008E40F9">
        <w:rPr>
          <w:rFonts w:ascii="Times" w:hAnsi="Times"/>
        </w:rPr>
        <w:t xml:space="preserve"> </w:t>
      </w:r>
    </w:p>
    <w:p w14:paraId="0D9A1936" w14:textId="47C8CFEE" w:rsidR="001C7E12" w:rsidRPr="0079725A" w:rsidRDefault="00C251D6" w:rsidP="001C7E12">
      <w:pPr>
        <w:spacing w:line="360" w:lineRule="auto"/>
        <w:rPr>
          <w:rFonts w:ascii="Times" w:hAnsi="Times"/>
          <w:i/>
          <w:iCs/>
        </w:rPr>
      </w:pPr>
      <w:r>
        <w:rPr>
          <w:rFonts w:ascii="Times" w:hAnsi="Times"/>
        </w:rPr>
        <w:t>Board Member</w:t>
      </w:r>
      <w:r w:rsidR="008E40F9">
        <w:rPr>
          <w:rFonts w:ascii="Times" w:hAnsi="Times"/>
        </w:rPr>
        <w:t>, Citizen Action Design</w:t>
      </w:r>
      <w:r w:rsidR="008E40F9">
        <w:rPr>
          <w:rFonts w:ascii="Times" w:hAnsi="Times"/>
          <w:i/>
          <w:iCs/>
        </w:rPr>
        <w:tab/>
      </w:r>
      <w:r w:rsidR="008E40F9">
        <w:rPr>
          <w:rFonts w:ascii="Times" w:hAnsi="Times"/>
          <w:i/>
          <w:iCs/>
        </w:rPr>
        <w:tab/>
      </w:r>
      <w:r w:rsidR="008E40F9">
        <w:rPr>
          <w:rFonts w:ascii="Times" w:hAnsi="Times"/>
          <w:i/>
          <w:iCs/>
        </w:rPr>
        <w:tab/>
      </w:r>
      <w:r w:rsidR="008E40F9">
        <w:rPr>
          <w:rFonts w:ascii="Times" w:hAnsi="Times"/>
          <w:i/>
          <w:iCs/>
        </w:rPr>
        <w:tab/>
      </w:r>
      <w:r w:rsidR="008E40F9">
        <w:rPr>
          <w:rFonts w:ascii="Times" w:hAnsi="Times"/>
          <w:i/>
          <w:iCs/>
        </w:rPr>
        <w:tab/>
      </w:r>
      <w:r w:rsidR="008E40F9">
        <w:rPr>
          <w:rFonts w:ascii="Times" w:hAnsi="Times"/>
          <w:i/>
          <w:iCs/>
        </w:rPr>
        <w:tab/>
      </w:r>
      <w:r w:rsidR="008E40F9">
        <w:rPr>
          <w:rFonts w:ascii="Times" w:hAnsi="Times"/>
          <w:i/>
          <w:iCs/>
        </w:rPr>
        <w:tab/>
      </w:r>
      <w:r w:rsidR="008E40F9" w:rsidRPr="00461414">
        <w:rPr>
          <w:rFonts w:ascii="Times" w:hAnsi="Times"/>
        </w:rPr>
        <w:t>202</w:t>
      </w:r>
      <w:r w:rsidR="008E40F9">
        <w:rPr>
          <w:rFonts w:ascii="Times" w:hAnsi="Times"/>
        </w:rPr>
        <w:t>3</w:t>
      </w:r>
      <w:r w:rsidR="008E40F9" w:rsidRPr="00461414">
        <w:rPr>
          <w:rFonts w:ascii="Times" w:hAnsi="Times"/>
        </w:rPr>
        <w:t>-</w:t>
      </w:r>
    </w:p>
    <w:p w14:paraId="6BC5E051" w14:textId="77777777" w:rsidR="001C7E12" w:rsidRDefault="001C7E12" w:rsidP="001C7E12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>Consultant, Hong Kong Jockey Club</w:t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  <w:i/>
          <w:iCs/>
        </w:rPr>
        <w:t xml:space="preserve"> </w:t>
      </w:r>
      <w:r>
        <w:rPr>
          <w:rFonts w:ascii="Times" w:hAnsi="Times"/>
          <w:i/>
          <w:iCs/>
        </w:rPr>
        <w:tab/>
      </w:r>
      <w:r>
        <w:rPr>
          <w:rFonts w:ascii="Times" w:hAnsi="Times"/>
          <w:i/>
          <w:iCs/>
        </w:rPr>
        <w:tab/>
      </w:r>
      <w:r w:rsidRPr="00461414">
        <w:rPr>
          <w:rFonts w:ascii="Times" w:hAnsi="Times"/>
        </w:rPr>
        <w:t>202</w:t>
      </w:r>
      <w:r>
        <w:rPr>
          <w:rFonts w:ascii="Times" w:hAnsi="Times"/>
        </w:rPr>
        <w:t>3</w:t>
      </w:r>
      <w:r w:rsidRPr="00461414">
        <w:rPr>
          <w:rFonts w:ascii="Times" w:hAnsi="Times"/>
        </w:rPr>
        <w:t>-</w:t>
      </w:r>
    </w:p>
    <w:p w14:paraId="213B6A01" w14:textId="77777777" w:rsidR="001C7E12" w:rsidRDefault="001C7E12" w:rsidP="001C7E12">
      <w:pPr>
        <w:spacing w:line="360" w:lineRule="auto"/>
        <w:rPr>
          <w:rFonts w:ascii="Times" w:hAnsi="Times"/>
          <w:b/>
          <w:bCs/>
        </w:rPr>
      </w:pPr>
    </w:p>
    <w:p w14:paraId="7F5E7576" w14:textId="77777777" w:rsidR="001C7E12" w:rsidRPr="00A17507" w:rsidRDefault="001C7E12" w:rsidP="001C7E12">
      <w:pPr>
        <w:spacing w:line="360" w:lineRule="auto"/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>EDUCATION</w:t>
      </w:r>
    </w:p>
    <w:p w14:paraId="65CD2C8C" w14:textId="77777777" w:rsidR="001C7E12" w:rsidRPr="00E465B0" w:rsidRDefault="001C7E12" w:rsidP="001C7E12">
      <w:pPr>
        <w:spacing w:line="360" w:lineRule="auto"/>
        <w:rPr>
          <w:rFonts w:ascii="Times" w:hAnsi="Times"/>
        </w:rPr>
      </w:pPr>
      <w:r w:rsidRPr="00E465B0">
        <w:rPr>
          <w:rFonts w:ascii="Times" w:hAnsi="Times"/>
        </w:rPr>
        <w:t xml:space="preserve">PhD, Economics, </w:t>
      </w:r>
      <w:r w:rsidRPr="000F057C">
        <w:rPr>
          <w:rFonts w:ascii="Times" w:hAnsi="Times"/>
          <w:i/>
          <w:iCs/>
        </w:rPr>
        <w:t>MIT</w:t>
      </w:r>
      <w:r w:rsidRPr="00E465B0">
        <w:rPr>
          <w:rFonts w:ascii="Times" w:hAnsi="Times"/>
        </w:rPr>
        <w:t xml:space="preserve">, 2022. </w:t>
      </w:r>
    </w:p>
    <w:p w14:paraId="0B32DA4B" w14:textId="77777777" w:rsidR="001C7E12" w:rsidRPr="00E465B0" w:rsidRDefault="001C7E12" w:rsidP="001C7E12">
      <w:pPr>
        <w:spacing w:line="360" w:lineRule="auto"/>
        <w:rPr>
          <w:rFonts w:ascii="Times" w:hAnsi="Times"/>
        </w:rPr>
      </w:pPr>
      <w:r w:rsidRPr="00E465B0">
        <w:rPr>
          <w:rFonts w:ascii="Times" w:hAnsi="Times"/>
        </w:rPr>
        <w:t xml:space="preserve">AB, Physics, </w:t>
      </w:r>
      <w:r w:rsidRPr="000F057C">
        <w:rPr>
          <w:rFonts w:ascii="Times" w:hAnsi="Times"/>
          <w:i/>
          <w:iCs/>
        </w:rPr>
        <w:t>Harvard</w:t>
      </w:r>
      <w:r w:rsidRPr="00E465B0">
        <w:rPr>
          <w:rFonts w:ascii="Times" w:hAnsi="Times"/>
        </w:rPr>
        <w:t xml:space="preserve">, 2012. </w:t>
      </w:r>
      <w:r>
        <w:rPr>
          <w:rFonts w:ascii="Times" w:hAnsi="Times"/>
        </w:rPr>
        <w:t xml:space="preserve">Minor in Computer Science. </w:t>
      </w:r>
      <w:r>
        <w:rPr>
          <w:rFonts w:ascii="Times" w:hAnsi="Times"/>
          <w:i/>
          <w:iCs/>
        </w:rPr>
        <w:t xml:space="preserve">Magna cum laude </w:t>
      </w:r>
      <w:r>
        <w:rPr>
          <w:rFonts w:ascii="Times" w:hAnsi="Times" w:hint="eastAsia"/>
          <w:i/>
          <w:iCs/>
          <w:lang w:eastAsia="zh-TW"/>
        </w:rPr>
        <w:t>w</w:t>
      </w:r>
      <w:r>
        <w:rPr>
          <w:rFonts w:ascii="Times" w:hAnsi="Times"/>
          <w:i/>
          <w:iCs/>
          <w:lang w:eastAsia="zh-TW"/>
        </w:rPr>
        <w:t>ith highest distinction</w:t>
      </w:r>
      <w:r>
        <w:rPr>
          <w:rFonts w:ascii="Times" w:hAnsi="Times"/>
          <w:i/>
          <w:iCs/>
        </w:rPr>
        <w:t>.</w:t>
      </w:r>
    </w:p>
    <w:p w14:paraId="38ED2425" w14:textId="77777777" w:rsidR="001C7E12" w:rsidRPr="00E465B0" w:rsidRDefault="001C7E12" w:rsidP="001C7E12">
      <w:pPr>
        <w:spacing w:line="360" w:lineRule="auto"/>
        <w:rPr>
          <w:rFonts w:ascii="Times" w:hAnsi="Times"/>
        </w:rPr>
      </w:pPr>
    </w:p>
    <w:p w14:paraId="14DFCC49" w14:textId="0B4CFB01" w:rsidR="008C6585" w:rsidRPr="008C6585" w:rsidRDefault="008C6585" w:rsidP="008C6585">
      <w:pPr>
        <w:spacing w:line="360" w:lineRule="auto"/>
        <w:rPr>
          <w:rFonts w:ascii="Times" w:hAnsi="Times"/>
          <w:b/>
          <w:bCs/>
          <w:sz w:val="4"/>
          <w:szCs w:val="4"/>
        </w:rPr>
      </w:pPr>
      <w:r>
        <w:rPr>
          <w:rFonts w:ascii="Times" w:hAnsi="Times"/>
          <w:b/>
          <w:bCs/>
        </w:rPr>
        <w:t>PUBLICATIONS</w:t>
      </w:r>
    </w:p>
    <w:p w14:paraId="68ACBAAC" w14:textId="7B82CD79" w:rsidR="008C6585" w:rsidRPr="0067628C" w:rsidRDefault="008C6585" w:rsidP="008C6585">
      <w:pPr>
        <w:pStyle w:val="ListParagraph"/>
        <w:numPr>
          <w:ilvl w:val="0"/>
          <w:numId w:val="1"/>
        </w:numPr>
        <w:spacing w:after="120" w:line="276" w:lineRule="auto"/>
        <w:contextualSpacing w:val="0"/>
        <w:rPr>
          <w:rFonts w:ascii="Times" w:hAnsi="Times"/>
        </w:rPr>
      </w:pPr>
      <w:r w:rsidRPr="006E7B96">
        <w:rPr>
          <w:rFonts w:ascii="Times" w:hAnsi="Times"/>
        </w:rPr>
        <w:t xml:space="preserve">“Ideological Bias and Trust in Information Sources” </w:t>
      </w:r>
      <w:r>
        <w:rPr>
          <w:rFonts w:ascii="Times" w:hAnsi="Times"/>
        </w:rPr>
        <w:t xml:space="preserve">(joint </w:t>
      </w:r>
      <w:r w:rsidRPr="006E7B96">
        <w:rPr>
          <w:rFonts w:ascii="Times" w:hAnsi="Times"/>
        </w:rPr>
        <w:t>with Matthew Gentzkow and Allen T. Zhang</w:t>
      </w:r>
      <w:r>
        <w:rPr>
          <w:rFonts w:ascii="Times" w:hAnsi="Times"/>
        </w:rPr>
        <w:t>)</w:t>
      </w:r>
      <w:r w:rsidRPr="006E7B96">
        <w:rPr>
          <w:rFonts w:ascii="Times" w:hAnsi="Times"/>
        </w:rPr>
        <w:t xml:space="preserve"> </w:t>
      </w:r>
      <w:r w:rsidRPr="00EE5C84">
        <w:rPr>
          <w:rFonts w:ascii="Times" w:hAnsi="Times"/>
          <w:i/>
          <w:iCs/>
        </w:rPr>
        <w:t>A</w:t>
      </w:r>
      <w:r>
        <w:rPr>
          <w:rFonts w:ascii="Times" w:hAnsi="Times"/>
          <w:i/>
          <w:iCs/>
        </w:rPr>
        <w:t xml:space="preserve">merican </w:t>
      </w:r>
      <w:r w:rsidRPr="00EE5C84">
        <w:rPr>
          <w:rFonts w:ascii="Times" w:hAnsi="Times"/>
          <w:i/>
          <w:iCs/>
        </w:rPr>
        <w:t>E</w:t>
      </w:r>
      <w:r>
        <w:rPr>
          <w:rFonts w:ascii="Times" w:hAnsi="Times"/>
          <w:i/>
          <w:iCs/>
        </w:rPr>
        <w:t xml:space="preserve">conomic </w:t>
      </w:r>
      <w:r w:rsidRPr="00EE5C84">
        <w:rPr>
          <w:rFonts w:ascii="Times" w:hAnsi="Times"/>
          <w:i/>
          <w:iCs/>
        </w:rPr>
        <w:t>J</w:t>
      </w:r>
      <w:r>
        <w:rPr>
          <w:rFonts w:ascii="Times" w:hAnsi="Times"/>
          <w:i/>
          <w:iCs/>
        </w:rPr>
        <w:t>ournal</w:t>
      </w:r>
      <w:r w:rsidRPr="00EE5C84">
        <w:rPr>
          <w:rFonts w:ascii="Times" w:hAnsi="Times"/>
          <w:i/>
          <w:iCs/>
        </w:rPr>
        <w:t>: Micro</w:t>
      </w:r>
      <w:r>
        <w:rPr>
          <w:rFonts w:ascii="Times" w:hAnsi="Times"/>
          <w:i/>
          <w:iCs/>
        </w:rPr>
        <w:t>economics</w:t>
      </w:r>
      <w:r w:rsidRPr="00EE5C84">
        <w:rPr>
          <w:rFonts w:ascii="Times" w:hAnsi="Times"/>
        </w:rPr>
        <w:t xml:space="preserve">. </w:t>
      </w:r>
    </w:p>
    <w:p w14:paraId="33F030DA" w14:textId="77777777" w:rsidR="008C6585" w:rsidRDefault="008C6585" w:rsidP="001C7E12">
      <w:pPr>
        <w:spacing w:line="360" w:lineRule="auto"/>
        <w:rPr>
          <w:rFonts w:ascii="Times" w:hAnsi="Times"/>
          <w:b/>
          <w:bCs/>
        </w:rPr>
      </w:pPr>
    </w:p>
    <w:p w14:paraId="7C90826B" w14:textId="4582547E" w:rsidR="001C7E12" w:rsidRPr="00A17507" w:rsidRDefault="001C7E12" w:rsidP="001C7E12">
      <w:pPr>
        <w:spacing w:line="360" w:lineRule="auto"/>
        <w:rPr>
          <w:rFonts w:ascii="Times" w:hAnsi="Times"/>
          <w:b/>
          <w:bCs/>
          <w:sz w:val="4"/>
          <w:szCs w:val="4"/>
        </w:rPr>
      </w:pPr>
      <w:r>
        <w:rPr>
          <w:rFonts w:ascii="Times" w:hAnsi="Times"/>
          <w:b/>
          <w:bCs/>
        </w:rPr>
        <w:t>WORKING PAPERS</w:t>
      </w:r>
    </w:p>
    <w:p w14:paraId="3F146511" w14:textId="77777777" w:rsidR="001C7E12" w:rsidRDefault="001C7E12" w:rsidP="001C7E12">
      <w:pPr>
        <w:pStyle w:val="ListParagraph"/>
        <w:numPr>
          <w:ilvl w:val="0"/>
          <w:numId w:val="1"/>
        </w:numPr>
        <w:spacing w:after="120" w:line="276" w:lineRule="auto"/>
        <w:contextualSpacing w:val="0"/>
        <w:rPr>
          <w:rFonts w:ascii="Times" w:hAnsi="Times"/>
        </w:rPr>
      </w:pPr>
      <w:r w:rsidRPr="006E7B96">
        <w:rPr>
          <w:rFonts w:ascii="Times" w:hAnsi="Times"/>
        </w:rPr>
        <w:t>“</w:t>
      </w:r>
      <w:r>
        <w:rPr>
          <w:rFonts w:ascii="Times" w:hAnsi="Times"/>
        </w:rPr>
        <w:t>The Employment Effects</w:t>
      </w:r>
      <w:r w:rsidRPr="006E7B96">
        <w:rPr>
          <w:rFonts w:ascii="Times" w:hAnsi="Times"/>
        </w:rPr>
        <w:t xml:space="preserve"> of Domestic Outsourcing” </w:t>
      </w:r>
      <w:r>
        <w:rPr>
          <w:rFonts w:ascii="Times" w:hAnsi="Times"/>
        </w:rPr>
        <w:t xml:space="preserve">(joint </w:t>
      </w:r>
      <w:r w:rsidRPr="006E7B96">
        <w:rPr>
          <w:rFonts w:ascii="Times" w:hAnsi="Times"/>
        </w:rPr>
        <w:t>with Mayara Felix</w:t>
      </w:r>
      <w:r>
        <w:rPr>
          <w:rFonts w:ascii="Times" w:hAnsi="Times"/>
        </w:rPr>
        <w:t>)</w:t>
      </w:r>
    </w:p>
    <w:p w14:paraId="0C7612BF" w14:textId="77777777" w:rsidR="001C7E12" w:rsidRPr="00D61517" w:rsidRDefault="001C7E12" w:rsidP="001C7E12">
      <w:pPr>
        <w:pStyle w:val="ListParagraph"/>
        <w:numPr>
          <w:ilvl w:val="0"/>
          <w:numId w:val="1"/>
        </w:numPr>
        <w:spacing w:after="120" w:line="276" w:lineRule="auto"/>
        <w:contextualSpacing w:val="0"/>
        <w:rPr>
          <w:rFonts w:ascii="Times" w:hAnsi="Times"/>
        </w:rPr>
      </w:pPr>
      <w:r w:rsidRPr="006E7B96">
        <w:rPr>
          <w:rFonts w:ascii="Times" w:hAnsi="Times"/>
        </w:rPr>
        <w:t>“</w:t>
      </w:r>
      <w:r>
        <w:rPr>
          <w:rFonts w:ascii="Times" w:hAnsi="Times"/>
        </w:rPr>
        <w:t>Domestic Outsourcing and Employment Security</w:t>
      </w:r>
      <w:r w:rsidRPr="006E7B96">
        <w:rPr>
          <w:rFonts w:ascii="Times" w:hAnsi="Times"/>
        </w:rPr>
        <w:t>”</w:t>
      </w:r>
      <w:r>
        <w:rPr>
          <w:rFonts w:ascii="Times" w:hAnsi="Times"/>
        </w:rPr>
        <w:t xml:space="preserve"> (joint with </w:t>
      </w:r>
      <w:proofErr w:type="spellStart"/>
      <w:r>
        <w:rPr>
          <w:rFonts w:ascii="Times" w:hAnsi="Times"/>
        </w:rPr>
        <w:t>Naijia</w:t>
      </w:r>
      <w:proofErr w:type="spellEnd"/>
      <w:r>
        <w:rPr>
          <w:rFonts w:ascii="Times" w:hAnsi="Times"/>
        </w:rPr>
        <w:t xml:space="preserve"> Guo and </w:t>
      </w:r>
      <w:proofErr w:type="spellStart"/>
      <w:r>
        <w:rPr>
          <w:rFonts w:ascii="Times" w:hAnsi="Times"/>
        </w:rPr>
        <w:t>Duoxi</w:t>
      </w:r>
      <w:proofErr w:type="spellEnd"/>
      <w:r>
        <w:rPr>
          <w:rFonts w:ascii="Times" w:hAnsi="Times"/>
        </w:rPr>
        <w:t xml:space="preserve"> Li)</w:t>
      </w:r>
    </w:p>
    <w:p w14:paraId="23FBA561" w14:textId="59685A90" w:rsidR="009E6806" w:rsidRPr="00EE5C84" w:rsidRDefault="009E6806" w:rsidP="009E6806">
      <w:pPr>
        <w:pStyle w:val="ListParagraph"/>
        <w:numPr>
          <w:ilvl w:val="0"/>
          <w:numId w:val="1"/>
        </w:numPr>
        <w:spacing w:after="120" w:line="276" w:lineRule="auto"/>
        <w:contextualSpacing w:val="0"/>
        <w:rPr>
          <w:rFonts w:ascii="Times" w:hAnsi="Times"/>
        </w:rPr>
      </w:pPr>
      <w:r w:rsidRPr="006E7B96">
        <w:rPr>
          <w:rFonts w:ascii="Times" w:hAnsi="Times"/>
        </w:rPr>
        <w:t>“</w:t>
      </w:r>
      <w:r w:rsidR="00B04DB4">
        <w:rPr>
          <w:rFonts w:ascii="Times" w:hAnsi="Times" w:hint="eastAsia"/>
          <w:lang w:eastAsia="zh-TW"/>
        </w:rPr>
        <w:t xml:space="preserve">A Theory of the Visible Hand: </w:t>
      </w:r>
      <w:r>
        <w:rPr>
          <w:rFonts w:ascii="Times" w:hAnsi="Times"/>
        </w:rPr>
        <w:t>Intermediat</w:t>
      </w:r>
      <w:r w:rsidR="00B04DB4">
        <w:rPr>
          <w:rFonts w:ascii="Times" w:hAnsi="Times" w:hint="eastAsia"/>
          <w:lang w:eastAsia="zh-TW"/>
        </w:rPr>
        <w:t>ion</w:t>
      </w:r>
      <w:r>
        <w:rPr>
          <w:rFonts w:ascii="Times" w:hAnsi="Times"/>
        </w:rPr>
        <w:t xml:space="preserve"> </w:t>
      </w:r>
      <w:r w:rsidR="00B04DB4">
        <w:rPr>
          <w:rFonts w:ascii="Times" w:hAnsi="Times" w:hint="eastAsia"/>
          <w:lang w:eastAsia="zh-TW"/>
        </w:rPr>
        <w:t>and Coordination in Markets for</w:t>
      </w:r>
      <w:r>
        <w:rPr>
          <w:rFonts w:ascii="Times" w:hAnsi="Times"/>
        </w:rPr>
        <w:t xml:space="preserve"> Relational Contracts</w:t>
      </w:r>
      <w:r w:rsidRPr="006E7B96">
        <w:rPr>
          <w:rFonts w:ascii="Times" w:hAnsi="Times"/>
        </w:rPr>
        <w:t>”</w:t>
      </w:r>
      <w:r>
        <w:rPr>
          <w:rFonts w:ascii="Times" w:hAnsi="Times"/>
        </w:rPr>
        <w:t xml:space="preserve"> (joint with </w:t>
      </w:r>
      <w:proofErr w:type="spellStart"/>
      <w:r>
        <w:rPr>
          <w:rFonts w:ascii="Times" w:hAnsi="Times"/>
        </w:rPr>
        <w:t>Duoxi</w:t>
      </w:r>
      <w:proofErr w:type="spellEnd"/>
      <w:r>
        <w:rPr>
          <w:rFonts w:ascii="Times" w:hAnsi="Times"/>
        </w:rPr>
        <w:t xml:space="preserve"> Li)</w:t>
      </w:r>
    </w:p>
    <w:p w14:paraId="0CCC4F7B" w14:textId="77777777" w:rsidR="007C39CE" w:rsidRDefault="007C39CE" w:rsidP="007C39CE">
      <w:pPr>
        <w:pStyle w:val="ListParagraph"/>
        <w:numPr>
          <w:ilvl w:val="0"/>
          <w:numId w:val="1"/>
        </w:numPr>
        <w:spacing w:after="120" w:line="276" w:lineRule="auto"/>
        <w:contextualSpacing w:val="0"/>
        <w:rPr>
          <w:rFonts w:ascii="Times" w:hAnsi="Times"/>
        </w:rPr>
      </w:pPr>
      <w:r w:rsidRPr="006E7B96">
        <w:rPr>
          <w:rFonts w:ascii="Times" w:hAnsi="Times"/>
        </w:rPr>
        <w:t>“</w:t>
      </w:r>
      <w:r>
        <w:rPr>
          <w:rFonts w:ascii="Times" w:hAnsi="Times"/>
        </w:rPr>
        <w:t>Money and Barter in the Field: Evidence from the Life and Death of a Digital Currency</w:t>
      </w:r>
      <w:r w:rsidRPr="006E7B96">
        <w:rPr>
          <w:rFonts w:ascii="Times" w:hAnsi="Times"/>
        </w:rPr>
        <w:t>”</w:t>
      </w:r>
    </w:p>
    <w:p w14:paraId="28B9ED80" w14:textId="2F595F0A" w:rsidR="001C7E12" w:rsidRPr="00EE5C84" w:rsidRDefault="001C7E12" w:rsidP="001C7E12">
      <w:pPr>
        <w:pStyle w:val="ListParagraph"/>
        <w:numPr>
          <w:ilvl w:val="0"/>
          <w:numId w:val="1"/>
        </w:numPr>
        <w:spacing w:after="120" w:line="276" w:lineRule="auto"/>
        <w:contextualSpacing w:val="0"/>
        <w:rPr>
          <w:rFonts w:ascii="Times" w:hAnsi="Times"/>
        </w:rPr>
      </w:pPr>
      <w:r w:rsidRPr="006E7B96">
        <w:rPr>
          <w:rFonts w:ascii="Times" w:hAnsi="Times"/>
        </w:rPr>
        <w:t>“</w:t>
      </w:r>
      <w:r>
        <w:rPr>
          <w:rFonts w:ascii="Times" w:hAnsi="Times"/>
        </w:rPr>
        <w:t>Targeting Housing Assistance: Evidence from a</w:t>
      </w:r>
      <w:r w:rsidR="00313E16">
        <w:rPr>
          <w:rFonts w:ascii="Times" w:hAnsi="Times"/>
        </w:rPr>
        <w:t xml:space="preserve"> Subsidized Sale of Public Housing</w:t>
      </w:r>
      <w:r w:rsidR="00FA7F24">
        <w:rPr>
          <w:rFonts w:ascii="Times" w:hAnsi="Times" w:hint="eastAsia"/>
          <w:lang w:eastAsia="zh-TW"/>
        </w:rPr>
        <w:t xml:space="preserve"> in Hong Kong</w:t>
      </w:r>
      <w:r w:rsidRPr="006E7B96">
        <w:rPr>
          <w:rFonts w:ascii="Times" w:hAnsi="Times"/>
        </w:rPr>
        <w:t>”</w:t>
      </w:r>
    </w:p>
    <w:p w14:paraId="18AFC102" w14:textId="77777777" w:rsidR="001C7E12" w:rsidRDefault="001C7E12" w:rsidP="001C7E12">
      <w:pPr>
        <w:spacing w:line="360" w:lineRule="auto"/>
        <w:rPr>
          <w:rFonts w:ascii="Times" w:hAnsi="Times"/>
          <w:b/>
          <w:bCs/>
        </w:rPr>
      </w:pPr>
    </w:p>
    <w:p w14:paraId="298C2DEA" w14:textId="77777777" w:rsidR="001C7E12" w:rsidRPr="00A17507" w:rsidRDefault="001C7E12" w:rsidP="001C7E12">
      <w:pPr>
        <w:spacing w:line="360" w:lineRule="auto"/>
        <w:rPr>
          <w:rFonts w:ascii="Times" w:hAnsi="Times"/>
          <w:b/>
          <w:bCs/>
          <w:sz w:val="4"/>
          <w:szCs w:val="4"/>
        </w:rPr>
      </w:pPr>
      <w:r w:rsidRPr="00A17507">
        <w:rPr>
          <w:rFonts w:ascii="Times" w:hAnsi="Times"/>
          <w:b/>
          <w:bCs/>
        </w:rPr>
        <w:t>WORK-IN-PROGRESS</w:t>
      </w:r>
    </w:p>
    <w:p w14:paraId="43891C52" w14:textId="6B1B7AD4" w:rsidR="001C7E12" w:rsidRPr="00EE5C84" w:rsidRDefault="001C7E12" w:rsidP="001C7E12">
      <w:pPr>
        <w:pStyle w:val="ListParagraph"/>
        <w:numPr>
          <w:ilvl w:val="0"/>
          <w:numId w:val="1"/>
        </w:numPr>
        <w:spacing w:after="120" w:line="276" w:lineRule="auto"/>
        <w:contextualSpacing w:val="0"/>
        <w:rPr>
          <w:rFonts w:ascii="Times" w:hAnsi="Times"/>
        </w:rPr>
      </w:pPr>
      <w:r w:rsidRPr="006E7B96">
        <w:rPr>
          <w:rFonts w:ascii="Times" w:hAnsi="Times"/>
        </w:rPr>
        <w:t>“</w:t>
      </w:r>
      <w:r w:rsidR="007927FC">
        <w:rPr>
          <w:rFonts w:ascii="Times" w:hAnsi="Times" w:hint="eastAsia"/>
          <w:lang w:eastAsia="zh-TW"/>
        </w:rPr>
        <w:t>The Role of</w:t>
      </w:r>
      <w:r>
        <w:rPr>
          <w:rFonts w:ascii="Times" w:hAnsi="Times"/>
        </w:rPr>
        <w:t xml:space="preserve"> Redemption</w:t>
      </w:r>
      <w:r w:rsidR="007927FC">
        <w:rPr>
          <w:rFonts w:ascii="Times" w:hAnsi="Times" w:hint="eastAsia"/>
          <w:lang w:eastAsia="zh-TW"/>
        </w:rPr>
        <w:t xml:space="preserve"> in Currency Circulation: Theory and Transaction-level Evidence</w:t>
      </w:r>
      <w:r w:rsidRPr="006E7B96">
        <w:rPr>
          <w:rFonts w:ascii="Times" w:hAnsi="Times"/>
        </w:rPr>
        <w:t>”</w:t>
      </w:r>
      <w:r>
        <w:rPr>
          <w:rFonts w:ascii="Times" w:hAnsi="Times"/>
        </w:rPr>
        <w:t xml:space="preserve"> (joint with </w:t>
      </w:r>
      <w:proofErr w:type="spellStart"/>
      <w:r>
        <w:rPr>
          <w:rFonts w:ascii="Times" w:hAnsi="Times"/>
        </w:rPr>
        <w:t>Baiyun</w:t>
      </w:r>
      <w:proofErr w:type="spellEnd"/>
      <w:r>
        <w:rPr>
          <w:rFonts w:ascii="Times" w:hAnsi="Times"/>
        </w:rPr>
        <w:t xml:space="preserve"> Jing, Yang You, and </w:t>
      </w:r>
      <w:proofErr w:type="spellStart"/>
      <w:r>
        <w:rPr>
          <w:rFonts w:ascii="Times" w:hAnsi="Times"/>
        </w:rPr>
        <w:t>Yulin</w:t>
      </w:r>
      <w:proofErr w:type="spellEnd"/>
      <w:r>
        <w:rPr>
          <w:rFonts w:ascii="Times" w:hAnsi="Times"/>
        </w:rPr>
        <w:t xml:space="preserve"> Zhong)</w:t>
      </w:r>
    </w:p>
    <w:p w14:paraId="7E104AD5" w14:textId="77777777" w:rsidR="001C7E12" w:rsidRDefault="001C7E12" w:rsidP="001C7E12">
      <w:pPr>
        <w:pStyle w:val="ListParagraph"/>
        <w:numPr>
          <w:ilvl w:val="0"/>
          <w:numId w:val="1"/>
        </w:numPr>
        <w:spacing w:after="120" w:line="276" w:lineRule="auto"/>
        <w:contextualSpacing w:val="0"/>
        <w:rPr>
          <w:rFonts w:ascii="Times" w:hAnsi="Times"/>
        </w:rPr>
      </w:pPr>
      <w:r w:rsidRPr="006E7B96">
        <w:rPr>
          <w:rFonts w:ascii="Times" w:hAnsi="Times"/>
        </w:rPr>
        <w:t>“</w:t>
      </w:r>
      <w:r>
        <w:rPr>
          <w:rFonts w:ascii="Times" w:hAnsi="Times"/>
        </w:rPr>
        <w:t>Commodity Money: Theory and Field Evidence</w:t>
      </w:r>
      <w:r w:rsidRPr="006E7B96">
        <w:rPr>
          <w:rFonts w:ascii="Times" w:hAnsi="Times"/>
        </w:rPr>
        <w:t>”</w:t>
      </w:r>
      <w:r>
        <w:rPr>
          <w:rFonts w:ascii="Times" w:hAnsi="Times"/>
        </w:rPr>
        <w:t xml:space="preserve"> (joint with </w:t>
      </w:r>
      <w:proofErr w:type="spellStart"/>
      <w:r>
        <w:rPr>
          <w:rFonts w:ascii="Times" w:hAnsi="Times"/>
        </w:rPr>
        <w:t>Baiyun</w:t>
      </w:r>
      <w:proofErr w:type="spellEnd"/>
      <w:r>
        <w:rPr>
          <w:rFonts w:ascii="Times" w:hAnsi="Times"/>
        </w:rPr>
        <w:t xml:space="preserve"> Jing)</w:t>
      </w:r>
    </w:p>
    <w:p w14:paraId="6D7751BE" w14:textId="6262D920" w:rsidR="00847803" w:rsidRDefault="00847803" w:rsidP="00847803">
      <w:pPr>
        <w:pStyle w:val="ListParagraph"/>
        <w:numPr>
          <w:ilvl w:val="0"/>
          <w:numId w:val="1"/>
        </w:numPr>
        <w:spacing w:after="120" w:line="276" w:lineRule="auto"/>
        <w:contextualSpacing w:val="0"/>
        <w:rPr>
          <w:rFonts w:ascii="Times" w:hAnsi="Times"/>
        </w:rPr>
      </w:pPr>
      <w:r w:rsidRPr="006E7B96">
        <w:rPr>
          <w:rFonts w:ascii="Times" w:hAnsi="Times"/>
        </w:rPr>
        <w:lastRenderedPageBreak/>
        <w:t>“</w:t>
      </w:r>
      <w:r w:rsidR="003F4694" w:rsidRPr="003F4694">
        <w:rPr>
          <w:rFonts w:ascii="Times" w:hAnsi="Times"/>
          <w:lang w:eastAsia="zh-TW"/>
        </w:rPr>
        <w:t>The Effect(s) of Public Housing Rent Regulation on Private-sector Rents in Hong Kong</w:t>
      </w:r>
      <w:r>
        <w:rPr>
          <w:rFonts w:ascii="Times" w:hAnsi="Times"/>
        </w:rPr>
        <w:t xml:space="preserve">” (joint with </w:t>
      </w:r>
      <w:proofErr w:type="spellStart"/>
      <w:r>
        <w:rPr>
          <w:rFonts w:ascii="Times" w:hAnsi="Times"/>
        </w:rPr>
        <w:t>Zhongji</w:t>
      </w:r>
      <w:proofErr w:type="spellEnd"/>
      <w:r>
        <w:rPr>
          <w:rFonts w:ascii="Times" w:hAnsi="Times"/>
        </w:rPr>
        <w:t xml:space="preserve"> Wei)</w:t>
      </w:r>
    </w:p>
    <w:p w14:paraId="5213C470" w14:textId="1A728B7C" w:rsidR="001C7E12" w:rsidRDefault="00847803" w:rsidP="00847803">
      <w:pPr>
        <w:pStyle w:val="ListParagraph"/>
        <w:numPr>
          <w:ilvl w:val="0"/>
          <w:numId w:val="1"/>
        </w:numPr>
        <w:spacing w:after="120" w:line="276" w:lineRule="auto"/>
        <w:contextualSpacing w:val="0"/>
        <w:rPr>
          <w:rFonts w:ascii="Times" w:hAnsi="Times"/>
        </w:rPr>
      </w:pPr>
      <w:r w:rsidRPr="006E7B96">
        <w:rPr>
          <w:rFonts w:ascii="Times" w:hAnsi="Times"/>
        </w:rPr>
        <w:t>“</w:t>
      </w:r>
      <w:r>
        <w:rPr>
          <w:rFonts w:ascii="Times" w:hAnsi="Times" w:hint="eastAsia"/>
          <w:lang w:eastAsia="zh-TW"/>
        </w:rPr>
        <w:t>Anatomy of a Housing Affordability Crisis: Hong Kong</w:t>
      </w:r>
      <w:r w:rsidR="00EE4BD1">
        <w:rPr>
          <w:rFonts w:ascii="Times" w:hAnsi="Times" w:hint="eastAsia"/>
          <w:lang w:eastAsia="zh-TW"/>
        </w:rPr>
        <w:t>,</w:t>
      </w:r>
      <w:r>
        <w:rPr>
          <w:rFonts w:ascii="Times" w:hAnsi="Times" w:hint="eastAsia"/>
          <w:lang w:eastAsia="zh-TW"/>
        </w:rPr>
        <w:t xml:space="preserve"> 2006-2016</w:t>
      </w:r>
      <w:r>
        <w:rPr>
          <w:rFonts w:ascii="Times" w:hAnsi="Times"/>
        </w:rPr>
        <w:t xml:space="preserve">” (joint with </w:t>
      </w:r>
      <w:r w:rsidR="00862B40">
        <w:rPr>
          <w:rFonts w:ascii="Times" w:hAnsi="Times" w:hint="eastAsia"/>
          <w:lang w:eastAsia="zh-TW"/>
        </w:rPr>
        <w:t xml:space="preserve">Jimmy Ho, </w:t>
      </w:r>
      <w:proofErr w:type="spellStart"/>
      <w:r w:rsidR="00862B40">
        <w:rPr>
          <w:rFonts w:ascii="Times" w:hAnsi="Times" w:hint="eastAsia"/>
          <w:lang w:eastAsia="zh-TW"/>
        </w:rPr>
        <w:t>Yulin</w:t>
      </w:r>
      <w:proofErr w:type="spellEnd"/>
      <w:r w:rsidR="00862B40">
        <w:rPr>
          <w:rFonts w:ascii="Times" w:hAnsi="Times" w:hint="eastAsia"/>
          <w:lang w:eastAsia="zh-TW"/>
        </w:rPr>
        <w:t xml:space="preserve"> Hong, and Lichen Zhang</w:t>
      </w:r>
      <w:r>
        <w:rPr>
          <w:rFonts w:ascii="Times" w:hAnsi="Times"/>
        </w:rPr>
        <w:t>)</w:t>
      </w:r>
    </w:p>
    <w:p w14:paraId="08AB0EEC" w14:textId="77777777" w:rsidR="008932E5" w:rsidRPr="00847803" w:rsidRDefault="008932E5" w:rsidP="008932E5">
      <w:pPr>
        <w:pStyle w:val="ListParagraph"/>
        <w:spacing w:after="120" w:line="276" w:lineRule="auto"/>
        <w:contextualSpacing w:val="0"/>
        <w:rPr>
          <w:rFonts w:ascii="Times" w:hAnsi="Times"/>
        </w:rPr>
      </w:pPr>
    </w:p>
    <w:p w14:paraId="5B63EEA7" w14:textId="77777777" w:rsidR="001C7E12" w:rsidRPr="00A17507" w:rsidRDefault="001C7E12" w:rsidP="001C7E12">
      <w:pPr>
        <w:spacing w:line="360" w:lineRule="auto"/>
        <w:rPr>
          <w:rFonts w:ascii="Times" w:hAnsi="Times"/>
          <w:b/>
          <w:bCs/>
          <w:sz w:val="4"/>
          <w:szCs w:val="4"/>
        </w:rPr>
      </w:pPr>
      <w:r>
        <w:rPr>
          <w:rFonts w:ascii="Times" w:hAnsi="Times"/>
          <w:b/>
          <w:bCs/>
        </w:rPr>
        <w:t>POLICY PAPERS</w:t>
      </w:r>
    </w:p>
    <w:p w14:paraId="48DD8569" w14:textId="02F3A7CC" w:rsidR="003E01FB" w:rsidRDefault="003E01FB" w:rsidP="00A12C59">
      <w:pPr>
        <w:pStyle w:val="ListParagraph"/>
        <w:numPr>
          <w:ilvl w:val="0"/>
          <w:numId w:val="1"/>
        </w:numPr>
        <w:spacing w:after="120" w:line="276" w:lineRule="auto"/>
        <w:contextualSpacing w:val="0"/>
        <w:rPr>
          <w:rFonts w:ascii="Times" w:hAnsi="Times"/>
        </w:rPr>
      </w:pPr>
      <w:r>
        <w:rPr>
          <w:rFonts w:ascii="Times" w:hAnsi="Times"/>
        </w:rPr>
        <w:t>“</w:t>
      </w:r>
      <w:r w:rsidRPr="003E01FB">
        <w:rPr>
          <w:rFonts w:ascii="Times" w:hAnsi="Times"/>
        </w:rPr>
        <w:t>Hong Kong must stop letting the well-off hog public rental housing</w:t>
      </w:r>
      <w:r>
        <w:rPr>
          <w:rFonts w:ascii="Times" w:hAnsi="Times"/>
        </w:rPr>
        <w:t>” (South China Morning Post, 2024)</w:t>
      </w:r>
    </w:p>
    <w:p w14:paraId="5A3E21DF" w14:textId="0378B5A7" w:rsidR="00A12C59" w:rsidRDefault="00A12C59" w:rsidP="00A12C59">
      <w:pPr>
        <w:pStyle w:val="ListParagraph"/>
        <w:numPr>
          <w:ilvl w:val="0"/>
          <w:numId w:val="1"/>
        </w:numPr>
        <w:spacing w:after="120" w:line="276" w:lineRule="auto"/>
        <w:contextualSpacing w:val="0"/>
        <w:rPr>
          <w:rFonts w:ascii="Times" w:hAnsi="Times"/>
        </w:rPr>
      </w:pPr>
      <w:r w:rsidRPr="00E06492">
        <w:rPr>
          <w:rFonts w:ascii="Times" w:hAnsi="Times"/>
        </w:rPr>
        <w:t>“</w:t>
      </w:r>
      <w:r>
        <w:rPr>
          <w:rFonts w:ascii="Times" w:hAnsi="Times"/>
        </w:rPr>
        <w:t>The Solution to</w:t>
      </w:r>
      <w:r w:rsidRPr="00355645">
        <w:rPr>
          <w:rFonts w:ascii="Times" w:hAnsi="Times"/>
        </w:rPr>
        <w:t xml:space="preserve"> Hong Kong</w:t>
      </w:r>
      <w:r>
        <w:rPr>
          <w:rFonts w:ascii="Times" w:hAnsi="Times"/>
        </w:rPr>
        <w:t xml:space="preserve">’s </w:t>
      </w:r>
      <w:r w:rsidRPr="00355645">
        <w:rPr>
          <w:rFonts w:ascii="Times" w:hAnsi="Times"/>
        </w:rPr>
        <w:t xml:space="preserve">Subdivided </w:t>
      </w:r>
      <w:r>
        <w:rPr>
          <w:rFonts w:ascii="Times" w:hAnsi="Times"/>
        </w:rPr>
        <w:t>Housing Crisis</w:t>
      </w:r>
      <w:r w:rsidRPr="00E06492">
        <w:rPr>
          <w:rFonts w:ascii="Times" w:hAnsi="Times"/>
        </w:rPr>
        <w:t xml:space="preserve">” (Hong Kong Economic </w:t>
      </w:r>
      <w:r>
        <w:rPr>
          <w:rFonts w:ascii="Times" w:hAnsi="Times"/>
        </w:rPr>
        <w:t>Journal</w:t>
      </w:r>
      <w:r w:rsidRPr="00E06492">
        <w:rPr>
          <w:rFonts w:ascii="Times" w:hAnsi="Times"/>
        </w:rPr>
        <w:t>, 2024)</w:t>
      </w:r>
    </w:p>
    <w:p w14:paraId="32E3D8AA" w14:textId="77777777" w:rsidR="001C7E12" w:rsidRDefault="001C7E12" w:rsidP="001C7E12">
      <w:pPr>
        <w:pStyle w:val="ListParagraph"/>
        <w:numPr>
          <w:ilvl w:val="0"/>
          <w:numId w:val="1"/>
        </w:numPr>
        <w:spacing w:after="120" w:line="276" w:lineRule="auto"/>
        <w:contextualSpacing w:val="0"/>
        <w:rPr>
          <w:rFonts w:ascii="Times" w:hAnsi="Times"/>
        </w:rPr>
      </w:pPr>
      <w:r w:rsidRPr="00E06492">
        <w:rPr>
          <w:rFonts w:ascii="Times" w:hAnsi="Times"/>
        </w:rPr>
        <w:t xml:space="preserve">“Brain Drain, Brain Gain, and The Future of Hong Kong: Evidence from LinkedIn Profiles” (Hong Kong Economic Policy Green Paper, 2024, joint with Alan Kwan and </w:t>
      </w:r>
      <w:proofErr w:type="spellStart"/>
      <w:r w:rsidRPr="00E06492">
        <w:rPr>
          <w:rFonts w:ascii="Times" w:hAnsi="Times"/>
        </w:rPr>
        <w:t>Heiwai</w:t>
      </w:r>
      <w:proofErr w:type="spellEnd"/>
      <w:r w:rsidRPr="00E06492">
        <w:rPr>
          <w:rFonts w:ascii="Times" w:hAnsi="Times"/>
        </w:rPr>
        <w:t xml:space="preserve"> Tang)</w:t>
      </w:r>
    </w:p>
    <w:p w14:paraId="69FBC587" w14:textId="77777777" w:rsidR="001C7E12" w:rsidRDefault="001C7E12" w:rsidP="001C7E12">
      <w:pPr>
        <w:pStyle w:val="ListParagraph"/>
        <w:numPr>
          <w:ilvl w:val="0"/>
          <w:numId w:val="1"/>
        </w:numPr>
        <w:spacing w:after="120" w:line="276" w:lineRule="auto"/>
        <w:contextualSpacing w:val="0"/>
        <w:rPr>
          <w:rFonts w:ascii="Times" w:hAnsi="Times"/>
        </w:rPr>
      </w:pPr>
      <w:r w:rsidRPr="00E06492">
        <w:rPr>
          <w:rFonts w:ascii="Times" w:hAnsi="Times"/>
        </w:rPr>
        <w:t>“Using Data and Algorithms to Reduce Public Housing Wait Times” (Hong Kong Economic Policy Green Paper, 2024, joint with Shing-Yi Wang and Maisy Wong)</w:t>
      </w:r>
    </w:p>
    <w:p w14:paraId="7AD5A8BA" w14:textId="77777777" w:rsidR="001C7E12" w:rsidRPr="00E06492" w:rsidRDefault="001C7E12" w:rsidP="001C7E12">
      <w:pPr>
        <w:pStyle w:val="ListParagraph"/>
        <w:numPr>
          <w:ilvl w:val="0"/>
          <w:numId w:val="1"/>
        </w:numPr>
        <w:spacing w:after="120" w:line="276" w:lineRule="auto"/>
        <w:contextualSpacing w:val="0"/>
        <w:rPr>
          <w:rFonts w:ascii="Times" w:hAnsi="Times"/>
        </w:rPr>
      </w:pPr>
      <w:r w:rsidRPr="00E06492">
        <w:rPr>
          <w:rFonts w:ascii="Times" w:hAnsi="Times"/>
        </w:rPr>
        <w:t>“What Caused Hong Kong’s Housing Crisis?” (Hong Kong Economic Policy Green Paper, 2022)</w:t>
      </w:r>
    </w:p>
    <w:p w14:paraId="71B6DBDB" w14:textId="77777777" w:rsidR="001C7E12" w:rsidRDefault="001C7E12" w:rsidP="001C7E12">
      <w:pPr>
        <w:spacing w:line="360" w:lineRule="auto"/>
        <w:rPr>
          <w:rFonts w:ascii="Times" w:hAnsi="Times"/>
          <w:u w:val="single"/>
        </w:rPr>
      </w:pPr>
    </w:p>
    <w:p w14:paraId="0F1D5D2B" w14:textId="77777777" w:rsidR="001C7E12" w:rsidRPr="00A17507" w:rsidRDefault="001C7E12" w:rsidP="001C7E12">
      <w:pPr>
        <w:spacing w:line="360" w:lineRule="auto"/>
        <w:rPr>
          <w:rFonts w:ascii="Times" w:hAnsi="Times"/>
          <w:b/>
          <w:bCs/>
        </w:rPr>
      </w:pPr>
      <w:r w:rsidRPr="00A17507">
        <w:rPr>
          <w:rFonts w:ascii="Times" w:hAnsi="Times"/>
          <w:b/>
          <w:bCs/>
        </w:rPr>
        <w:t>TEACHING</w:t>
      </w:r>
    </w:p>
    <w:p w14:paraId="748BF0CB" w14:textId="77777777" w:rsidR="001C7E12" w:rsidRDefault="001C7E12" w:rsidP="001C7E12">
      <w:pPr>
        <w:spacing w:line="360" w:lineRule="auto"/>
        <w:ind w:left="720" w:hanging="720"/>
        <w:rPr>
          <w:rFonts w:ascii="Times" w:hAnsi="Times"/>
        </w:rPr>
      </w:pPr>
      <w:r>
        <w:rPr>
          <w:rFonts w:ascii="Times" w:hAnsi="Times"/>
        </w:rPr>
        <w:t>2022-</w:t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 w:rsidRPr="00D05A3E">
        <w:rPr>
          <w:rFonts w:ascii="Times" w:hAnsi="Times"/>
        </w:rPr>
        <w:t>Economics of Organization and Strategy</w:t>
      </w:r>
      <w:r>
        <w:rPr>
          <w:rFonts w:ascii="Times" w:hAnsi="Times"/>
        </w:rPr>
        <w:t>, HKU, Instructor</w:t>
      </w:r>
    </w:p>
    <w:p w14:paraId="37A18219" w14:textId="77777777" w:rsidR="001C7E12" w:rsidRDefault="001C7E12" w:rsidP="001C7E12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>2022-</w:t>
      </w:r>
      <w:r>
        <w:rPr>
          <w:rFonts w:ascii="Times" w:hAnsi="Times"/>
        </w:rPr>
        <w:tab/>
      </w:r>
      <w:r>
        <w:rPr>
          <w:rFonts w:ascii="Times" w:hAnsi="Times"/>
        </w:rPr>
        <w:tab/>
        <w:t>Global Management from Economics Perspective, HKU, Instructor</w:t>
      </w:r>
    </w:p>
    <w:p w14:paraId="4A08D791" w14:textId="77777777" w:rsidR="001C7E12" w:rsidRDefault="001C7E12" w:rsidP="001C7E12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>2022</w:t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 w:rsidRPr="00362269">
        <w:rPr>
          <w:rFonts w:ascii="Times" w:hAnsi="Times"/>
        </w:rPr>
        <w:t>Industrial Organization II (PhD)</w:t>
      </w:r>
      <w:r>
        <w:rPr>
          <w:rFonts w:ascii="Times" w:hAnsi="Times"/>
        </w:rPr>
        <w:t>, MIT, TA</w:t>
      </w:r>
    </w:p>
    <w:p w14:paraId="5042B163" w14:textId="77777777" w:rsidR="001C7E12" w:rsidRDefault="001C7E12" w:rsidP="001C7E12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>2022</w:t>
      </w:r>
      <w:r w:rsidRPr="00362269">
        <w:rPr>
          <w:rFonts w:ascii="Times" w:hAnsi="Times"/>
        </w:rPr>
        <w:t xml:space="preserve"> </w:t>
      </w:r>
      <w:r>
        <w:rPr>
          <w:rFonts w:ascii="Times" w:hAnsi="Times"/>
        </w:rPr>
        <w:tab/>
      </w:r>
      <w:r>
        <w:rPr>
          <w:rFonts w:ascii="Times" w:hAnsi="Times"/>
        </w:rPr>
        <w:tab/>
        <w:t>Principles of</w:t>
      </w:r>
      <w:r w:rsidRPr="00362269">
        <w:rPr>
          <w:rFonts w:ascii="Times" w:hAnsi="Times"/>
        </w:rPr>
        <w:t xml:space="preserve"> Micro</w:t>
      </w:r>
      <w:r>
        <w:rPr>
          <w:rFonts w:ascii="Times" w:hAnsi="Times"/>
        </w:rPr>
        <w:t>economics</w:t>
      </w:r>
      <w:r w:rsidRPr="00362269">
        <w:rPr>
          <w:rFonts w:ascii="Times" w:hAnsi="Times"/>
        </w:rPr>
        <w:t xml:space="preserve"> (undergrad)</w:t>
      </w:r>
      <w:r>
        <w:rPr>
          <w:rFonts w:ascii="Times" w:hAnsi="Times"/>
        </w:rPr>
        <w:t>, MIT, TA</w:t>
      </w:r>
    </w:p>
    <w:p w14:paraId="299C0965" w14:textId="77777777" w:rsidR="001C7E12" w:rsidRDefault="001C7E12" w:rsidP="001C7E12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>2018-2020</w:t>
      </w:r>
      <w:r>
        <w:rPr>
          <w:rFonts w:ascii="Times" w:hAnsi="Times"/>
        </w:rPr>
        <w:tab/>
      </w:r>
      <w:r w:rsidRPr="00362269">
        <w:rPr>
          <w:rFonts w:ascii="Times" w:hAnsi="Times"/>
        </w:rPr>
        <w:t>Intermediate Micro</w:t>
      </w:r>
      <w:r>
        <w:rPr>
          <w:rFonts w:ascii="Times" w:hAnsi="Times"/>
        </w:rPr>
        <w:t>economic Theory</w:t>
      </w:r>
      <w:r w:rsidRPr="00362269">
        <w:rPr>
          <w:rFonts w:ascii="Times" w:hAnsi="Times"/>
        </w:rPr>
        <w:t xml:space="preserve"> (undergrad)</w:t>
      </w:r>
      <w:r>
        <w:rPr>
          <w:rFonts w:ascii="Times" w:hAnsi="Times"/>
        </w:rPr>
        <w:t>, MIT, TA</w:t>
      </w:r>
    </w:p>
    <w:p w14:paraId="622126C7" w14:textId="77777777" w:rsidR="001C7E12" w:rsidRDefault="001C7E12" w:rsidP="001C7E12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>2019</w:t>
      </w:r>
      <w:r w:rsidRPr="00362269">
        <w:rPr>
          <w:rFonts w:ascii="Times" w:hAnsi="Times"/>
        </w:rPr>
        <w:t xml:space="preserve"> </w:t>
      </w:r>
      <w:r>
        <w:rPr>
          <w:rFonts w:ascii="Times" w:hAnsi="Times"/>
        </w:rPr>
        <w:tab/>
      </w:r>
      <w:r>
        <w:rPr>
          <w:rFonts w:ascii="Times" w:hAnsi="Times"/>
        </w:rPr>
        <w:tab/>
        <w:t>Applied Economics for Managers</w:t>
      </w:r>
      <w:r w:rsidRPr="00362269">
        <w:rPr>
          <w:rFonts w:ascii="Times" w:hAnsi="Times"/>
        </w:rPr>
        <w:t xml:space="preserve"> (</w:t>
      </w:r>
      <w:r>
        <w:rPr>
          <w:rFonts w:ascii="Times" w:hAnsi="Times"/>
        </w:rPr>
        <w:t>EMBA</w:t>
      </w:r>
      <w:r w:rsidRPr="00362269">
        <w:rPr>
          <w:rFonts w:ascii="Times" w:hAnsi="Times"/>
        </w:rPr>
        <w:t>)</w:t>
      </w:r>
      <w:r>
        <w:rPr>
          <w:rFonts w:ascii="Times" w:hAnsi="Times"/>
        </w:rPr>
        <w:t>, MIT, TA</w:t>
      </w:r>
    </w:p>
    <w:p w14:paraId="2CD99E40" w14:textId="77777777" w:rsidR="001C7E12" w:rsidRDefault="001C7E12" w:rsidP="001C7E12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>2018</w:t>
      </w:r>
      <w:r>
        <w:rPr>
          <w:rFonts w:ascii="Times" w:hAnsi="Times"/>
        </w:rPr>
        <w:tab/>
      </w:r>
      <w:r>
        <w:rPr>
          <w:rFonts w:ascii="Times" w:hAnsi="Times"/>
        </w:rPr>
        <w:tab/>
        <w:t>Organizational Economics</w:t>
      </w:r>
      <w:r w:rsidRPr="00362269">
        <w:rPr>
          <w:rFonts w:ascii="Times" w:hAnsi="Times"/>
        </w:rPr>
        <w:t xml:space="preserve"> (</w:t>
      </w:r>
      <w:r>
        <w:rPr>
          <w:rFonts w:ascii="Times" w:hAnsi="Times"/>
        </w:rPr>
        <w:t>PhD</w:t>
      </w:r>
      <w:r w:rsidRPr="00362269">
        <w:rPr>
          <w:rFonts w:ascii="Times" w:hAnsi="Times"/>
        </w:rPr>
        <w:t>)</w:t>
      </w:r>
      <w:r>
        <w:rPr>
          <w:rFonts w:ascii="Times" w:hAnsi="Times"/>
        </w:rPr>
        <w:t>, MIT, TA</w:t>
      </w:r>
    </w:p>
    <w:p w14:paraId="3398BDB0" w14:textId="77777777" w:rsidR="001C7E12" w:rsidRDefault="001C7E12" w:rsidP="001C7E12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>2011-2012</w:t>
      </w:r>
      <w:r>
        <w:rPr>
          <w:rFonts w:ascii="Times" w:hAnsi="Times"/>
        </w:rPr>
        <w:tab/>
      </w:r>
      <w:r w:rsidRPr="00423376">
        <w:rPr>
          <w:rFonts w:ascii="Times" w:hAnsi="Times"/>
          <w:bCs/>
        </w:rPr>
        <w:t xml:space="preserve">Introduction to Computer Science II </w:t>
      </w:r>
      <w:r>
        <w:rPr>
          <w:rFonts w:ascii="Times" w:hAnsi="Times"/>
          <w:bCs/>
        </w:rPr>
        <w:t>(undergrad), Harvard, TF</w:t>
      </w:r>
    </w:p>
    <w:p w14:paraId="05B1EADF" w14:textId="77777777" w:rsidR="001C7E12" w:rsidRDefault="001C7E12" w:rsidP="001C7E12">
      <w:pPr>
        <w:spacing w:line="360" w:lineRule="auto"/>
        <w:rPr>
          <w:rFonts w:ascii="Times" w:hAnsi="Times"/>
        </w:rPr>
      </w:pPr>
    </w:p>
    <w:p w14:paraId="158C3000" w14:textId="77777777" w:rsidR="001C7E12" w:rsidRDefault="001C7E12" w:rsidP="001C7E12">
      <w:pPr>
        <w:spacing w:line="360" w:lineRule="auto"/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 xml:space="preserve">AWARDS AND </w:t>
      </w:r>
      <w:r w:rsidRPr="00A17507">
        <w:rPr>
          <w:rFonts w:ascii="Times" w:hAnsi="Times"/>
          <w:b/>
          <w:bCs/>
        </w:rPr>
        <w:t>GRANTS</w:t>
      </w:r>
    </w:p>
    <w:p w14:paraId="3E1A3250" w14:textId="77777777" w:rsidR="001C7E12" w:rsidRPr="00EA1882" w:rsidRDefault="001C7E12" w:rsidP="001C7E12">
      <w:pPr>
        <w:spacing w:line="360" w:lineRule="auto"/>
        <w:ind w:left="1440" w:hanging="1440"/>
        <w:rPr>
          <w:rFonts w:ascii="Times" w:hAnsi="Times"/>
        </w:rPr>
      </w:pPr>
      <w:r>
        <w:rPr>
          <w:rFonts w:ascii="Times" w:hAnsi="Times"/>
        </w:rPr>
        <w:t>2023</w:t>
      </w:r>
      <w:r>
        <w:rPr>
          <w:rFonts w:ascii="Times" w:hAnsi="Times"/>
        </w:rPr>
        <w:tab/>
      </w:r>
      <w:r w:rsidRPr="007C0FCB">
        <w:rPr>
          <w:rFonts w:ascii="Times New Roman" w:eastAsia="Times New Roman" w:hAnsi="Times New Roman" w:cs="Times New Roman"/>
        </w:rPr>
        <w:t>Hong Kong RGC General Research Fund: “</w:t>
      </w:r>
      <w:r w:rsidRPr="00BA7A0A">
        <w:rPr>
          <w:rFonts w:ascii="Times New Roman" w:eastAsia="Times New Roman" w:hAnsi="Times New Roman" w:cs="Times New Roman"/>
        </w:rPr>
        <w:t>Price Spillovers from Large-scale Public Housing: Evidence from Hong Kong</w:t>
      </w:r>
      <w:r w:rsidRPr="007C0FCB">
        <w:rPr>
          <w:rFonts w:ascii="Times New Roman" w:eastAsia="Times New Roman" w:hAnsi="Times New Roman" w:cs="Times New Roman"/>
        </w:rPr>
        <w:t>”</w:t>
      </w:r>
      <w:r>
        <w:rPr>
          <w:rFonts w:ascii="Times" w:hAnsi="Times"/>
          <w:b/>
          <w:bCs/>
        </w:rPr>
        <w:tab/>
      </w:r>
      <w:r>
        <w:rPr>
          <w:rFonts w:ascii="Times" w:hAnsi="Times"/>
          <w:b/>
          <w:bCs/>
        </w:rPr>
        <w:tab/>
      </w:r>
    </w:p>
    <w:p w14:paraId="0E08F764" w14:textId="77777777" w:rsidR="001C7E12" w:rsidRDefault="001C7E12" w:rsidP="001C7E12">
      <w:pPr>
        <w:spacing w:line="360" w:lineRule="auto"/>
        <w:rPr>
          <w:rFonts w:ascii="Times New Roman" w:eastAsia="Times New Roman" w:hAnsi="Times New Roman" w:cs="Times New Roman"/>
        </w:rPr>
      </w:pPr>
      <w:r w:rsidRPr="00604D8C">
        <w:rPr>
          <w:rFonts w:ascii="Times New Roman" w:eastAsia="Times New Roman" w:hAnsi="Times New Roman" w:cs="Times New Roman"/>
        </w:rPr>
        <w:t>202</w:t>
      </w:r>
      <w:r>
        <w:rPr>
          <w:rFonts w:ascii="Times New Roman" w:eastAsia="Times New Roman" w:hAnsi="Times New Roman" w:cs="Times New Roman"/>
        </w:rPr>
        <w:t>2</w:t>
      </w:r>
      <w:r w:rsidRPr="00604D8C">
        <w:rPr>
          <w:rFonts w:ascii="Times New Roman" w:eastAsia="Times New Roman" w:hAnsi="Times New Roman" w:cs="Times New Roman"/>
        </w:rPr>
        <w:tab/>
      </w:r>
      <w:r w:rsidRPr="00604D8C">
        <w:rPr>
          <w:rFonts w:ascii="Times New Roman" w:eastAsia="Times New Roman" w:hAnsi="Times New Roman" w:cs="Times New Roman"/>
        </w:rPr>
        <w:tab/>
        <w:t>Seed Fund for Basic Research, the University of Hong Kong</w:t>
      </w:r>
    </w:p>
    <w:p w14:paraId="09076005" w14:textId="77777777" w:rsidR="001C7E12" w:rsidRDefault="001C7E12" w:rsidP="001C7E12">
      <w:pPr>
        <w:spacing w:line="360" w:lineRule="auto"/>
        <w:rPr>
          <w:rFonts w:ascii="Times New Roman" w:eastAsia="Times New Roman" w:hAnsi="Times New Roman" w:cs="Times New Roman"/>
        </w:rPr>
      </w:pPr>
      <w:r w:rsidRPr="003312E9">
        <w:rPr>
          <w:rFonts w:ascii="Times" w:hAnsi="Times"/>
        </w:rPr>
        <w:t>201</w:t>
      </w:r>
      <w:r>
        <w:rPr>
          <w:rFonts w:ascii="Times" w:hAnsi="Times"/>
        </w:rPr>
        <w:t>8-2022</w:t>
      </w:r>
      <w:r w:rsidRPr="003312E9">
        <w:rPr>
          <w:rFonts w:ascii="Times" w:hAnsi="Times"/>
        </w:rPr>
        <w:tab/>
      </w:r>
      <w:r w:rsidRPr="003312E9">
        <w:rPr>
          <w:rFonts w:ascii="Times New Roman" w:eastAsia="Times New Roman" w:hAnsi="Times New Roman" w:cs="Times New Roman"/>
        </w:rPr>
        <w:t>George and Obie Shultz Fund at MIT</w:t>
      </w:r>
    </w:p>
    <w:p w14:paraId="7AFB4521" w14:textId="77777777" w:rsidR="001C7E12" w:rsidRPr="003312E9" w:rsidRDefault="001C7E12" w:rsidP="001C7E12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2017-2020</w:t>
      </w:r>
      <w:r>
        <w:rPr>
          <w:rFonts w:ascii="Times New Roman" w:eastAsia="Times New Roman" w:hAnsi="Times New Roman" w:cs="Times New Roman"/>
        </w:rPr>
        <w:tab/>
        <w:t>Kuok Foundation Scholarship</w:t>
      </w:r>
    </w:p>
    <w:p w14:paraId="1497EE5D" w14:textId="77777777" w:rsidR="001C7E12" w:rsidRPr="003312E9" w:rsidRDefault="001C7E12" w:rsidP="001C7E12">
      <w:pPr>
        <w:spacing w:line="360" w:lineRule="auto"/>
        <w:rPr>
          <w:rFonts w:ascii="Times New Roman" w:eastAsia="Times New Roman" w:hAnsi="Times New Roman" w:cs="Times New Roman"/>
        </w:rPr>
      </w:pPr>
      <w:r w:rsidRPr="003312E9">
        <w:rPr>
          <w:rFonts w:ascii="Times" w:hAnsi="Times"/>
        </w:rPr>
        <w:t>2015-</w:t>
      </w:r>
      <w:r>
        <w:rPr>
          <w:rFonts w:ascii="Times" w:hAnsi="Times"/>
        </w:rPr>
        <w:t>20</w:t>
      </w:r>
      <w:r w:rsidRPr="003312E9">
        <w:rPr>
          <w:rFonts w:ascii="Times" w:hAnsi="Times"/>
        </w:rPr>
        <w:t>18</w:t>
      </w:r>
      <w:r w:rsidRPr="003312E9">
        <w:rPr>
          <w:rFonts w:ascii="Times" w:hAnsi="Times"/>
        </w:rPr>
        <w:tab/>
      </w:r>
      <w:r w:rsidRPr="003312E9">
        <w:rPr>
          <w:rFonts w:ascii="Times New Roman" w:eastAsia="Times New Roman" w:hAnsi="Times New Roman" w:cs="Times New Roman"/>
        </w:rPr>
        <w:t>National Science</w:t>
      </w:r>
      <w:r>
        <w:rPr>
          <w:rFonts w:ascii="Times New Roman" w:eastAsia="Times New Roman" w:hAnsi="Times New Roman" w:cs="Times New Roman"/>
        </w:rPr>
        <w:t xml:space="preserve"> Foundation </w:t>
      </w:r>
      <w:r w:rsidRPr="0008012C">
        <w:rPr>
          <w:rFonts w:ascii="Times" w:eastAsia="Cambria" w:hAnsi="Times"/>
        </w:rPr>
        <w:t>Graduate Research Fellowship</w:t>
      </w:r>
    </w:p>
    <w:p w14:paraId="23A02481" w14:textId="77777777" w:rsidR="001C7E12" w:rsidRDefault="001C7E12" w:rsidP="001C7E12">
      <w:pPr>
        <w:spacing w:line="360" w:lineRule="auto"/>
        <w:rPr>
          <w:rFonts w:ascii="Times New Roman" w:eastAsia="Times New Roman" w:hAnsi="Times New Roman" w:cs="Times New Roman"/>
        </w:rPr>
      </w:pPr>
      <w:r w:rsidRPr="00FA4711"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</w:rPr>
        <w:t>09</w:t>
      </w:r>
      <w:r w:rsidRPr="00FA4711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FA4711">
        <w:rPr>
          <w:rFonts w:ascii="Times New Roman" w:eastAsia="Times New Roman" w:hAnsi="Times New Roman" w:cs="Times New Roman"/>
        </w:rPr>
        <w:t xml:space="preserve">John Harvard Scholar </w:t>
      </w:r>
    </w:p>
    <w:p w14:paraId="51A51D9D" w14:textId="77777777" w:rsidR="001C7E12" w:rsidRPr="00F669E7" w:rsidRDefault="001C7E12" w:rsidP="001C7E12">
      <w:pPr>
        <w:spacing w:line="360" w:lineRule="auto"/>
        <w:rPr>
          <w:rFonts w:ascii="Times New Roman" w:eastAsia="Times New Roman" w:hAnsi="Times New Roman" w:cs="Times New Roman"/>
        </w:rPr>
      </w:pPr>
      <w:r w:rsidRPr="00FA4711">
        <w:rPr>
          <w:rFonts w:ascii="Times New Roman" w:eastAsia="Times New Roman" w:hAnsi="Times New Roman" w:cs="Times New Roman"/>
        </w:rPr>
        <w:lastRenderedPageBreak/>
        <w:t>20</w:t>
      </w:r>
      <w:r>
        <w:rPr>
          <w:rFonts w:ascii="Times New Roman" w:eastAsia="Times New Roman" w:hAnsi="Times New Roman" w:cs="Times New Roman"/>
        </w:rPr>
        <w:t>09</w:t>
      </w:r>
      <w:r w:rsidRPr="00FA4711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r w:rsidRPr="00FA4711">
        <w:rPr>
          <w:rFonts w:ascii="Times New Roman" w:eastAsia="Times New Roman" w:hAnsi="Times New Roman" w:cs="Times New Roman"/>
        </w:rPr>
        <w:t>Detur</w:t>
      </w:r>
      <w:proofErr w:type="spellEnd"/>
      <w:r w:rsidRPr="00FA4711">
        <w:rPr>
          <w:rFonts w:ascii="Times New Roman" w:eastAsia="Times New Roman" w:hAnsi="Times New Roman" w:cs="Times New Roman"/>
        </w:rPr>
        <w:t xml:space="preserve"> Book Prize </w:t>
      </w:r>
    </w:p>
    <w:p w14:paraId="466DE514" w14:textId="77777777" w:rsidR="001C7E12" w:rsidRDefault="001C7E12" w:rsidP="001C7E12">
      <w:pPr>
        <w:spacing w:line="360" w:lineRule="auto"/>
        <w:rPr>
          <w:rFonts w:ascii="Times" w:hAnsi="Times"/>
          <w:b/>
          <w:bCs/>
          <w:u w:val="single"/>
        </w:rPr>
      </w:pPr>
    </w:p>
    <w:p w14:paraId="00FA1054" w14:textId="77777777" w:rsidR="001C7E12" w:rsidRPr="00A17507" w:rsidRDefault="001C7E12" w:rsidP="001C7E12">
      <w:pPr>
        <w:spacing w:line="360" w:lineRule="auto"/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>OTHER EXPERIENCES</w:t>
      </w:r>
    </w:p>
    <w:p w14:paraId="145114C0" w14:textId="77777777" w:rsidR="001C7E12" w:rsidRPr="00F669E7" w:rsidRDefault="001C7E12" w:rsidP="001C7E12">
      <w:pPr>
        <w:spacing w:line="360" w:lineRule="auto"/>
        <w:ind w:left="720" w:hanging="720"/>
        <w:rPr>
          <w:rFonts w:ascii="Times New Roman" w:eastAsia="Times New Roman" w:hAnsi="Times New Roman" w:cs="Times New Roman"/>
        </w:rPr>
      </w:pPr>
      <w:r w:rsidRPr="00F669E7">
        <w:rPr>
          <w:rFonts w:ascii="Times New Roman" w:eastAsia="Times New Roman" w:hAnsi="Times New Roman" w:cs="Times New Roman"/>
        </w:rPr>
        <w:t>201</w:t>
      </w:r>
      <w:r>
        <w:rPr>
          <w:rFonts w:ascii="Times New Roman" w:eastAsia="Times New Roman" w:hAnsi="Times New Roman" w:cs="Times New Roman"/>
        </w:rPr>
        <w:t>3</w:t>
      </w:r>
      <w:r w:rsidRPr="00F669E7">
        <w:rPr>
          <w:rFonts w:ascii="Times New Roman" w:eastAsia="Times New Roman" w:hAnsi="Times New Roman" w:cs="Times New Roman"/>
        </w:rPr>
        <w:t>-1</w:t>
      </w:r>
      <w:r>
        <w:rPr>
          <w:rFonts w:ascii="Times New Roman" w:eastAsia="Times New Roman" w:hAnsi="Times New Roman" w:cs="Times New Roman"/>
        </w:rPr>
        <w:t>5</w:t>
      </w:r>
      <w:r w:rsidRPr="00F669E7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>University of Chicago Booth School of Business, Research Professional</w:t>
      </w:r>
    </w:p>
    <w:p w14:paraId="0595C001" w14:textId="77777777" w:rsidR="001C7E12" w:rsidRPr="00F669E7" w:rsidRDefault="001C7E12" w:rsidP="001C7E12">
      <w:pPr>
        <w:spacing w:line="360" w:lineRule="auto"/>
        <w:rPr>
          <w:rFonts w:ascii="Times New Roman" w:eastAsia="Times New Roman" w:hAnsi="Times New Roman" w:cs="Times New Roman"/>
        </w:rPr>
      </w:pPr>
      <w:r w:rsidRPr="00F669E7">
        <w:rPr>
          <w:rFonts w:ascii="Times New Roman" w:eastAsia="Times New Roman" w:hAnsi="Times New Roman" w:cs="Times New Roman"/>
        </w:rPr>
        <w:t>2012-13</w:t>
      </w:r>
      <w:r w:rsidRPr="00F669E7">
        <w:rPr>
          <w:rFonts w:ascii="Times New Roman" w:eastAsia="Times New Roman" w:hAnsi="Times New Roman" w:cs="Times New Roman"/>
        </w:rPr>
        <w:tab/>
        <w:t>Applied Predictive Technologies, Business Consultant</w:t>
      </w:r>
    </w:p>
    <w:p w14:paraId="5CF39275" w14:textId="77777777" w:rsidR="001C7E12" w:rsidRPr="00F669E7" w:rsidRDefault="001C7E12" w:rsidP="001C7E12">
      <w:pPr>
        <w:spacing w:line="360" w:lineRule="auto"/>
        <w:rPr>
          <w:rFonts w:ascii="Times New Roman" w:eastAsia="Times New Roman" w:hAnsi="Times New Roman" w:cs="Times New Roman"/>
        </w:rPr>
      </w:pPr>
      <w:r w:rsidRPr="00F669E7">
        <w:rPr>
          <w:rFonts w:ascii="Times New Roman" w:eastAsia="Times New Roman" w:hAnsi="Times New Roman" w:cs="Times New Roman"/>
        </w:rPr>
        <w:t>2011</w:t>
      </w:r>
      <w:r w:rsidRPr="00F669E7">
        <w:rPr>
          <w:rFonts w:ascii="Times New Roman" w:eastAsia="Times New Roman" w:hAnsi="Times New Roman" w:cs="Times New Roman"/>
        </w:rPr>
        <w:tab/>
      </w:r>
      <w:r w:rsidRPr="00F669E7">
        <w:rPr>
          <w:rFonts w:ascii="Times New Roman" w:eastAsia="Times New Roman" w:hAnsi="Times New Roman" w:cs="Times New Roman"/>
        </w:rPr>
        <w:tab/>
        <w:t>The Greatest Good Consulting, Summer Consultant</w:t>
      </w:r>
    </w:p>
    <w:p w14:paraId="07467B85" w14:textId="77777777" w:rsidR="001C7E12" w:rsidRDefault="001C7E12" w:rsidP="001C7E12">
      <w:pPr>
        <w:spacing w:line="360" w:lineRule="auto"/>
        <w:rPr>
          <w:rFonts w:ascii="Times New Roman" w:eastAsia="Times New Roman" w:hAnsi="Times New Roman" w:cs="Times New Roman"/>
        </w:rPr>
      </w:pPr>
    </w:p>
    <w:p w14:paraId="35FD537E" w14:textId="77777777" w:rsidR="001C7E12" w:rsidRPr="0045337D" w:rsidRDefault="001C7E12" w:rsidP="001C7E12">
      <w:pPr>
        <w:spacing w:line="360" w:lineRule="auto"/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>PROFESSIONAL ACTIVITIES</w:t>
      </w:r>
    </w:p>
    <w:p w14:paraId="5278C8C3" w14:textId="39816E37" w:rsidR="001C7E12" w:rsidRPr="00E32401" w:rsidRDefault="001C7E12" w:rsidP="001C7E12">
      <w:pPr>
        <w:spacing w:line="360" w:lineRule="auto"/>
        <w:rPr>
          <w:rFonts w:ascii="Times" w:hAnsi="Times"/>
          <w:b/>
          <w:bCs/>
          <w:u w:val="single"/>
        </w:rPr>
      </w:pPr>
      <w:r w:rsidRPr="006711E8">
        <w:rPr>
          <w:rFonts w:ascii="Times" w:hAnsi="Times"/>
          <w:b/>
          <w:bCs/>
        </w:rPr>
        <w:t>Reviewer:</w:t>
      </w:r>
      <w:r>
        <w:rPr>
          <w:rFonts w:ascii="Times" w:hAnsi="Times"/>
          <w:b/>
          <w:bCs/>
        </w:rPr>
        <w:t xml:space="preserve"> </w:t>
      </w:r>
      <w:r>
        <w:rPr>
          <w:rFonts w:ascii="Times" w:hAnsi="Times"/>
          <w:i/>
          <w:iCs/>
        </w:rPr>
        <w:t>Quarterly Journal of Economics; J</w:t>
      </w:r>
      <w:r w:rsidRPr="003312E9">
        <w:rPr>
          <w:rFonts w:ascii="Times" w:hAnsi="Times"/>
          <w:i/>
          <w:iCs/>
        </w:rPr>
        <w:t>ournal of Economic Theory</w:t>
      </w:r>
      <w:r>
        <w:rPr>
          <w:rFonts w:ascii="Times" w:hAnsi="Times"/>
          <w:i/>
          <w:iCs/>
        </w:rPr>
        <w:t xml:space="preserve">; </w:t>
      </w:r>
      <w:r w:rsidRPr="00AC30B5">
        <w:rPr>
          <w:rFonts w:ascii="Times" w:hAnsi="Times"/>
          <w:i/>
          <w:iCs/>
        </w:rPr>
        <w:t>Journal of Law, Economics and Organization</w:t>
      </w:r>
      <w:r>
        <w:rPr>
          <w:rFonts w:ascii="Times" w:hAnsi="Times"/>
          <w:i/>
          <w:iCs/>
        </w:rPr>
        <w:t>; Management Science</w:t>
      </w:r>
    </w:p>
    <w:p w14:paraId="7EBABF52" w14:textId="77777777" w:rsidR="001C7E12" w:rsidRDefault="001C7E12" w:rsidP="001C7E12">
      <w:pPr>
        <w:spacing w:line="360" w:lineRule="auto"/>
        <w:rPr>
          <w:rFonts w:ascii="Times" w:hAnsi="Times"/>
          <w:b/>
          <w:bCs/>
          <w:u w:val="single"/>
        </w:rPr>
      </w:pPr>
    </w:p>
    <w:p w14:paraId="5D4AAEDD" w14:textId="77777777" w:rsidR="001C7E12" w:rsidRPr="006711E8" w:rsidRDefault="001C7E12" w:rsidP="001C7E12">
      <w:pPr>
        <w:spacing w:line="360" w:lineRule="auto"/>
        <w:rPr>
          <w:rFonts w:ascii="Times" w:hAnsi="Times"/>
          <w:b/>
          <w:bCs/>
        </w:rPr>
      </w:pPr>
      <w:r w:rsidRPr="006711E8">
        <w:rPr>
          <w:rFonts w:ascii="Times" w:hAnsi="Times"/>
          <w:b/>
          <w:bCs/>
        </w:rPr>
        <w:t xml:space="preserve">Invited Presentations: </w:t>
      </w:r>
    </w:p>
    <w:p w14:paraId="15233AB7" w14:textId="77777777" w:rsidR="001C7E12" w:rsidRDefault="001C7E12" w:rsidP="001C7E12">
      <w:pPr>
        <w:spacing w:line="360" w:lineRule="auto"/>
        <w:ind w:left="1440" w:hanging="1440"/>
        <w:rPr>
          <w:rFonts w:ascii="Times" w:hAnsi="Times"/>
        </w:rPr>
      </w:pPr>
      <w:r>
        <w:rPr>
          <w:rFonts w:ascii="Times" w:hAnsi="Times"/>
        </w:rPr>
        <w:t>2024</w:t>
      </w:r>
      <w:r>
        <w:rPr>
          <w:rFonts w:ascii="Times" w:hAnsi="Times"/>
        </w:rPr>
        <w:tab/>
        <w:t xml:space="preserve">HKU Faculty of Social Sciences </w:t>
      </w:r>
    </w:p>
    <w:p w14:paraId="03903D93" w14:textId="77777777" w:rsidR="001C7E12" w:rsidRDefault="001C7E12" w:rsidP="001C7E12">
      <w:pPr>
        <w:spacing w:line="360" w:lineRule="auto"/>
        <w:ind w:left="1440" w:hanging="1440"/>
        <w:rPr>
          <w:rFonts w:ascii="Times" w:hAnsi="Times"/>
        </w:rPr>
      </w:pPr>
      <w:r>
        <w:rPr>
          <w:rFonts w:ascii="Times" w:hAnsi="Times"/>
        </w:rPr>
        <w:t>2023</w:t>
      </w:r>
      <w:r>
        <w:rPr>
          <w:rFonts w:ascii="Times" w:hAnsi="Times"/>
        </w:rPr>
        <w:tab/>
        <w:t xml:space="preserve">Canadian Economics Association; GWU; Econometric Society, Beijing; </w:t>
      </w:r>
      <w:r w:rsidRPr="00C84886">
        <w:rPr>
          <w:rFonts w:ascii="Times" w:hAnsi="Times"/>
        </w:rPr>
        <w:t xml:space="preserve">Asian Real Estate Society; </w:t>
      </w:r>
      <w:r>
        <w:rPr>
          <w:rFonts w:ascii="Times" w:hAnsi="Times"/>
        </w:rPr>
        <w:t>Econometric Society, Singapore; Workshop on Relational Contracts; Asian &amp; Australasian Society of Labor Economics; Hong Kong Economic Association</w:t>
      </w:r>
    </w:p>
    <w:p w14:paraId="4F96E1A1" w14:textId="77777777" w:rsidR="001C7E12" w:rsidRDefault="001C7E12" w:rsidP="001C7E12">
      <w:pPr>
        <w:spacing w:line="360" w:lineRule="auto"/>
        <w:ind w:left="1440" w:hanging="1440"/>
        <w:rPr>
          <w:rFonts w:ascii="Times" w:hAnsi="Times"/>
        </w:rPr>
      </w:pPr>
      <w:r>
        <w:rPr>
          <w:rFonts w:ascii="Times" w:hAnsi="Times"/>
        </w:rPr>
        <w:t>2022</w:t>
      </w:r>
      <w:r>
        <w:rPr>
          <w:rFonts w:ascii="Times" w:hAnsi="Times"/>
        </w:rPr>
        <w:tab/>
      </w:r>
      <w:r w:rsidRPr="0060310E">
        <w:rPr>
          <w:rFonts w:ascii="Times" w:hAnsi="Times"/>
        </w:rPr>
        <w:t>Search and Matching Workshop in Asia Pacific</w:t>
      </w:r>
      <w:r>
        <w:rPr>
          <w:rFonts w:ascii="Times" w:hAnsi="Times"/>
        </w:rPr>
        <w:t xml:space="preserve">; </w:t>
      </w:r>
      <w:r w:rsidRPr="00753EAF">
        <w:rPr>
          <w:rFonts w:ascii="Times" w:hAnsi="Times"/>
        </w:rPr>
        <w:t>Virtual East Asia Macroeconomics Seminar</w:t>
      </w:r>
      <w:r>
        <w:rPr>
          <w:rFonts w:ascii="Times" w:hAnsi="Times"/>
        </w:rPr>
        <w:t xml:space="preserve">; Hong Kong University of Science and Technology (Finance); University of Hong Kong; City University of Hong Kong </w:t>
      </w:r>
    </w:p>
    <w:p w14:paraId="6A5AC44A" w14:textId="77777777" w:rsidR="001C7E12" w:rsidRPr="00E465B0" w:rsidRDefault="001C7E12" w:rsidP="001C7E12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>2021</w:t>
      </w:r>
      <w:r>
        <w:rPr>
          <w:rFonts w:ascii="Times" w:hAnsi="Times"/>
        </w:rPr>
        <w:tab/>
      </w:r>
      <w:r>
        <w:rPr>
          <w:rFonts w:ascii="Times" w:hAnsi="Times"/>
        </w:rPr>
        <w:tab/>
        <w:t>Facebook (Novi); Hong Kong Baptist University</w:t>
      </w:r>
    </w:p>
    <w:p w14:paraId="0256D2C7" w14:textId="1958A76C" w:rsidR="004B53ED" w:rsidRPr="001C7E12" w:rsidRDefault="004B53ED" w:rsidP="001C7E12"/>
    <w:sectPr w:rsidR="004B53ED" w:rsidRPr="001C7E12" w:rsidSect="00842E63">
      <w:pgSz w:w="11900" w:h="1682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11CFF"/>
    <w:multiLevelType w:val="multilevel"/>
    <w:tmpl w:val="359C1C62"/>
    <w:styleLink w:val="Current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47F96"/>
    <w:multiLevelType w:val="hybridMultilevel"/>
    <w:tmpl w:val="815042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7C7711"/>
    <w:multiLevelType w:val="hybridMultilevel"/>
    <w:tmpl w:val="8CA881A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E70A2F"/>
    <w:multiLevelType w:val="multilevel"/>
    <w:tmpl w:val="916C4D32"/>
    <w:styleLink w:val="CurrentList3"/>
    <w:lvl w:ilvl="0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CA1FB7"/>
    <w:multiLevelType w:val="hybridMultilevel"/>
    <w:tmpl w:val="815042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CF5C07"/>
    <w:multiLevelType w:val="hybridMultilevel"/>
    <w:tmpl w:val="916C4D32"/>
    <w:lvl w:ilvl="0" w:tplc="5DB6A47A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6F548D"/>
    <w:multiLevelType w:val="multilevel"/>
    <w:tmpl w:val="6B4240C0"/>
    <w:styleLink w:val="CurrentList2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34032245">
    <w:abstractNumId w:val="5"/>
  </w:num>
  <w:num w:numId="2" w16cid:durableId="1924223932">
    <w:abstractNumId w:val="1"/>
  </w:num>
  <w:num w:numId="3" w16cid:durableId="1690911558">
    <w:abstractNumId w:val="4"/>
  </w:num>
  <w:num w:numId="4" w16cid:durableId="281688669">
    <w:abstractNumId w:val="2"/>
  </w:num>
  <w:num w:numId="5" w16cid:durableId="350763586">
    <w:abstractNumId w:val="0"/>
  </w:num>
  <w:num w:numId="6" w16cid:durableId="1600260501">
    <w:abstractNumId w:val="6"/>
  </w:num>
  <w:num w:numId="7" w16cid:durableId="15633223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5B0"/>
    <w:rsid w:val="000274F0"/>
    <w:rsid w:val="00066E81"/>
    <w:rsid w:val="00083922"/>
    <w:rsid w:val="00091140"/>
    <w:rsid w:val="000A0326"/>
    <w:rsid w:val="000B10DA"/>
    <w:rsid w:val="000C2B89"/>
    <w:rsid w:val="000C3B5F"/>
    <w:rsid w:val="000D72DB"/>
    <w:rsid w:val="000F057C"/>
    <w:rsid w:val="000F43C9"/>
    <w:rsid w:val="000F5AAF"/>
    <w:rsid w:val="00140F24"/>
    <w:rsid w:val="00155282"/>
    <w:rsid w:val="0017322C"/>
    <w:rsid w:val="00177D4D"/>
    <w:rsid w:val="001B787B"/>
    <w:rsid w:val="001C7E12"/>
    <w:rsid w:val="001D0750"/>
    <w:rsid w:val="001E2617"/>
    <w:rsid w:val="001F2925"/>
    <w:rsid w:val="0024047F"/>
    <w:rsid w:val="00253E6F"/>
    <w:rsid w:val="00262A8F"/>
    <w:rsid w:val="002705AE"/>
    <w:rsid w:val="00271701"/>
    <w:rsid w:val="002824BE"/>
    <w:rsid w:val="00293DF9"/>
    <w:rsid w:val="00296217"/>
    <w:rsid w:val="0029664A"/>
    <w:rsid w:val="00313E16"/>
    <w:rsid w:val="003312E9"/>
    <w:rsid w:val="003522F2"/>
    <w:rsid w:val="00352A3F"/>
    <w:rsid w:val="00357F55"/>
    <w:rsid w:val="00362269"/>
    <w:rsid w:val="0038773A"/>
    <w:rsid w:val="003B5B98"/>
    <w:rsid w:val="003D357D"/>
    <w:rsid w:val="003E01FB"/>
    <w:rsid w:val="003F4694"/>
    <w:rsid w:val="003F4E95"/>
    <w:rsid w:val="0040273C"/>
    <w:rsid w:val="00413894"/>
    <w:rsid w:val="0041582E"/>
    <w:rsid w:val="00423376"/>
    <w:rsid w:val="00441710"/>
    <w:rsid w:val="0045337D"/>
    <w:rsid w:val="00461414"/>
    <w:rsid w:val="004754BC"/>
    <w:rsid w:val="00486DFE"/>
    <w:rsid w:val="00487F14"/>
    <w:rsid w:val="004974EA"/>
    <w:rsid w:val="004B53ED"/>
    <w:rsid w:val="004B66D0"/>
    <w:rsid w:val="00510623"/>
    <w:rsid w:val="00523989"/>
    <w:rsid w:val="00527EAB"/>
    <w:rsid w:val="00560813"/>
    <w:rsid w:val="00562848"/>
    <w:rsid w:val="00584D2B"/>
    <w:rsid w:val="00594294"/>
    <w:rsid w:val="005C39E0"/>
    <w:rsid w:val="005E636F"/>
    <w:rsid w:val="005F6406"/>
    <w:rsid w:val="0060310E"/>
    <w:rsid w:val="00604D8C"/>
    <w:rsid w:val="00655190"/>
    <w:rsid w:val="006711E8"/>
    <w:rsid w:val="0067628C"/>
    <w:rsid w:val="006863FB"/>
    <w:rsid w:val="00687548"/>
    <w:rsid w:val="006B06A2"/>
    <w:rsid w:val="006D5E07"/>
    <w:rsid w:val="006E7B96"/>
    <w:rsid w:val="007133ED"/>
    <w:rsid w:val="0074785D"/>
    <w:rsid w:val="007532A9"/>
    <w:rsid w:val="00753EAF"/>
    <w:rsid w:val="0078648D"/>
    <w:rsid w:val="007927FC"/>
    <w:rsid w:val="007948A9"/>
    <w:rsid w:val="007C0FCB"/>
    <w:rsid w:val="007C2716"/>
    <w:rsid w:val="007C39CE"/>
    <w:rsid w:val="00820B38"/>
    <w:rsid w:val="00842E63"/>
    <w:rsid w:val="00845DC0"/>
    <w:rsid w:val="00847803"/>
    <w:rsid w:val="00862B40"/>
    <w:rsid w:val="008656D0"/>
    <w:rsid w:val="008932E5"/>
    <w:rsid w:val="00893668"/>
    <w:rsid w:val="00896BF5"/>
    <w:rsid w:val="00897EBE"/>
    <w:rsid w:val="008A5A0E"/>
    <w:rsid w:val="008C6585"/>
    <w:rsid w:val="008D15F8"/>
    <w:rsid w:val="008E2B1F"/>
    <w:rsid w:val="008E40F9"/>
    <w:rsid w:val="008E6859"/>
    <w:rsid w:val="00904CD0"/>
    <w:rsid w:val="00910C8F"/>
    <w:rsid w:val="00937F13"/>
    <w:rsid w:val="00945A83"/>
    <w:rsid w:val="009566B3"/>
    <w:rsid w:val="00970AEF"/>
    <w:rsid w:val="009820E9"/>
    <w:rsid w:val="0099307D"/>
    <w:rsid w:val="009945DC"/>
    <w:rsid w:val="009A2340"/>
    <w:rsid w:val="009A4612"/>
    <w:rsid w:val="009D6EED"/>
    <w:rsid w:val="009E26DA"/>
    <w:rsid w:val="009E6806"/>
    <w:rsid w:val="009F1CE2"/>
    <w:rsid w:val="00A018C9"/>
    <w:rsid w:val="00A12C59"/>
    <w:rsid w:val="00A17507"/>
    <w:rsid w:val="00A21146"/>
    <w:rsid w:val="00A25AB5"/>
    <w:rsid w:val="00A31017"/>
    <w:rsid w:val="00A31640"/>
    <w:rsid w:val="00A85CE9"/>
    <w:rsid w:val="00A90FD7"/>
    <w:rsid w:val="00A91672"/>
    <w:rsid w:val="00A9263E"/>
    <w:rsid w:val="00A93D83"/>
    <w:rsid w:val="00A94550"/>
    <w:rsid w:val="00AE6A42"/>
    <w:rsid w:val="00B01E71"/>
    <w:rsid w:val="00B04DB4"/>
    <w:rsid w:val="00B17834"/>
    <w:rsid w:val="00B20A4B"/>
    <w:rsid w:val="00B37359"/>
    <w:rsid w:val="00B635CC"/>
    <w:rsid w:val="00B66552"/>
    <w:rsid w:val="00B91545"/>
    <w:rsid w:val="00B97D2F"/>
    <w:rsid w:val="00BA7A0A"/>
    <w:rsid w:val="00BB4695"/>
    <w:rsid w:val="00BC0B1C"/>
    <w:rsid w:val="00BC4C2E"/>
    <w:rsid w:val="00BD7E7D"/>
    <w:rsid w:val="00BE7E23"/>
    <w:rsid w:val="00BF1475"/>
    <w:rsid w:val="00C0280D"/>
    <w:rsid w:val="00C07FE6"/>
    <w:rsid w:val="00C22EC7"/>
    <w:rsid w:val="00C251D6"/>
    <w:rsid w:val="00C31F9E"/>
    <w:rsid w:val="00C36EF2"/>
    <w:rsid w:val="00C3707F"/>
    <w:rsid w:val="00C824F0"/>
    <w:rsid w:val="00C84886"/>
    <w:rsid w:val="00CA346C"/>
    <w:rsid w:val="00CC2CB6"/>
    <w:rsid w:val="00CC3CF2"/>
    <w:rsid w:val="00CD0E94"/>
    <w:rsid w:val="00CE03F1"/>
    <w:rsid w:val="00CE548A"/>
    <w:rsid w:val="00CF32B0"/>
    <w:rsid w:val="00D03293"/>
    <w:rsid w:val="00D05A3E"/>
    <w:rsid w:val="00D10BF6"/>
    <w:rsid w:val="00D61517"/>
    <w:rsid w:val="00DA2C6F"/>
    <w:rsid w:val="00DE2267"/>
    <w:rsid w:val="00DE3963"/>
    <w:rsid w:val="00DE4898"/>
    <w:rsid w:val="00E11935"/>
    <w:rsid w:val="00E32401"/>
    <w:rsid w:val="00E465B0"/>
    <w:rsid w:val="00E572E7"/>
    <w:rsid w:val="00E9406D"/>
    <w:rsid w:val="00EA0543"/>
    <w:rsid w:val="00EA1882"/>
    <w:rsid w:val="00EA6CD0"/>
    <w:rsid w:val="00ED0F75"/>
    <w:rsid w:val="00EE4BD1"/>
    <w:rsid w:val="00EE5C84"/>
    <w:rsid w:val="00EF582F"/>
    <w:rsid w:val="00F119DF"/>
    <w:rsid w:val="00F42D3C"/>
    <w:rsid w:val="00F47859"/>
    <w:rsid w:val="00F548AF"/>
    <w:rsid w:val="00F669E7"/>
    <w:rsid w:val="00F7128B"/>
    <w:rsid w:val="00F76C09"/>
    <w:rsid w:val="00FA4711"/>
    <w:rsid w:val="00FA79D8"/>
    <w:rsid w:val="00FA7F24"/>
    <w:rsid w:val="00FB54F4"/>
    <w:rsid w:val="00FD69FF"/>
    <w:rsid w:val="00FF0341"/>
    <w:rsid w:val="00FF4A96"/>
    <w:rsid w:val="00FF7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B3B49"/>
  <w15:chartTrackingRefBased/>
  <w15:docId w15:val="{597A5881-1EB7-D643-B265-1A5F413E7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PMingLiU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65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65B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465B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BC0B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E7B96"/>
    <w:pPr>
      <w:ind w:left="720"/>
      <w:contextualSpacing/>
    </w:pPr>
  </w:style>
  <w:style w:type="numbering" w:customStyle="1" w:styleId="CurrentList1">
    <w:name w:val="Current List1"/>
    <w:uiPriority w:val="99"/>
    <w:rsid w:val="008656D0"/>
    <w:pPr>
      <w:numPr>
        <w:numId w:val="5"/>
      </w:numPr>
    </w:pPr>
  </w:style>
  <w:style w:type="numbering" w:customStyle="1" w:styleId="CurrentList2">
    <w:name w:val="Current List2"/>
    <w:uiPriority w:val="99"/>
    <w:rsid w:val="00C824F0"/>
    <w:pPr>
      <w:numPr>
        <w:numId w:val="6"/>
      </w:numPr>
    </w:pPr>
  </w:style>
  <w:style w:type="numbering" w:customStyle="1" w:styleId="CurrentList3">
    <w:name w:val="Current List3"/>
    <w:uiPriority w:val="99"/>
    <w:rsid w:val="00EE5C84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7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4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6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48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63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bwong@hku.h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623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Bo-lin Wong</dc:creator>
  <cp:keywords/>
  <dc:description/>
  <cp:lastModifiedBy>Michael Bo-lin Wong</cp:lastModifiedBy>
  <cp:revision>4</cp:revision>
  <cp:lastPrinted>2024-08-06T10:03:00Z</cp:lastPrinted>
  <dcterms:created xsi:type="dcterms:W3CDTF">2024-08-06T10:03:00Z</dcterms:created>
  <dcterms:modified xsi:type="dcterms:W3CDTF">2024-08-06T10:06:00Z</dcterms:modified>
</cp:coreProperties>
</file>