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5E26" w14:textId="3EE273BC" w:rsidR="002C68C7" w:rsidRPr="001C0270" w:rsidRDefault="002C68C7">
      <w:pPr>
        <w:rPr>
          <w:u w:val="single"/>
          <w:lang w:eastAsia="zh-TW"/>
        </w:rPr>
      </w:pPr>
      <w:r w:rsidRPr="002C68C7">
        <w:rPr>
          <w:u w:val="single"/>
          <w:lang w:eastAsia="zh-TW"/>
        </w:rPr>
        <w:t>Bio</w:t>
      </w:r>
    </w:p>
    <w:p w14:paraId="0DFB381A" w14:textId="107ED0A9" w:rsidR="002C68C7" w:rsidRDefault="00263B26">
      <w:r>
        <w:rPr>
          <w:rFonts w:hint="eastAsia"/>
          <w:lang w:eastAsia="zh-TW"/>
        </w:rPr>
        <w:t xml:space="preserve">Prof. </w:t>
      </w:r>
      <w:r w:rsidR="00992627" w:rsidRPr="00992627">
        <w:t xml:space="preserve">Michael B. Wong is an assistant professor in management and strategy with a joint appointment in economics at </w:t>
      </w:r>
      <w:r w:rsidR="00C52007">
        <w:rPr>
          <w:rFonts w:hint="eastAsia"/>
          <w:lang w:eastAsia="zh-TW"/>
        </w:rPr>
        <w:t>the University of Hong Kong (HKU)</w:t>
      </w:r>
      <w:r w:rsidR="00992627" w:rsidRPr="00992627">
        <w:t xml:space="preserve">. He received his PhD from MIT in 2022 and </w:t>
      </w:r>
      <w:r w:rsidR="00760EC4">
        <w:rPr>
          <w:rFonts w:hint="eastAsia"/>
          <w:lang w:eastAsia="zh-TW"/>
        </w:rPr>
        <w:t>his</w:t>
      </w:r>
      <w:r w:rsidR="00992627" w:rsidRPr="00992627">
        <w:t xml:space="preserve"> BA from Harvard University in 2012. </w:t>
      </w:r>
    </w:p>
    <w:p w14:paraId="24D97751" w14:textId="14E1EB0C" w:rsidR="002C68C7" w:rsidRDefault="003862CC">
      <w:pPr>
        <w:rPr>
          <w:lang w:eastAsia="zh-TW"/>
        </w:rPr>
      </w:pPr>
      <w:r>
        <w:rPr>
          <w:rFonts w:hint="eastAsia"/>
          <w:lang w:eastAsia="zh-TW"/>
        </w:rPr>
        <w:t>Michael</w:t>
      </w:r>
      <w:r w:rsidR="00992627">
        <w:rPr>
          <w:rFonts w:hint="eastAsia"/>
          <w:lang w:eastAsia="zh-TW"/>
        </w:rPr>
        <w:t xml:space="preserve"> </w:t>
      </w:r>
      <w:r w:rsidR="00992627" w:rsidRPr="00992627">
        <w:t xml:space="preserve">is an applied microeconomist. His research focuses on labor economics, housing </w:t>
      </w:r>
      <w:r w:rsidR="001C0270">
        <w:t>economics</w:t>
      </w:r>
      <w:r w:rsidR="00992627">
        <w:rPr>
          <w:rFonts w:hint="eastAsia"/>
          <w:lang w:eastAsia="zh-TW"/>
        </w:rPr>
        <w:t xml:space="preserve">, </w:t>
      </w:r>
      <w:r w:rsidR="001E4EE8" w:rsidRPr="00992627">
        <w:t xml:space="preserve">organizational economics, </w:t>
      </w:r>
      <w:r w:rsidR="00992627">
        <w:rPr>
          <w:rFonts w:hint="eastAsia"/>
          <w:lang w:eastAsia="zh-TW"/>
        </w:rPr>
        <w:t xml:space="preserve">and </w:t>
      </w:r>
      <w:r w:rsidR="00C52872">
        <w:rPr>
          <w:rFonts w:hint="eastAsia"/>
          <w:lang w:eastAsia="zh-TW"/>
        </w:rPr>
        <w:t>monetary economics</w:t>
      </w:r>
      <w:r w:rsidR="00992627">
        <w:rPr>
          <w:rFonts w:hint="eastAsia"/>
          <w:lang w:eastAsia="zh-TW"/>
        </w:rPr>
        <w:t>.</w:t>
      </w:r>
      <w:r w:rsidR="00992627" w:rsidRPr="00992627">
        <w:t xml:space="preserve"> </w:t>
      </w:r>
      <w:r w:rsidR="003863D5">
        <w:rPr>
          <w:rFonts w:hint="eastAsia"/>
          <w:lang w:eastAsia="zh-TW"/>
        </w:rPr>
        <w:t xml:space="preserve">His work </w:t>
      </w:r>
      <w:r w:rsidR="004B2169">
        <w:rPr>
          <w:rFonts w:hint="eastAsia"/>
          <w:lang w:eastAsia="zh-TW"/>
        </w:rPr>
        <w:t>combines</w:t>
      </w:r>
      <w:r w:rsidR="003863D5">
        <w:rPr>
          <w:rFonts w:hint="eastAsia"/>
          <w:lang w:eastAsia="zh-TW"/>
        </w:rPr>
        <w:t xml:space="preserve"> a wide</w:t>
      </w:r>
      <w:r w:rsidR="00DC5BE7">
        <w:rPr>
          <w:rFonts w:hint="eastAsia"/>
          <w:lang w:eastAsia="zh-TW"/>
        </w:rPr>
        <w:t xml:space="preserve"> range of methodolog</w:t>
      </w:r>
      <w:r w:rsidR="003D1E58">
        <w:rPr>
          <w:rFonts w:hint="eastAsia"/>
          <w:lang w:eastAsia="zh-TW"/>
        </w:rPr>
        <w:t>i</w:t>
      </w:r>
      <w:r w:rsidR="00D92A3A">
        <w:rPr>
          <w:rFonts w:hint="eastAsia"/>
          <w:lang w:eastAsia="zh-TW"/>
        </w:rPr>
        <w:t xml:space="preserve">cal </w:t>
      </w:r>
      <w:r w:rsidR="004B2169">
        <w:rPr>
          <w:rFonts w:hint="eastAsia"/>
          <w:lang w:eastAsia="zh-TW"/>
        </w:rPr>
        <w:t>approaches</w:t>
      </w:r>
      <w:r w:rsidR="00DC5BE7">
        <w:rPr>
          <w:rFonts w:hint="eastAsia"/>
          <w:lang w:eastAsia="zh-TW"/>
        </w:rPr>
        <w:t xml:space="preserve">, including </w:t>
      </w:r>
      <w:r w:rsidR="007D1D6E">
        <w:rPr>
          <w:rFonts w:hint="eastAsia"/>
          <w:lang w:eastAsia="zh-TW"/>
        </w:rPr>
        <w:t xml:space="preserve">the use of </w:t>
      </w:r>
      <w:r w:rsidR="007D1D6E">
        <w:rPr>
          <w:lang w:eastAsia="zh-TW"/>
        </w:rPr>
        <w:t>administrative</w:t>
      </w:r>
      <w:r w:rsidR="007D1D6E">
        <w:rPr>
          <w:rFonts w:hint="eastAsia"/>
          <w:lang w:eastAsia="zh-TW"/>
        </w:rPr>
        <w:t xml:space="preserve"> data, </w:t>
      </w:r>
      <w:r w:rsidR="00FD1FB6">
        <w:rPr>
          <w:rFonts w:hint="eastAsia"/>
          <w:lang w:eastAsia="zh-TW"/>
        </w:rPr>
        <w:t xml:space="preserve">field experiments, </w:t>
      </w:r>
      <w:r w:rsidR="0076289B">
        <w:rPr>
          <w:rFonts w:hint="eastAsia"/>
          <w:lang w:eastAsia="zh-TW"/>
        </w:rPr>
        <w:t xml:space="preserve">rigorous causal inference, </w:t>
      </w:r>
      <w:r w:rsidR="000C3712">
        <w:rPr>
          <w:rFonts w:hint="eastAsia"/>
          <w:lang w:eastAsia="zh-TW"/>
        </w:rPr>
        <w:t>parsimonious model</w:t>
      </w:r>
      <w:r w:rsidR="002D5BDC">
        <w:rPr>
          <w:rFonts w:hint="eastAsia"/>
          <w:lang w:eastAsia="zh-TW"/>
        </w:rPr>
        <w:t>s</w:t>
      </w:r>
      <w:r w:rsidR="003B01A4">
        <w:rPr>
          <w:rFonts w:hint="eastAsia"/>
          <w:lang w:eastAsia="zh-TW"/>
        </w:rPr>
        <w:t>, and structural estimation methods</w:t>
      </w:r>
      <w:r w:rsidR="000C3712">
        <w:rPr>
          <w:rFonts w:hint="eastAsia"/>
          <w:lang w:eastAsia="zh-TW"/>
        </w:rPr>
        <w:t xml:space="preserve">. </w:t>
      </w:r>
    </w:p>
    <w:p w14:paraId="6B866F11" w14:textId="6D850EF6" w:rsidR="002C68C7" w:rsidRDefault="006C4017">
      <w:pPr>
        <w:rPr>
          <w:lang w:eastAsia="zh-TW"/>
        </w:rPr>
      </w:pPr>
      <w:r>
        <w:rPr>
          <w:rFonts w:hint="eastAsia"/>
          <w:lang w:eastAsia="zh-TW"/>
        </w:rPr>
        <w:t xml:space="preserve">His </w:t>
      </w:r>
      <w:r w:rsidR="0056666C">
        <w:rPr>
          <w:rFonts w:hint="eastAsia"/>
          <w:lang w:eastAsia="zh-TW"/>
        </w:rPr>
        <w:t xml:space="preserve">academic </w:t>
      </w:r>
      <w:r>
        <w:rPr>
          <w:lang w:eastAsia="zh-TW"/>
        </w:rPr>
        <w:t>contribution</w:t>
      </w:r>
      <w:r>
        <w:rPr>
          <w:rFonts w:hint="eastAsia"/>
          <w:lang w:eastAsia="zh-TW"/>
        </w:rPr>
        <w:t>s have covered topics such as</w:t>
      </w:r>
      <w:r w:rsidR="00992627" w:rsidRPr="00992627">
        <w:t xml:space="preserve"> </w:t>
      </w:r>
      <w:r w:rsidR="00A47481">
        <w:rPr>
          <w:rFonts w:hint="eastAsia"/>
          <w:lang w:eastAsia="zh-TW"/>
        </w:rPr>
        <w:t>the impact of domestic outsourcing on workers and labor markets</w:t>
      </w:r>
      <w:r w:rsidR="0065370C">
        <w:rPr>
          <w:rFonts w:hint="eastAsia"/>
          <w:lang w:eastAsia="zh-TW"/>
        </w:rPr>
        <w:t xml:space="preserve"> </w:t>
      </w:r>
      <w:r w:rsidR="00D44075">
        <w:rPr>
          <w:rFonts w:hint="eastAsia"/>
          <w:lang w:eastAsia="zh-TW"/>
        </w:rPr>
        <w:t>in Brazil,</w:t>
      </w:r>
      <w:r w:rsidR="00A47481">
        <w:rPr>
          <w:rFonts w:hint="eastAsia"/>
          <w:lang w:eastAsia="zh-TW"/>
        </w:rPr>
        <w:t xml:space="preserve"> </w:t>
      </w:r>
      <w:r w:rsidR="003304F1">
        <w:rPr>
          <w:rFonts w:hint="eastAsia"/>
          <w:lang w:eastAsia="zh-TW"/>
        </w:rPr>
        <w:t>as well as</w:t>
      </w:r>
      <w:r w:rsidR="00D44075">
        <w:rPr>
          <w:rFonts w:hint="eastAsia"/>
          <w:lang w:eastAsia="zh-TW"/>
        </w:rPr>
        <w:t xml:space="preserve"> </w:t>
      </w:r>
      <w:r w:rsidR="00992627" w:rsidRPr="00992627">
        <w:t xml:space="preserve">the </w:t>
      </w:r>
      <w:r w:rsidR="00A47481">
        <w:rPr>
          <w:rFonts w:hint="eastAsia"/>
          <w:lang w:eastAsia="zh-TW"/>
        </w:rPr>
        <w:t>impact</w:t>
      </w:r>
      <w:r w:rsidR="00992627" w:rsidRPr="00992627">
        <w:t xml:space="preserve"> of </w:t>
      </w:r>
      <w:r w:rsidR="00A47481">
        <w:rPr>
          <w:rFonts w:hint="eastAsia"/>
          <w:lang w:eastAsia="zh-TW"/>
        </w:rPr>
        <w:t xml:space="preserve">public </w:t>
      </w:r>
      <w:r w:rsidR="00992627" w:rsidRPr="00992627">
        <w:t xml:space="preserve">housing </w:t>
      </w:r>
      <w:r w:rsidR="00A47481">
        <w:rPr>
          <w:rFonts w:hint="eastAsia"/>
          <w:lang w:eastAsia="zh-TW"/>
        </w:rPr>
        <w:t xml:space="preserve">and rent regulation </w:t>
      </w:r>
      <w:r w:rsidR="00163DD5">
        <w:rPr>
          <w:rFonts w:hint="eastAsia"/>
          <w:lang w:eastAsia="zh-TW"/>
        </w:rPr>
        <w:t>in Hong Kong</w:t>
      </w:r>
      <w:r w:rsidR="00992627" w:rsidRPr="00992627">
        <w:t xml:space="preserve">. </w:t>
      </w:r>
      <w:r w:rsidR="00A47481">
        <w:rPr>
          <w:rFonts w:hint="eastAsia"/>
          <w:lang w:eastAsia="zh-TW"/>
        </w:rPr>
        <w:t>He studied the implementation and design of digital currenc</w:t>
      </w:r>
      <w:r w:rsidR="00AF67AA">
        <w:rPr>
          <w:rFonts w:hint="eastAsia"/>
          <w:lang w:eastAsia="zh-TW"/>
        </w:rPr>
        <w:t>ies</w:t>
      </w:r>
      <w:r w:rsidR="00A47481">
        <w:rPr>
          <w:rFonts w:hint="eastAsia"/>
          <w:lang w:eastAsia="zh-TW"/>
        </w:rPr>
        <w:t xml:space="preserve"> by collecting and analyzing detailed transaction</w:t>
      </w:r>
      <w:r w:rsidR="00481C3A">
        <w:rPr>
          <w:rFonts w:hint="eastAsia"/>
          <w:lang w:eastAsia="zh-TW"/>
        </w:rPr>
        <w:t>-level</w:t>
      </w:r>
      <w:r w:rsidR="00A47481">
        <w:rPr>
          <w:rFonts w:hint="eastAsia"/>
          <w:lang w:eastAsia="zh-TW"/>
        </w:rPr>
        <w:t xml:space="preserve"> data on money and barter in the field. He </w:t>
      </w:r>
      <w:r w:rsidR="00F14C78">
        <w:rPr>
          <w:rFonts w:hint="eastAsia"/>
          <w:lang w:eastAsia="zh-TW"/>
        </w:rPr>
        <w:t xml:space="preserve">also </w:t>
      </w:r>
      <w:r w:rsidR="00A47481">
        <w:rPr>
          <w:rFonts w:hint="eastAsia"/>
          <w:lang w:eastAsia="zh-TW"/>
        </w:rPr>
        <w:t xml:space="preserve">developed </w:t>
      </w:r>
      <w:r w:rsidR="007B2296">
        <w:rPr>
          <w:rFonts w:hint="eastAsia"/>
          <w:lang w:eastAsia="zh-TW"/>
        </w:rPr>
        <w:t xml:space="preserve">tractable </w:t>
      </w:r>
      <w:r w:rsidR="00A47481">
        <w:rPr>
          <w:rFonts w:hint="eastAsia"/>
          <w:lang w:eastAsia="zh-TW"/>
        </w:rPr>
        <w:t>general</w:t>
      </w:r>
      <w:r w:rsidR="00F14C78">
        <w:rPr>
          <w:rFonts w:hint="eastAsia"/>
          <w:lang w:eastAsia="zh-TW"/>
        </w:rPr>
        <w:t xml:space="preserve"> equilibrium models of exchange economies </w:t>
      </w:r>
      <w:r w:rsidR="00DD495E">
        <w:rPr>
          <w:rFonts w:hint="eastAsia"/>
          <w:lang w:eastAsia="zh-TW"/>
        </w:rPr>
        <w:t>with</w:t>
      </w:r>
      <w:r w:rsidR="00F14C78">
        <w:rPr>
          <w:rFonts w:hint="eastAsia"/>
          <w:lang w:eastAsia="zh-TW"/>
        </w:rPr>
        <w:t xml:space="preserve"> centralized managerial resource allocation. </w:t>
      </w:r>
    </w:p>
    <w:p w14:paraId="374C5490" w14:textId="29600AB8" w:rsidR="002C68C7" w:rsidRDefault="009E662B">
      <w:pPr>
        <w:rPr>
          <w:lang w:eastAsia="zh-TW"/>
        </w:rPr>
      </w:pPr>
      <w:r>
        <w:rPr>
          <w:rFonts w:hint="eastAsia"/>
          <w:lang w:eastAsia="zh-TW"/>
        </w:rPr>
        <w:t xml:space="preserve">In addition to academic research, Michael </w:t>
      </w:r>
      <w:r w:rsidR="0019454B">
        <w:rPr>
          <w:rFonts w:hint="eastAsia"/>
          <w:lang w:eastAsia="zh-TW"/>
        </w:rPr>
        <w:t>is an active contributor of</w:t>
      </w:r>
      <w:r>
        <w:rPr>
          <w:rFonts w:hint="eastAsia"/>
          <w:lang w:eastAsia="zh-TW"/>
        </w:rPr>
        <w:t xml:space="preserve"> policy research </w:t>
      </w:r>
      <w:r w:rsidR="00DA2978">
        <w:rPr>
          <w:rFonts w:hint="eastAsia"/>
          <w:lang w:eastAsia="zh-TW"/>
        </w:rPr>
        <w:t>on</w:t>
      </w:r>
      <w:r w:rsidR="00614A7A">
        <w:rPr>
          <w:rFonts w:hint="eastAsia"/>
          <w:lang w:eastAsia="zh-TW"/>
        </w:rPr>
        <w:t xml:space="preserve"> Hong Kong</w:t>
      </w:r>
      <w:r>
        <w:rPr>
          <w:rFonts w:hint="eastAsia"/>
          <w:lang w:eastAsia="zh-TW"/>
        </w:rPr>
        <w:t xml:space="preserve">. </w:t>
      </w:r>
      <w:r w:rsidR="00C26B50">
        <w:rPr>
          <w:rFonts w:hint="eastAsia"/>
          <w:lang w:eastAsia="zh-TW"/>
        </w:rPr>
        <w:t>He is the founding director and chairperson</w:t>
      </w:r>
      <w:r w:rsidR="00C26B50" w:rsidRPr="00992627">
        <w:t xml:space="preserve"> of local policy research think tank </w:t>
      </w:r>
      <w:r w:rsidR="00C26B50">
        <w:rPr>
          <w:rFonts w:hint="eastAsia"/>
          <w:lang w:eastAsia="zh-TW"/>
        </w:rPr>
        <w:t xml:space="preserve">Hong Kong Future Economy Institute. </w:t>
      </w:r>
      <w:r w:rsidR="00992627" w:rsidRPr="00992627">
        <w:t xml:space="preserve">He is </w:t>
      </w:r>
      <w:r w:rsidR="00C26B50">
        <w:rPr>
          <w:rFonts w:hint="eastAsia"/>
          <w:lang w:eastAsia="zh-TW"/>
        </w:rPr>
        <w:t xml:space="preserve">also </w:t>
      </w:r>
      <w:r w:rsidR="00992627" w:rsidRPr="00992627">
        <w:t xml:space="preserve">an invited researcher at the Abdul Latif Jameel Poverty Action Lab (J-PAL), a research affiliate of the IZA Network at LISER and of the Rockwool Foundation Berlin, a faculty affiliate of the HKU Stone Centre on Socio-Economic Inequality in Asia, a faculty research fellow of the HKU Center for AI, Management, and Organizations, a Fellow of the </w:t>
      </w:r>
      <w:r w:rsidR="00C52007">
        <w:rPr>
          <w:rFonts w:hint="eastAsia"/>
          <w:lang w:eastAsia="zh-TW"/>
        </w:rPr>
        <w:t>HKU</w:t>
      </w:r>
      <w:r w:rsidR="00C52007" w:rsidRPr="00C52007">
        <w:t xml:space="preserve"> Centre on Contemporary China and the World</w:t>
      </w:r>
      <w:r w:rsidR="003D24FB">
        <w:rPr>
          <w:rFonts w:hint="eastAsia"/>
          <w:lang w:eastAsia="zh-TW"/>
        </w:rPr>
        <w:t>,</w:t>
      </w:r>
      <w:r w:rsidR="00992627" w:rsidRPr="00992627">
        <w:t xml:space="preserve"> an affiliate researcher of the HKU Jockey Club ESG Research Institute, </w:t>
      </w:r>
      <w:r w:rsidR="00C26B50">
        <w:rPr>
          <w:rFonts w:hint="eastAsia"/>
          <w:lang w:eastAsia="zh-TW"/>
        </w:rPr>
        <w:t xml:space="preserve">and </w:t>
      </w:r>
      <w:r w:rsidR="00992627" w:rsidRPr="00992627">
        <w:t>a member of the HKU Real Estate Lab.</w:t>
      </w:r>
      <w:r w:rsidR="009D4240" w:rsidRPr="009D4240">
        <w:rPr>
          <w:rFonts w:hint="eastAsia"/>
          <w:lang w:eastAsia="zh-TW"/>
        </w:rPr>
        <w:t xml:space="preserve"> </w:t>
      </w:r>
      <w:r w:rsidR="00027279">
        <w:rPr>
          <w:rFonts w:hint="eastAsia"/>
          <w:lang w:eastAsia="zh-TW"/>
        </w:rPr>
        <w:t xml:space="preserve">His policy writings have been featured in the SCMP, Ming Pao, </w:t>
      </w:r>
      <w:r w:rsidR="00824A2A">
        <w:rPr>
          <w:rFonts w:hint="eastAsia"/>
          <w:lang w:eastAsia="zh-TW"/>
        </w:rPr>
        <w:t>HKET, HKEJ, HK01</w:t>
      </w:r>
      <w:r w:rsidR="00EE72BE">
        <w:rPr>
          <w:rFonts w:hint="eastAsia"/>
          <w:lang w:eastAsia="zh-TW"/>
        </w:rPr>
        <w:t>, and the HKU Policy Green Paper series</w:t>
      </w:r>
      <w:r w:rsidR="00824A2A">
        <w:rPr>
          <w:rFonts w:hint="eastAsia"/>
          <w:lang w:eastAsia="zh-TW"/>
        </w:rPr>
        <w:t xml:space="preserve">. </w:t>
      </w:r>
    </w:p>
    <w:p w14:paraId="160BF067" w14:textId="16C56E8C" w:rsidR="001B3D09" w:rsidRDefault="009D4240">
      <w:pPr>
        <w:rPr>
          <w:lang w:eastAsia="zh-TW"/>
        </w:rPr>
      </w:pPr>
      <w:r>
        <w:rPr>
          <w:rFonts w:hint="eastAsia"/>
          <w:lang w:eastAsia="zh-TW"/>
        </w:rPr>
        <w:t>Prior to pursuing his PhD, he worked as a Research Professional at the University of Chicago and as a business consultant</w:t>
      </w:r>
      <w:r w:rsidR="00612662">
        <w:rPr>
          <w:rFonts w:hint="eastAsia"/>
          <w:lang w:eastAsia="zh-TW"/>
        </w:rPr>
        <w:t xml:space="preserve"> in San Francisco</w:t>
      </w:r>
      <w:r>
        <w:rPr>
          <w:rFonts w:hint="eastAsia"/>
          <w:lang w:eastAsia="zh-TW"/>
        </w:rPr>
        <w:t>.</w:t>
      </w:r>
      <w:r w:rsidR="003E0F19">
        <w:rPr>
          <w:rFonts w:hint="eastAsia"/>
          <w:lang w:eastAsia="zh-TW"/>
        </w:rPr>
        <w:t xml:space="preserve"> </w:t>
      </w:r>
    </w:p>
    <w:p w14:paraId="2F2EA54F" w14:textId="77777777" w:rsidR="001B3D09" w:rsidRDefault="001B3D09">
      <w:pPr>
        <w:rPr>
          <w:lang w:eastAsia="zh-TW"/>
        </w:rPr>
      </w:pPr>
      <w:r>
        <w:rPr>
          <w:lang w:eastAsia="zh-TW"/>
        </w:rPr>
        <w:br w:type="page"/>
      </w:r>
    </w:p>
    <w:p w14:paraId="5B0FDD01" w14:textId="65C50733" w:rsidR="001B3D09" w:rsidRPr="001B3D09" w:rsidRDefault="001B3D09" w:rsidP="001B3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TW"/>
          <w14:ligatures w14:val="none"/>
        </w:rPr>
      </w:pPr>
      <w:bookmarkStart w:id="0" w:name="OLE_LINK1"/>
      <w:r>
        <w:rPr>
          <w:rFonts w:ascii="PingFang TC" w:eastAsia="PingFang TC" w:hAnsi="PingFang TC" w:cs="PingFang TC" w:hint="eastAsia"/>
          <w:b/>
          <w:bCs/>
          <w:kern w:val="0"/>
          <w:lang w:eastAsia="zh-TW"/>
          <w14:ligatures w14:val="none"/>
        </w:rPr>
        <w:lastRenderedPageBreak/>
        <w:t>王柏林</w:t>
      </w:r>
      <w:r w:rsidRPr="001B3D09">
        <w:rPr>
          <w:rFonts w:ascii="PingFang TC" w:eastAsia="PingFang TC" w:hAnsi="PingFang TC" w:cs="PingFang TC" w:hint="eastAsia"/>
          <w:b/>
          <w:bCs/>
          <w:kern w:val="0"/>
          <w:lang w:eastAsia="zh-TW"/>
          <w14:ligatures w14:val="none"/>
        </w:rPr>
        <w:t>教授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（</w:t>
      </w:r>
      <w:r w:rsidRPr="001B3D09">
        <w:rPr>
          <w:rFonts w:ascii="Times New Roman" w:eastAsia="Times New Roman" w:hAnsi="Times New Roman" w:cs="Times New Roman"/>
          <w:kern w:val="0"/>
          <w:lang w:eastAsia="zh-TW"/>
          <w14:ligatures w14:val="none"/>
        </w:rPr>
        <w:t>Prof. Michael B. Wong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）現任香港大學</w:t>
      </w:r>
      <w:r w:rsidR="002E59C4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經管學院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助理教授。他於</w:t>
      </w:r>
      <w:r w:rsidRPr="001B3D09">
        <w:rPr>
          <w:rFonts w:ascii="Times New Roman" w:eastAsia="Times New Roman" w:hAnsi="Times New Roman" w:cs="Times New Roman"/>
          <w:kern w:val="0"/>
          <w:lang w:eastAsia="zh-TW"/>
          <w14:ligatures w14:val="none"/>
        </w:rPr>
        <w:t>2022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年取得麻省理工學院博士學位，</w:t>
      </w:r>
      <w:r w:rsidRPr="001B3D09">
        <w:rPr>
          <w:rFonts w:ascii="Times New Roman" w:eastAsia="Times New Roman" w:hAnsi="Times New Roman" w:cs="Times New Roman"/>
          <w:kern w:val="0"/>
          <w:lang w:eastAsia="zh-TW"/>
          <w14:ligatures w14:val="none"/>
        </w:rPr>
        <w:t>2012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年獲哈佛大學文學士學位</w:t>
      </w:r>
      <w:r w:rsidRPr="001B3D09">
        <w:rPr>
          <w:rFonts w:ascii="PingFang TC" w:eastAsia="PingFang TC" w:hAnsi="PingFang TC" w:cs="PingFang TC"/>
          <w:kern w:val="0"/>
          <w:lang w:eastAsia="zh-TW"/>
          <w14:ligatures w14:val="none"/>
        </w:rPr>
        <w:t>。</w:t>
      </w:r>
    </w:p>
    <w:p w14:paraId="7517C54F" w14:textId="43B5A69E" w:rsidR="001B3D09" w:rsidRPr="001B3D09" w:rsidRDefault="001B3D09" w:rsidP="001B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TW"/>
          <w14:ligatures w14:val="none"/>
        </w:rPr>
      </w:pPr>
      <w:r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王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教授為應用微觀經濟學者，研究涵蓋勞動經濟學、住房經濟學、組織經濟學及貨幣經濟學。其學術工作融合多元方法論，包括運用行政數據、田野實驗、因果推論、</w:t>
      </w:r>
      <w:r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數學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模型與結構估計方法</w:t>
      </w:r>
      <w:r w:rsidR="0047034E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。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其學術貢獻聚焦多項議題：</w:t>
      </w:r>
      <w:r w:rsidR="00736A71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他</w:t>
      </w:r>
      <w:r w:rsidR="0047034E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現正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探究</w:t>
      </w:r>
      <w:r w:rsidR="00C26293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香港公營房屋政策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，亦</w:t>
      </w:r>
      <w:r w:rsidR="00C26293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深入研究巴西國內外包對</w:t>
      </w:r>
      <w:r w:rsidR="00C26293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其</w:t>
      </w:r>
      <w:r w:rsidR="00C26293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勞工及勞動市場的影響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。他</w:t>
      </w:r>
      <w:r w:rsidR="00C26293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也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通過蒐集並分析實地貨幣與易貨交易的詳細微觀數據，探討數位貨幣的設計與實施機制</w:t>
      </w:r>
      <w:r w:rsidRPr="001B3D09">
        <w:rPr>
          <w:rFonts w:ascii="PingFang TC" w:eastAsia="PingFang TC" w:hAnsi="PingFang TC" w:cs="PingFang TC"/>
          <w:kern w:val="0"/>
          <w:lang w:eastAsia="zh-TW"/>
          <w14:ligatures w14:val="none"/>
        </w:rPr>
        <w:t>。</w:t>
      </w:r>
    </w:p>
    <w:p w14:paraId="1AAC33BD" w14:textId="4E4BC318" w:rsidR="001B3D09" w:rsidRPr="001B3D09" w:rsidRDefault="001B3D09" w:rsidP="001B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TW"/>
          <w14:ligatures w14:val="none"/>
        </w:rPr>
      </w:pP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除學術研究外，</w:t>
      </w:r>
      <w:r w:rsidR="002E571B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王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教授積極參與香港政策研究，</w:t>
      </w:r>
      <w:r w:rsidR="00BD6E57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他是</w:t>
      </w:r>
      <w:r w:rsidR="00BD6E57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本地政策研究智庫「</w:t>
      </w:r>
      <w:r w:rsidR="00BD6E57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未來經濟學院</w:t>
      </w:r>
      <w:r w:rsidR="00BD6E57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」創辦總監兼主席</w:t>
      </w:r>
      <w:r w:rsidR="00BD6E57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，亦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身兼多重身份：賈米爾貧困行動實驗室（J-PAL）特邀研究員、IZA Network at LISER研究員、Rockwool Foundation Berlin研究員、香港大學斯通亞洲社會經濟不平等研究中心成員、港大Center for AI, Management, and Organizations研究員、香港大學當代中國與世界研究中心研究員、</w:t>
      </w:r>
      <w:r w:rsidR="0047034E" w:rsidRPr="0047034E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賽馬會環球企業可持續發展研究所</w:t>
      </w:r>
      <w:r w:rsidR="0047034E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成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員</w:t>
      </w:r>
      <w:r w:rsidR="00BD6E57"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以及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港大</w:t>
      </w:r>
      <w:r w:rsidR="0047034E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Real Estate Lab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成員。其政策論述見載於《南華早報》、《明報》、《香港經濟日報》、《信報財經新聞》、《香港</w:t>
      </w:r>
      <w:r w:rsidRPr="001B3D09">
        <w:rPr>
          <w:rFonts w:ascii="Times New Roman" w:eastAsia="Times New Roman" w:hAnsi="Times New Roman" w:cs="Times New Roman"/>
          <w:kern w:val="0"/>
          <w:lang w:eastAsia="zh-TW"/>
          <w14:ligatures w14:val="none"/>
        </w:rPr>
        <w:t>01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》及《港大政策綠皮書》系列</w:t>
      </w:r>
      <w:r w:rsidRPr="001B3D09">
        <w:rPr>
          <w:rFonts w:ascii="PingFang TC" w:eastAsia="PingFang TC" w:hAnsi="PingFang TC" w:cs="PingFang TC"/>
          <w:kern w:val="0"/>
          <w:lang w:eastAsia="zh-TW"/>
          <w14:ligatures w14:val="none"/>
        </w:rPr>
        <w:t>。</w:t>
      </w:r>
      <w:r w:rsidRPr="001B3D09">
        <w:rPr>
          <w:rFonts w:ascii="PingFang TC" w:eastAsia="PingFang TC" w:hAnsi="PingFang TC" w:cs="PingFang TC" w:hint="eastAsia"/>
          <w:kern w:val="0"/>
          <w:lang w:eastAsia="zh-TW"/>
          <w14:ligatures w14:val="none"/>
        </w:rPr>
        <w:t>攻讀博士前，他曾任職芝加哥大學專業研究員及三藩市商業顧問</w:t>
      </w:r>
      <w:r w:rsidRPr="001B3D09">
        <w:rPr>
          <w:rFonts w:ascii="PingFang TC" w:eastAsia="PingFang TC" w:hAnsi="PingFang TC" w:cs="PingFang TC"/>
          <w:kern w:val="0"/>
          <w:lang w:eastAsia="zh-TW"/>
          <w14:ligatures w14:val="none"/>
        </w:rPr>
        <w:t>。</w:t>
      </w:r>
    </w:p>
    <w:bookmarkEnd w:id="0"/>
    <w:p w14:paraId="5B499873" w14:textId="77777777" w:rsidR="001B3D09" w:rsidRPr="001B3D09" w:rsidRDefault="001B3D09" w:rsidP="001B3D09">
      <w:pPr>
        <w:spacing w:line="420" w:lineRule="atLeast"/>
        <w:rPr>
          <w:rFonts w:ascii="Times New Roman" w:eastAsia="Times New Roman" w:hAnsi="Times New Roman" w:cs="Times New Roman"/>
          <w:color w:val="4D6BFE"/>
          <w:kern w:val="0"/>
          <w:sz w:val="21"/>
          <w:szCs w:val="21"/>
          <w:lang w:eastAsia="zh-TW"/>
          <w14:ligatures w14:val="none"/>
        </w:rPr>
      </w:pPr>
    </w:p>
    <w:p w14:paraId="10368628" w14:textId="77777777" w:rsidR="007031D0" w:rsidRDefault="007031D0">
      <w:pPr>
        <w:rPr>
          <w:lang w:eastAsia="zh-TW"/>
        </w:rPr>
      </w:pPr>
    </w:p>
    <w:sectPr w:rsidR="00703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27"/>
    <w:rsid w:val="00027279"/>
    <w:rsid w:val="00053E6C"/>
    <w:rsid w:val="00074525"/>
    <w:rsid w:val="000756E3"/>
    <w:rsid w:val="000A6B64"/>
    <w:rsid w:val="000C3712"/>
    <w:rsid w:val="00105D15"/>
    <w:rsid w:val="00163DD5"/>
    <w:rsid w:val="00176772"/>
    <w:rsid w:val="0018178D"/>
    <w:rsid w:val="0019454B"/>
    <w:rsid w:val="001A68FC"/>
    <w:rsid w:val="001B3D09"/>
    <w:rsid w:val="001C0270"/>
    <w:rsid w:val="001D69F6"/>
    <w:rsid w:val="001E4EE8"/>
    <w:rsid w:val="001F154D"/>
    <w:rsid w:val="00263B26"/>
    <w:rsid w:val="002C4572"/>
    <w:rsid w:val="002C68C7"/>
    <w:rsid w:val="002D5BDC"/>
    <w:rsid w:val="002D70F4"/>
    <w:rsid w:val="002E5636"/>
    <w:rsid w:val="002E571B"/>
    <w:rsid w:val="002E59C4"/>
    <w:rsid w:val="003304F1"/>
    <w:rsid w:val="0033758B"/>
    <w:rsid w:val="003862CC"/>
    <w:rsid w:val="003863D5"/>
    <w:rsid w:val="0038773A"/>
    <w:rsid w:val="003B01A4"/>
    <w:rsid w:val="003D1E58"/>
    <w:rsid w:val="003D24FB"/>
    <w:rsid w:val="003E0F19"/>
    <w:rsid w:val="003E1FA4"/>
    <w:rsid w:val="004118C5"/>
    <w:rsid w:val="004564A3"/>
    <w:rsid w:val="0046141C"/>
    <w:rsid w:val="0047034E"/>
    <w:rsid w:val="00471B14"/>
    <w:rsid w:val="00481C3A"/>
    <w:rsid w:val="00487F3E"/>
    <w:rsid w:val="004B2169"/>
    <w:rsid w:val="004C4B45"/>
    <w:rsid w:val="004F54A1"/>
    <w:rsid w:val="00527EAB"/>
    <w:rsid w:val="0056666C"/>
    <w:rsid w:val="005734F5"/>
    <w:rsid w:val="00583D89"/>
    <w:rsid w:val="005F15A9"/>
    <w:rsid w:val="00611542"/>
    <w:rsid w:val="00612662"/>
    <w:rsid w:val="00614A7A"/>
    <w:rsid w:val="00615ACF"/>
    <w:rsid w:val="006456EF"/>
    <w:rsid w:val="00652EFD"/>
    <w:rsid w:val="0065370C"/>
    <w:rsid w:val="006C4017"/>
    <w:rsid w:val="006F32C0"/>
    <w:rsid w:val="007031D0"/>
    <w:rsid w:val="00711862"/>
    <w:rsid w:val="00731F48"/>
    <w:rsid w:val="00736A71"/>
    <w:rsid w:val="00760EC4"/>
    <w:rsid w:val="0076289B"/>
    <w:rsid w:val="007A7023"/>
    <w:rsid w:val="007B2296"/>
    <w:rsid w:val="007D1D6E"/>
    <w:rsid w:val="00814A2A"/>
    <w:rsid w:val="00824A2A"/>
    <w:rsid w:val="0087670F"/>
    <w:rsid w:val="008A519F"/>
    <w:rsid w:val="009827BA"/>
    <w:rsid w:val="00992627"/>
    <w:rsid w:val="009C7752"/>
    <w:rsid w:val="009D4240"/>
    <w:rsid w:val="009E662B"/>
    <w:rsid w:val="00A42965"/>
    <w:rsid w:val="00A47481"/>
    <w:rsid w:val="00A7454A"/>
    <w:rsid w:val="00AB196F"/>
    <w:rsid w:val="00AD5727"/>
    <w:rsid w:val="00AF67AA"/>
    <w:rsid w:val="00B96B6B"/>
    <w:rsid w:val="00BD6E57"/>
    <w:rsid w:val="00C23E34"/>
    <w:rsid w:val="00C26293"/>
    <w:rsid w:val="00C26B50"/>
    <w:rsid w:val="00C43CEF"/>
    <w:rsid w:val="00C52007"/>
    <w:rsid w:val="00C52872"/>
    <w:rsid w:val="00C547A4"/>
    <w:rsid w:val="00CA2C72"/>
    <w:rsid w:val="00CB4997"/>
    <w:rsid w:val="00D44075"/>
    <w:rsid w:val="00D92A3A"/>
    <w:rsid w:val="00DA2978"/>
    <w:rsid w:val="00DB5D2B"/>
    <w:rsid w:val="00DC5BE7"/>
    <w:rsid w:val="00DD495E"/>
    <w:rsid w:val="00E41CF4"/>
    <w:rsid w:val="00E552D6"/>
    <w:rsid w:val="00EA4344"/>
    <w:rsid w:val="00EB112B"/>
    <w:rsid w:val="00EB3A30"/>
    <w:rsid w:val="00EC1BCD"/>
    <w:rsid w:val="00EE72BE"/>
    <w:rsid w:val="00F14C78"/>
    <w:rsid w:val="00F24052"/>
    <w:rsid w:val="00F70CF1"/>
    <w:rsid w:val="00F74BAE"/>
    <w:rsid w:val="00F950DA"/>
    <w:rsid w:val="00FD1FB6"/>
    <w:rsid w:val="00FF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2A100"/>
  <w15:chartTrackingRefBased/>
  <w15:docId w15:val="{B4DA789D-B58E-D548-8B9B-307AAEE3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92627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1B3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3D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60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3770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Bo-lin Wong</dc:creator>
  <cp:keywords/>
  <dc:description/>
  <cp:lastModifiedBy>Michael Bo-lin Wong</cp:lastModifiedBy>
  <cp:revision>4</cp:revision>
  <cp:lastPrinted>2025-05-30T04:27:00Z</cp:lastPrinted>
  <dcterms:created xsi:type="dcterms:W3CDTF">2025-05-30T04:27:00Z</dcterms:created>
  <dcterms:modified xsi:type="dcterms:W3CDTF">2025-10-01T10:31:00Z</dcterms:modified>
</cp:coreProperties>
</file>