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74F3" w14:textId="31D6A203" w:rsidR="00B268F6" w:rsidRDefault="006A6D40">
      <w:pPr>
        <w:rPr>
          <w:lang w:val="en-US"/>
        </w:rPr>
      </w:pPr>
      <w:r>
        <w:rPr>
          <w:lang w:val="en-US"/>
        </w:rPr>
        <w:t xml:space="preserve">NOTE Dimensions considered for quotation </w:t>
      </w:r>
    </w:p>
    <w:p w14:paraId="149E99F8" w14:textId="3EC43352" w:rsidR="006A6D40" w:rsidRDefault="006A6D40">
      <w:pPr>
        <w:rPr>
          <w:lang w:val="en-US"/>
        </w:rPr>
      </w:pPr>
      <w:proofErr w:type="gramStart"/>
      <w:r>
        <w:rPr>
          <w:lang w:val="en-US"/>
        </w:rPr>
        <w:t>Kitchen  7</w:t>
      </w:r>
      <w:proofErr w:type="gramEnd"/>
      <w:r>
        <w:rPr>
          <w:lang w:val="en-US"/>
        </w:rPr>
        <w:t>’+4’X 2’.</w:t>
      </w:r>
      <w:r w:rsidR="00D10EC0">
        <w:rPr>
          <w:lang w:val="en-US"/>
        </w:rPr>
        <w:t>8” +</w:t>
      </w:r>
      <w:r>
        <w:rPr>
          <w:lang w:val="en-US"/>
        </w:rPr>
        <w:t xml:space="preserve"> Middle unit +Loft</w:t>
      </w:r>
    </w:p>
    <w:p w14:paraId="62752887" w14:textId="77777777" w:rsidR="006A6D40" w:rsidRDefault="006A6D40">
      <w:pPr>
        <w:rPr>
          <w:lang w:val="en-US"/>
        </w:rPr>
      </w:pPr>
      <w:r>
        <w:rPr>
          <w:lang w:val="en-US"/>
        </w:rPr>
        <w:t xml:space="preserve">Tv Unit 7’X7’ </w:t>
      </w:r>
    </w:p>
    <w:p w14:paraId="532ABB84" w14:textId="77777777" w:rsidR="006A6D40" w:rsidRDefault="006A6D40">
      <w:pPr>
        <w:rPr>
          <w:lang w:val="en-US"/>
        </w:rPr>
      </w:pPr>
      <w:r>
        <w:rPr>
          <w:lang w:val="en-US"/>
        </w:rPr>
        <w:t xml:space="preserve">Wardrobe 7’X7’+Loft </w:t>
      </w:r>
    </w:p>
    <w:p w14:paraId="5CF38F90" w14:textId="68DBB1D0" w:rsidR="006A6D40" w:rsidRPr="00D923DA" w:rsidRDefault="006A6D40" w:rsidP="00D923DA">
      <w:pPr>
        <w:jc w:val="center"/>
        <w:rPr>
          <w:b/>
          <w:bCs/>
          <w:lang w:val="en-US"/>
        </w:rPr>
      </w:pPr>
      <w:r w:rsidRPr="00D923DA">
        <w:rPr>
          <w:b/>
          <w:bCs/>
          <w:lang w:val="en-US"/>
        </w:rPr>
        <w:t xml:space="preserve">BASIC </w:t>
      </w:r>
      <w:r w:rsidR="00D923DA" w:rsidRPr="00D923DA">
        <w:rPr>
          <w:b/>
          <w:bCs/>
          <w:lang w:val="en-US"/>
        </w:rPr>
        <w:t>-</w:t>
      </w:r>
      <w:r w:rsidRPr="00D923DA">
        <w:rPr>
          <w:b/>
          <w:bCs/>
          <w:lang w:val="en-US"/>
        </w:rPr>
        <w:t>Materials used</w:t>
      </w:r>
    </w:p>
    <w:p w14:paraId="1F1A7F40" w14:textId="19892A4F" w:rsidR="006A6D40" w:rsidRDefault="006A6D40" w:rsidP="006A6D40">
      <w:pPr>
        <w:rPr>
          <w:lang w:val="en-US"/>
        </w:rPr>
      </w:pPr>
      <w:r>
        <w:rPr>
          <w:lang w:val="en-US"/>
        </w:rPr>
        <w:t xml:space="preserve">Royal Classic PLY- </w:t>
      </w:r>
      <w:r w:rsidR="00D10EC0">
        <w:rPr>
          <w:lang w:val="en-US"/>
        </w:rPr>
        <w:t>(GARJAN</w:t>
      </w:r>
      <w:r>
        <w:rPr>
          <w:lang w:val="en-US"/>
        </w:rPr>
        <w:t>, FACIWG)</w:t>
      </w:r>
    </w:p>
    <w:p w14:paraId="60717842" w14:textId="12B76FC4" w:rsidR="006A6D40" w:rsidRDefault="00D10EC0" w:rsidP="006A6D40">
      <w:pPr>
        <w:rPr>
          <w:lang w:val="en-US"/>
        </w:rPr>
      </w:pPr>
      <w:r>
        <w:rPr>
          <w:lang w:val="en-US"/>
        </w:rPr>
        <w:t>RAJGUEU, CRYSRTAL</w:t>
      </w:r>
      <w:r w:rsidR="006A6D40">
        <w:rPr>
          <w:lang w:val="en-US"/>
        </w:rPr>
        <w:t xml:space="preserve"> -LAMINATES</w:t>
      </w:r>
    </w:p>
    <w:p w14:paraId="575B6AEA" w14:textId="7674CB1F" w:rsidR="006A6D40" w:rsidRDefault="00D923DA" w:rsidP="006A6D40">
      <w:pPr>
        <w:rPr>
          <w:lang w:val="en-US"/>
        </w:rPr>
      </w:pPr>
      <w:r>
        <w:rPr>
          <w:lang w:val="en-US"/>
        </w:rPr>
        <w:t>PEGULAR/FITTING</w:t>
      </w:r>
    </w:p>
    <w:p w14:paraId="3D61B488" w14:textId="0F851FC8" w:rsidR="00D923DA" w:rsidRDefault="00D923DA" w:rsidP="006A6D40">
      <w:pPr>
        <w:rPr>
          <w:lang w:val="en-US"/>
        </w:rPr>
      </w:pPr>
      <w:r>
        <w:rPr>
          <w:lang w:val="en-US"/>
        </w:rPr>
        <w:t xml:space="preserve">PEGULAR HINGES-NORMAL SHUTG </w:t>
      </w:r>
    </w:p>
    <w:p w14:paraId="6843545B" w14:textId="1F1E553E" w:rsidR="00D923DA" w:rsidRDefault="00D923DA" w:rsidP="006A6D40">
      <w:pPr>
        <w:rPr>
          <w:lang w:val="en-US"/>
        </w:rPr>
      </w:pPr>
      <w:r>
        <w:rPr>
          <w:lang w:val="en-US"/>
        </w:rPr>
        <w:t xml:space="preserve">WARRNTY – 7 FITTING </w:t>
      </w:r>
    </w:p>
    <w:p w14:paraId="78327EED" w14:textId="15183A4C" w:rsidR="00D923DA" w:rsidRDefault="00D923DA" w:rsidP="006A6D40">
      <w:pPr>
        <w:rPr>
          <w:lang w:val="en-US"/>
        </w:rPr>
      </w:pPr>
      <w:r>
        <w:rPr>
          <w:lang w:val="en-US"/>
        </w:rPr>
        <w:t>DIY WOOD NEEMPIY-BWP</w:t>
      </w:r>
    </w:p>
    <w:p w14:paraId="3E572B12" w14:textId="3ED6B534" w:rsidR="00D923DA" w:rsidRDefault="00D923DA" w:rsidP="006A6D40">
      <w:pPr>
        <w:rPr>
          <w:lang w:val="en-US"/>
        </w:rPr>
      </w:pPr>
      <w:r>
        <w:rPr>
          <w:lang w:val="en-US"/>
        </w:rPr>
        <w:t>WFT AREA NEEMPIY -10 YEARS</w:t>
      </w:r>
    </w:p>
    <w:p w14:paraId="478696B3" w14:textId="22476981" w:rsidR="00D923DA" w:rsidRDefault="00D923DA" w:rsidP="006A6D40">
      <w:pPr>
        <w:rPr>
          <w:lang w:val="en-US"/>
        </w:rPr>
      </w:pPr>
      <w:r>
        <w:rPr>
          <w:lang w:val="en-US"/>
        </w:rPr>
        <w:t xml:space="preserve">SS- HANDLES PER DESIGN </w:t>
      </w:r>
    </w:p>
    <w:p w14:paraId="4B61F579" w14:textId="77777777" w:rsidR="00D923DA" w:rsidRPr="00D923DA" w:rsidRDefault="00D923DA" w:rsidP="00D923DA">
      <w:pPr>
        <w:jc w:val="center"/>
        <w:rPr>
          <w:b/>
          <w:bCs/>
          <w:lang w:val="en-US"/>
        </w:rPr>
      </w:pPr>
      <w:r w:rsidRPr="00D923DA">
        <w:rPr>
          <w:b/>
          <w:bCs/>
          <w:lang w:val="en-US"/>
        </w:rPr>
        <w:t xml:space="preserve">GOLD - </w:t>
      </w:r>
      <w:r w:rsidRPr="00D923DA">
        <w:rPr>
          <w:b/>
          <w:bCs/>
          <w:lang w:val="en-US"/>
        </w:rPr>
        <w:t>Materials used</w:t>
      </w:r>
    </w:p>
    <w:p w14:paraId="1D1090E5" w14:textId="4435037E" w:rsidR="00D923DA" w:rsidRDefault="00D923DA" w:rsidP="00D923DA">
      <w:pPr>
        <w:rPr>
          <w:lang w:val="en-US"/>
        </w:rPr>
      </w:pPr>
      <w:r>
        <w:rPr>
          <w:lang w:val="en-US"/>
        </w:rPr>
        <w:t>GARJAN-PLY</w:t>
      </w:r>
    </w:p>
    <w:p w14:paraId="166C636E" w14:textId="45D82933" w:rsidR="00D923DA" w:rsidRDefault="00D923DA" w:rsidP="00D923DA">
      <w:pPr>
        <w:rPr>
          <w:lang w:val="en-US"/>
        </w:rPr>
      </w:pPr>
      <w:r>
        <w:rPr>
          <w:lang w:val="en-US"/>
        </w:rPr>
        <w:t>PREMIUM- LAMINATES</w:t>
      </w:r>
    </w:p>
    <w:p w14:paraId="7F40EA33" w14:textId="0355D9E7" w:rsidR="00D923DA" w:rsidRDefault="00D923DA" w:rsidP="00D923DA">
      <w:pPr>
        <w:rPr>
          <w:lang w:val="en-US"/>
        </w:rPr>
      </w:pPr>
      <w:r>
        <w:rPr>
          <w:lang w:val="en-US"/>
        </w:rPr>
        <w:t>BWP-GREEN PLY</w:t>
      </w:r>
    </w:p>
    <w:p w14:paraId="6805C154" w14:textId="4D968A93" w:rsidR="00D923DA" w:rsidRDefault="00D923DA" w:rsidP="00D923DA">
      <w:pPr>
        <w:rPr>
          <w:lang w:val="en-US"/>
        </w:rPr>
      </w:pPr>
      <w:r>
        <w:rPr>
          <w:lang w:val="en-US"/>
        </w:rPr>
        <w:t>EBCO/HAFFETE FITTING</w:t>
      </w:r>
    </w:p>
    <w:p w14:paraId="2975B09C" w14:textId="7EE483C1" w:rsidR="00D923DA" w:rsidRDefault="00D923DA" w:rsidP="00D923DA">
      <w:pPr>
        <w:rPr>
          <w:lang w:val="en-US"/>
        </w:rPr>
      </w:pPr>
      <w:r>
        <w:rPr>
          <w:lang w:val="en-US"/>
        </w:rPr>
        <w:t>SOFT CLOSING/REGULAR</w:t>
      </w:r>
    </w:p>
    <w:p w14:paraId="1A0DB1B8" w14:textId="4575BFD5" w:rsidR="00D923DA" w:rsidRDefault="00D923DA" w:rsidP="00D923DA">
      <w:pPr>
        <w:rPr>
          <w:lang w:val="en-US"/>
        </w:rPr>
      </w:pPr>
      <w:r>
        <w:rPr>
          <w:lang w:val="en-US"/>
        </w:rPr>
        <w:t xml:space="preserve">GPROFIIE HANDLES -KITCHEN </w:t>
      </w:r>
    </w:p>
    <w:p w14:paraId="51F47932" w14:textId="2ADA5925" w:rsidR="00D923DA" w:rsidRDefault="00D923DA" w:rsidP="00D923DA">
      <w:pPr>
        <w:rPr>
          <w:lang w:val="en-US"/>
        </w:rPr>
      </w:pPr>
      <w:r>
        <w:rPr>
          <w:lang w:val="en-US"/>
        </w:rPr>
        <w:t xml:space="preserve">ACCESSORIES </w:t>
      </w:r>
    </w:p>
    <w:p w14:paraId="70A5868B" w14:textId="4E29B818" w:rsidR="00D923DA" w:rsidRDefault="00D923DA" w:rsidP="00D923DA">
      <w:pPr>
        <w:jc w:val="center"/>
        <w:rPr>
          <w:b/>
          <w:bCs/>
          <w:lang w:val="en-US"/>
        </w:rPr>
      </w:pPr>
      <w:r w:rsidRPr="00D923DA">
        <w:rPr>
          <w:b/>
          <w:bCs/>
          <w:lang w:val="en-US"/>
        </w:rPr>
        <w:t>PREMIUM Material used</w:t>
      </w:r>
    </w:p>
    <w:p w14:paraId="56F706B8" w14:textId="1FA5C241" w:rsidR="005542B7" w:rsidRPr="005542B7" w:rsidRDefault="005542B7" w:rsidP="005542B7">
      <w:pPr>
        <w:rPr>
          <w:lang w:val="en-US"/>
        </w:rPr>
      </w:pPr>
      <w:r w:rsidRPr="005542B7">
        <w:rPr>
          <w:lang w:val="en-US"/>
        </w:rPr>
        <w:t>CENTUEY-PLY-NEEM PLY</w:t>
      </w:r>
    </w:p>
    <w:p w14:paraId="411A0379" w14:textId="44873877" w:rsidR="005542B7" w:rsidRPr="005542B7" w:rsidRDefault="005542B7" w:rsidP="005542B7">
      <w:pPr>
        <w:rPr>
          <w:lang w:val="en-US"/>
        </w:rPr>
      </w:pPr>
      <w:r w:rsidRPr="005542B7">
        <w:rPr>
          <w:lang w:val="en-US"/>
        </w:rPr>
        <w:t>HDHML- ACRYLIC LAMINATES</w:t>
      </w:r>
    </w:p>
    <w:p w14:paraId="6E2DA9A6" w14:textId="528CF149" w:rsidR="005542B7" w:rsidRPr="005542B7" w:rsidRDefault="005542B7" w:rsidP="005542B7">
      <w:pPr>
        <w:rPr>
          <w:lang w:val="en-US"/>
        </w:rPr>
      </w:pPr>
      <w:r w:rsidRPr="005542B7">
        <w:rPr>
          <w:lang w:val="en-US"/>
        </w:rPr>
        <w:t xml:space="preserve">HETTICH-HAFFELE/FITTING </w:t>
      </w:r>
    </w:p>
    <w:p w14:paraId="2870D4AC" w14:textId="059CE5CB" w:rsidR="005542B7" w:rsidRDefault="005542B7" w:rsidP="005542B7">
      <w:pPr>
        <w:rPr>
          <w:lang w:val="en-US"/>
        </w:rPr>
      </w:pPr>
      <w:r w:rsidRPr="005542B7">
        <w:rPr>
          <w:lang w:val="en-US"/>
        </w:rPr>
        <w:t>CENTUERY PLY BIWP</w:t>
      </w:r>
    </w:p>
    <w:p w14:paraId="05C1485E" w14:textId="456B69D5" w:rsidR="005542B7" w:rsidRPr="005542B7" w:rsidRDefault="005542B7" w:rsidP="005542B7">
      <w:pPr>
        <w:rPr>
          <w:lang w:val="en-US"/>
        </w:rPr>
      </w:pPr>
      <w:r>
        <w:rPr>
          <w:lang w:val="en-US"/>
        </w:rPr>
        <w:t>KITCHE</w:t>
      </w:r>
      <w:r w:rsidR="00D10EC0">
        <w:rPr>
          <w:lang w:val="en-US"/>
        </w:rPr>
        <w:t xml:space="preserve"> ACCESSORIES ADDITIONAL HYDRAULIC </w:t>
      </w:r>
    </w:p>
    <w:p w14:paraId="77EDF423" w14:textId="77777777" w:rsidR="005542B7" w:rsidRDefault="005542B7" w:rsidP="00D923DA">
      <w:pPr>
        <w:jc w:val="center"/>
        <w:rPr>
          <w:b/>
          <w:bCs/>
          <w:lang w:val="en-US"/>
        </w:rPr>
      </w:pPr>
    </w:p>
    <w:p w14:paraId="655B263D" w14:textId="77777777" w:rsidR="0006616F" w:rsidRPr="00D923DA" w:rsidRDefault="0006616F" w:rsidP="00D923DA">
      <w:pPr>
        <w:jc w:val="center"/>
        <w:rPr>
          <w:b/>
          <w:bCs/>
          <w:lang w:val="en-US"/>
        </w:rPr>
      </w:pPr>
    </w:p>
    <w:p w14:paraId="0A8C762C" w14:textId="77777777" w:rsidR="00D923DA" w:rsidRDefault="00D923DA" w:rsidP="00D923DA">
      <w:pPr>
        <w:rPr>
          <w:lang w:val="en-US"/>
        </w:rPr>
      </w:pPr>
    </w:p>
    <w:p w14:paraId="46EA9BD3" w14:textId="77777777" w:rsidR="00D923DA" w:rsidRDefault="00D923DA" w:rsidP="00D923DA">
      <w:pPr>
        <w:jc w:val="center"/>
        <w:rPr>
          <w:lang w:val="en-US"/>
        </w:rPr>
      </w:pPr>
    </w:p>
    <w:p w14:paraId="4AC5E11D" w14:textId="081305DE" w:rsidR="00D923DA" w:rsidRPr="006A6D40" w:rsidRDefault="00D923DA" w:rsidP="006A6D40">
      <w:pPr>
        <w:rPr>
          <w:lang w:val="en-US"/>
        </w:rPr>
      </w:pPr>
    </w:p>
    <w:sectPr w:rsidR="00D923DA" w:rsidRPr="006A6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40"/>
    <w:rsid w:val="0006616F"/>
    <w:rsid w:val="002720B0"/>
    <w:rsid w:val="00501336"/>
    <w:rsid w:val="005542B7"/>
    <w:rsid w:val="006A6D40"/>
    <w:rsid w:val="00B268F6"/>
    <w:rsid w:val="00C95D41"/>
    <w:rsid w:val="00D10EC0"/>
    <w:rsid w:val="00D923DA"/>
    <w:rsid w:val="00E2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20E3"/>
  <w15:chartTrackingRefBased/>
  <w15:docId w15:val="{1D1C4745-116B-4E92-BDEA-450D781D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shreyanmani@gmail.com</dc:creator>
  <cp:keywords/>
  <dc:description/>
  <cp:lastModifiedBy>shreyanmani@gmail.com</cp:lastModifiedBy>
  <cp:revision>1</cp:revision>
  <dcterms:created xsi:type="dcterms:W3CDTF">2026-01-21T10:39:00Z</dcterms:created>
  <dcterms:modified xsi:type="dcterms:W3CDTF">2026-01-21T13:49:00Z</dcterms:modified>
</cp:coreProperties>
</file>