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A08" w:rsidRPr="00F849B4" w:rsidRDefault="00C63A3F" w:rsidP="004A5F0A">
      <w:pPr>
        <w:spacing w:line="360" w:lineRule="auto"/>
        <w:jc w:val="center"/>
        <w:rPr>
          <w:rFonts w:ascii="Arial" w:hAnsi="Arial" w:cs="Arial"/>
          <w:b/>
        </w:rPr>
      </w:pPr>
      <w:r w:rsidRPr="00F849B4">
        <w:rPr>
          <w:rFonts w:ascii="Arial" w:hAnsi="Arial" w:cs="Arial"/>
          <w:b/>
        </w:rPr>
        <w:t>Joma Supermarket v?</w:t>
      </w:r>
      <w:r w:rsidR="000D5934" w:rsidRPr="00F849B4">
        <w:rPr>
          <w:rFonts w:ascii="Arial" w:hAnsi="Arial" w:cs="Arial"/>
          <w:b/>
        </w:rPr>
        <w:t xml:space="preserve"> Bug Report</w:t>
      </w:r>
      <w:r w:rsidR="004A5F0A" w:rsidRPr="00F849B4">
        <w:rPr>
          <w:rFonts w:ascii="Arial" w:hAnsi="Arial" w:cs="Arial"/>
          <w:b/>
        </w:rPr>
        <w:tab/>
      </w:r>
      <w:r w:rsidR="004A5F0A" w:rsidRPr="00F849B4">
        <w:rPr>
          <w:rFonts w:ascii="Arial" w:hAnsi="Arial" w:cs="Arial"/>
          <w:b/>
        </w:rPr>
        <w:tab/>
      </w:r>
      <w:r w:rsidR="004A5F0A" w:rsidRPr="00F849B4">
        <w:rPr>
          <w:rFonts w:ascii="Arial" w:hAnsi="Arial" w:cs="Arial"/>
          <w:b/>
        </w:rPr>
        <w:tab/>
        <w:t>Friday, January 25, 2019</w:t>
      </w:r>
    </w:p>
    <w:tbl>
      <w:tblPr>
        <w:tblStyle w:val="PlainTable11"/>
        <w:tblW w:w="14868" w:type="dxa"/>
        <w:tblLook w:val="04A0" w:firstRow="1" w:lastRow="0" w:firstColumn="1" w:lastColumn="0" w:noHBand="0" w:noVBand="1"/>
      </w:tblPr>
      <w:tblGrid>
        <w:gridCol w:w="546"/>
        <w:gridCol w:w="8926"/>
        <w:gridCol w:w="1888"/>
        <w:gridCol w:w="3508"/>
      </w:tblGrid>
      <w:tr w:rsidR="00013AEC" w:rsidRPr="00F849B4" w:rsidTr="00B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6DF7" w:rsidRPr="00F849B4" w:rsidRDefault="00F96DF7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b w:val="0"/>
                <w:color w:val="000000"/>
              </w:rPr>
            </w:pPr>
            <w:r w:rsidRPr="00F849B4">
              <w:rPr>
                <w:rFonts w:ascii="Arial" w:eastAsia="Times New Roman" w:hAnsi="Arial" w:cs="Arial"/>
                <w:b w:val="0"/>
                <w:color w:val="000000"/>
              </w:rPr>
              <w:t>NO</w:t>
            </w:r>
          </w:p>
        </w:tc>
        <w:tc>
          <w:tcPr>
            <w:tcW w:w="0" w:type="auto"/>
          </w:tcPr>
          <w:p w:rsidR="00F96DF7" w:rsidRPr="00F849B4" w:rsidRDefault="00F96DF7" w:rsidP="004A5F0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</w:rPr>
            </w:pPr>
            <w:r w:rsidRPr="00F849B4">
              <w:rPr>
                <w:rFonts w:ascii="Arial" w:eastAsia="Times New Roman" w:hAnsi="Arial" w:cs="Arial"/>
                <w:b w:val="0"/>
                <w:color w:val="000000"/>
              </w:rPr>
              <w:t>DESCRIPTION OF PROBLEM</w:t>
            </w:r>
          </w:p>
          <w:p w:rsidR="00F243B7" w:rsidRPr="00F849B4" w:rsidRDefault="00F96DF7" w:rsidP="004A5F0A">
            <w:pP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</w:rPr>
            </w:pPr>
            <w:r w:rsidRPr="00F849B4">
              <w:rPr>
                <w:rFonts w:ascii="Arial" w:eastAsia="Times New Roman" w:hAnsi="Arial" w:cs="Arial"/>
                <w:b w:val="0"/>
                <w:color w:val="000000"/>
              </w:rPr>
              <w:t>(</w:t>
            </w:r>
            <w:r w:rsidRPr="00F849B4">
              <w:rPr>
                <w:rFonts w:ascii="Arial" w:eastAsia="Times New Roman" w:hAnsi="Arial" w:cs="Arial"/>
                <w:i/>
                <w:color w:val="000000"/>
              </w:rPr>
              <w:t>Mention the procedure that leads to the error or simply an issue that should be fixed)</w:t>
            </w:r>
          </w:p>
        </w:tc>
        <w:tc>
          <w:tcPr>
            <w:tcW w:w="0" w:type="auto"/>
          </w:tcPr>
          <w:p w:rsidR="00F96DF7" w:rsidRPr="00F849B4" w:rsidRDefault="00F96DF7" w:rsidP="004A5F0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</w:rPr>
            </w:pPr>
            <w:r w:rsidRPr="00F849B4">
              <w:rPr>
                <w:rFonts w:ascii="Arial" w:eastAsia="Times New Roman" w:hAnsi="Arial" w:cs="Arial"/>
                <w:b w:val="0"/>
                <w:color w:val="000000"/>
              </w:rPr>
              <w:t>WINDOW</w:t>
            </w:r>
          </w:p>
          <w:p w:rsidR="00F243B7" w:rsidRPr="00F849B4" w:rsidRDefault="00F96DF7" w:rsidP="004A5F0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</w:rPr>
            </w:pPr>
            <w:r w:rsidRPr="00F849B4">
              <w:rPr>
                <w:rFonts w:ascii="Arial" w:eastAsia="Times New Roman" w:hAnsi="Arial" w:cs="Arial"/>
                <w:i/>
                <w:color w:val="000000"/>
              </w:rPr>
              <w:t>(the name of the window in question</w:t>
            </w:r>
          </w:p>
        </w:tc>
        <w:tc>
          <w:tcPr>
            <w:tcW w:w="3508" w:type="dxa"/>
          </w:tcPr>
          <w:p w:rsidR="00F243B7" w:rsidRPr="00F849B4" w:rsidRDefault="007447F1" w:rsidP="004A5F0A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</w:rPr>
            </w:pPr>
            <w:r w:rsidRPr="00F849B4">
              <w:rPr>
                <w:rFonts w:ascii="Arial" w:eastAsia="Times New Roman" w:hAnsi="Arial" w:cs="Arial"/>
                <w:b w:val="0"/>
                <w:color w:val="000000"/>
              </w:rPr>
              <w:t>COMMENTS</w:t>
            </w:r>
          </w:p>
        </w:tc>
      </w:tr>
      <w:tr w:rsidR="00013AEC" w:rsidRPr="00F849B4" w:rsidTr="00B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0567" w:rsidRPr="00F849B4" w:rsidRDefault="00900567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b w:val="0"/>
                <w:color w:val="000000"/>
              </w:rPr>
            </w:pPr>
            <w:r w:rsidRPr="00F849B4">
              <w:rPr>
                <w:rFonts w:ascii="Arial" w:eastAsia="Times New Roman" w:hAnsi="Arial" w:cs="Arial"/>
                <w:b w:val="0"/>
                <w:color w:val="000000"/>
              </w:rPr>
              <w:t>1</w:t>
            </w:r>
          </w:p>
        </w:tc>
        <w:tc>
          <w:tcPr>
            <w:tcW w:w="0" w:type="auto"/>
          </w:tcPr>
          <w:p w:rsidR="00EE141D" w:rsidRPr="00F849B4" w:rsidRDefault="00C63A3F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We need to add a new feature, in Loyalty Program: The Statement of points. That is, when they were earned, what receipt number and when they were spent against the receipt number</w:t>
            </w:r>
            <w:bookmarkStart w:id="0" w:name="_GoBack"/>
            <w:bookmarkEnd w:id="0"/>
          </w:p>
        </w:tc>
        <w:tc>
          <w:tcPr>
            <w:tcW w:w="0" w:type="auto"/>
          </w:tcPr>
          <w:p w:rsidR="00900567" w:rsidRPr="00F849B4" w:rsidRDefault="00C7065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Admin&gt;&gt; Loyalty</w:t>
            </w:r>
          </w:p>
        </w:tc>
        <w:tc>
          <w:tcPr>
            <w:tcW w:w="3508" w:type="dxa"/>
          </w:tcPr>
          <w:p w:rsidR="00907CBB" w:rsidRPr="00F849B4" w:rsidRDefault="00907CBB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13AEC" w:rsidRPr="00F849B4" w:rsidTr="00B95A1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B71AB" w:rsidRPr="00F849B4" w:rsidRDefault="001B71AB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</w:tcPr>
          <w:p w:rsidR="001B71AB" w:rsidRPr="00F849B4" w:rsidRDefault="00C63A3F" w:rsidP="004A5F0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We need to design for customers with TIN. I think we can append this in Loyalty program. If a Loyal Customer has a TIN, and the customer makes a purchase, we should be able to that in Sales Query</w:t>
            </w:r>
            <w:r w:rsidR="00D72EE8" w:rsidRPr="00F849B4">
              <w:rPr>
                <w:rFonts w:ascii="Arial" w:eastAsia="Times New Roman" w:hAnsi="Arial" w:cs="Arial"/>
                <w:color w:val="000000"/>
              </w:rPr>
              <w:t>, under VAT for customers with TIN and sales for Customers/ Sales without</w:t>
            </w:r>
            <w:r w:rsidRPr="00F849B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72EE8" w:rsidRPr="00F849B4">
              <w:rPr>
                <w:rFonts w:ascii="Arial" w:eastAsia="Times New Roman" w:hAnsi="Arial" w:cs="Arial"/>
                <w:color w:val="000000"/>
              </w:rPr>
              <w:t xml:space="preserve">TIN </w:t>
            </w:r>
            <w:r w:rsidRPr="00F849B4">
              <w:rPr>
                <w:rFonts w:ascii="Arial" w:eastAsia="Times New Roman" w:hAnsi="Arial" w:cs="Arial"/>
                <w:color w:val="000000"/>
              </w:rPr>
              <w:t>for the month. That enables in filing returns.</w:t>
            </w:r>
          </w:p>
        </w:tc>
        <w:tc>
          <w:tcPr>
            <w:tcW w:w="0" w:type="auto"/>
          </w:tcPr>
          <w:p w:rsidR="001B71AB" w:rsidRPr="00F849B4" w:rsidRDefault="00C7065C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Admin&gt;&gt; Loyalty</w:t>
            </w:r>
          </w:p>
        </w:tc>
        <w:tc>
          <w:tcPr>
            <w:tcW w:w="3508" w:type="dxa"/>
          </w:tcPr>
          <w:p w:rsidR="00360206" w:rsidRPr="00F849B4" w:rsidRDefault="00360206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13AEC" w:rsidRPr="00F849B4" w:rsidTr="00B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21EC" w:rsidRPr="00F849B4" w:rsidRDefault="00D72EE8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</w:tcPr>
          <w:p w:rsidR="00013AEC" w:rsidRPr="00F849B4" w:rsidRDefault="00013AEC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 xml:space="preserve">When </w:t>
            </w:r>
            <w:r w:rsidR="00C7065C" w:rsidRPr="00F849B4">
              <w:rPr>
                <w:rFonts w:ascii="Arial" w:eastAsia="Times New Roman" w:hAnsi="Arial" w:cs="Arial"/>
                <w:color w:val="000000"/>
              </w:rPr>
              <w:t>an item with a redundant same name is</w:t>
            </w:r>
            <w:r w:rsidRPr="00F849B4">
              <w:rPr>
                <w:rFonts w:ascii="Arial" w:eastAsia="Times New Roman" w:hAnsi="Arial" w:cs="Arial"/>
                <w:color w:val="000000"/>
              </w:rPr>
              <w:t xml:space="preserve"> entered via inventory, the item appears the number of times it appears in the </w:t>
            </w:r>
            <w:proofErr w:type="spellStart"/>
            <w:r w:rsidRPr="00F849B4">
              <w:rPr>
                <w:rFonts w:ascii="Arial" w:eastAsia="Times New Roman" w:hAnsi="Arial" w:cs="Arial"/>
                <w:color w:val="000000"/>
              </w:rPr>
              <w:t>db</w:t>
            </w:r>
            <w:proofErr w:type="spellEnd"/>
            <w:r w:rsidRPr="00F849B4">
              <w:rPr>
                <w:rFonts w:ascii="Arial" w:eastAsia="Times New Roman" w:hAnsi="Arial" w:cs="Arial"/>
                <w:color w:val="000000"/>
              </w:rPr>
              <w:t xml:space="preserve">, on the list of purchases. For Example, if an Item called Soda 100ml appears twice in </w:t>
            </w:r>
            <w:proofErr w:type="spellStart"/>
            <w:r w:rsidRPr="00F849B4">
              <w:rPr>
                <w:rFonts w:ascii="Arial" w:eastAsia="Times New Roman" w:hAnsi="Arial" w:cs="Arial"/>
                <w:color w:val="000000"/>
              </w:rPr>
              <w:t>db</w:t>
            </w:r>
            <w:proofErr w:type="spellEnd"/>
            <w:r w:rsidRPr="00F849B4">
              <w:rPr>
                <w:rFonts w:ascii="Arial" w:eastAsia="Times New Roman" w:hAnsi="Arial" w:cs="Arial"/>
                <w:color w:val="000000"/>
              </w:rPr>
              <w:t xml:space="preserve">, both items are updated when you add stock. That’s caused by when companies change </w:t>
            </w:r>
            <w:proofErr w:type="spellStart"/>
            <w:r w:rsidRPr="00F849B4">
              <w:rPr>
                <w:rFonts w:ascii="Arial" w:eastAsia="Times New Roman" w:hAnsi="Arial" w:cs="Arial"/>
                <w:color w:val="000000"/>
              </w:rPr>
              <w:t>BarCodes</w:t>
            </w:r>
            <w:proofErr w:type="spellEnd"/>
            <w:r w:rsidRPr="00F849B4">
              <w:rPr>
                <w:rFonts w:ascii="Arial" w:eastAsia="Times New Roman" w:hAnsi="Arial" w:cs="Arial"/>
                <w:color w:val="000000"/>
              </w:rPr>
              <w:t xml:space="preserve"> of an item, items are produced from different plants, or there are duplicates on market.</w:t>
            </w:r>
          </w:p>
        </w:tc>
        <w:tc>
          <w:tcPr>
            <w:tcW w:w="0" w:type="auto"/>
          </w:tcPr>
          <w:p w:rsidR="004121EC" w:rsidRPr="00F849B4" w:rsidRDefault="00C7065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Purchases</w:t>
            </w:r>
          </w:p>
        </w:tc>
        <w:tc>
          <w:tcPr>
            <w:tcW w:w="3508" w:type="dxa"/>
          </w:tcPr>
          <w:p w:rsidR="004121EC" w:rsidRPr="00F849B4" w:rsidRDefault="00013AE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 xml:space="preserve">Solution I can think </w:t>
            </w:r>
            <w:r w:rsidR="00C7065C" w:rsidRPr="00F849B4">
              <w:rPr>
                <w:rFonts w:ascii="Arial" w:eastAsia="Times New Roman" w:hAnsi="Arial" w:cs="Arial"/>
                <w:color w:val="000000"/>
              </w:rPr>
              <w:t>of</w:t>
            </w:r>
            <w:r w:rsidRPr="00F849B4">
              <w:rPr>
                <w:rFonts w:ascii="Arial" w:eastAsia="Times New Roman" w:hAnsi="Arial" w:cs="Arial"/>
                <w:color w:val="000000"/>
              </w:rPr>
              <w:t xml:space="preserve"> is </w:t>
            </w:r>
            <w:r w:rsidR="00CA0D8A" w:rsidRPr="00F849B4">
              <w:rPr>
                <w:rFonts w:ascii="Arial" w:eastAsia="Times New Roman" w:hAnsi="Arial" w:cs="Arial"/>
                <w:color w:val="000000"/>
              </w:rPr>
              <w:t xml:space="preserve">identifying items by barcode in adding stock under inventory. That way, we can pinpoint every </w:t>
            </w:r>
            <w:r w:rsidR="00C7065C" w:rsidRPr="00F849B4">
              <w:rPr>
                <w:rFonts w:ascii="Arial" w:eastAsia="Times New Roman" w:hAnsi="Arial" w:cs="Arial"/>
                <w:color w:val="000000"/>
              </w:rPr>
              <w:t xml:space="preserve">item added to the specific </w:t>
            </w:r>
            <w:proofErr w:type="spellStart"/>
            <w:r w:rsidR="00C7065C" w:rsidRPr="00F849B4">
              <w:rPr>
                <w:rFonts w:ascii="Arial" w:eastAsia="Times New Roman" w:hAnsi="Arial" w:cs="Arial"/>
                <w:color w:val="000000"/>
              </w:rPr>
              <w:t>itemN</w:t>
            </w:r>
            <w:r w:rsidR="00CA0D8A" w:rsidRPr="00F849B4">
              <w:rPr>
                <w:rFonts w:ascii="Arial" w:eastAsia="Times New Roman" w:hAnsi="Arial" w:cs="Arial"/>
                <w:color w:val="000000"/>
              </w:rPr>
              <w:t>ame</w:t>
            </w:r>
            <w:proofErr w:type="spellEnd"/>
          </w:p>
        </w:tc>
      </w:tr>
      <w:tr w:rsidR="00CA0D8A" w:rsidRPr="00F849B4" w:rsidTr="00B95A1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0D8A" w:rsidRPr="00F849B4" w:rsidRDefault="00CA0D8A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</w:tcPr>
          <w:p w:rsidR="00CA0D8A" w:rsidRPr="00F849B4" w:rsidRDefault="001769CD" w:rsidP="004A5F0A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 xml:space="preserve">Sometimes, customers return, exchange items, or decide not to take items after a receipt has been released and a sale </w:t>
            </w:r>
            <w:r w:rsidR="00C7065C" w:rsidRPr="00F849B4">
              <w:rPr>
                <w:rFonts w:ascii="Arial" w:eastAsia="Times New Roman" w:hAnsi="Arial" w:cs="Arial"/>
                <w:color w:val="000000"/>
              </w:rPr>
              <w:t>registered</w:t>
            </w:r>
            <w:r w:rsidRPr="00F849B4">
              <w:rPr>
                <w:rFonts w:ascii="Arial" w:eastAsia="Times New Roman" w:hAnsi="Arial" w:cs="Arial"/>
                <w:color w:val="000000"/>
              </w:rPr>
              <w:t xml:space="preserve">. I want a way, how we can select receipt and </w:t>
            </w:r>
            <w:r w:rsidR="00C7065C" w:rsidRPr="00F849B4">
              <w:rPr>
                <w:rFonts w:ascii="Arial" w:eastAsia="Times New Roman" w:hAnsi="Arial" w:cs="Arial"/>
                <w:color w:val="000000"/>
              </w:rPr>
              <w:t>mark</w:t>
            </w:r>
            <w:r w:rsidRPr="00F849B4">
              <w:rPr>
                <w:rFonts w:ascii="Arial" w:eastAsia="Times New Roman" w:hAnsi="Arial" w:cs="Arial"/>
                <w:color w:val="000000"/>
              </w:rPr>
              <w:t xml:space="preserve"> an item as returned, thereby re-adding </w:t>
            </w:r>
            <w:r w:rsidR="00C7065C" w:rsidRPr="00F849B4">
              <w:rPr>
                <w:rFonts w:ascii="Arial" w:eastAsia="Times New Roman" w:hAnsi="Arial" w:cs="Arial"/>
                <w:color w:val="000000"/>
              </w:rPr>
              <w:t>quantity</w:t>
            </w:r>
            <w:r w:rsidRPr="00F849B4">
              <w:rPr>
                <w:rFonts w:ascii="Arial" w:eastAsia="Times New Roman" w:hAnsi="Arial" w:cs="Arial"/>
                <w:color w:val="000000"/>
              </w:rPr>
              <w:t xml:space="preserve"> to stock, and amending the receipt amount due.</w:t>
            </w:r>
          </w:p>
        </w:tc>
        <w:tc>
          <w:tcPr>
            <w:tcW w:w="0" w:type="auto"/>
          </w:tcPr>
          <w:p w:rsidR="00CA0D8A" w:rsidRPr="00F849B4" w:rsidRDefault="001769CD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Sales</w:t>
            </w:r>
            <w:r w:rsidR="00C7065C" w:rsidRPr="00F849B4">
              <w:rPr>
                <w:rFonts w:ascii="Arial" w:eastAsia="Times New Roman" w:hAnsi="Arial" w:cs="Arial"/>
                <w:color w:val="000000"/>
              </w:rPr>
              <w:t xml:space="preserve"> (Level 2, 3) Function</w:t>
            </w:r>
          </w:p>
        </w:tc>
        <w:tc>
          <w:tcPr>
            <w:tcW w:w="3508" w:type="dxa"/>
          </w:tcPr>
          <w:p w:rsidR="00CA0D8A" w:rsidRPr="00F849B4" w:rsidRDefault="00CA0D8A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769CD" w:rsidRPr="00F849B4" w:rsidTr="00B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769CD" w:rsidRPr="00F849B4" w:rsidRDefault="001769CD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</w:tcPr>
          <w:p w:rsidR="001769CD" w:rsidRPr="00F849B4" w:rsidRDefault="001769CD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F849B4">
              <w:rPr>
                <w:rFonts w:ascii="Arial" w:eastAsia="Times New Roman" w:hAnsi="Arial" w:cs="Arial"/>
                <w:color w:val="000000"/>
              </w:rPr>
              <w:t>On a daily basis</w:t>
            </w:r>
            <w:proofErr w:type="gramEnd"/>
            <w:r w:rsidRPr="00F849B4">
              <w:rPr>
                <w:rFonts w:ascii="Arial" w:eastAsia="Times New Roman" w:hAnsi="Arial" w:cs="Arial"/>
                <w:color w:val="000000"/>
              </w:rPr>
              <w:t>, we spend some of the money we make, from the till, to make purchases and a couple of other monetary needs.</w:t>
            </w:r>
          </w:p>
          <w:p w:rsidR="001769CD" w:rsidRPr="00F849B4" w:rsidRDefault="001769CD" w:rsidP="004A5F0A">
            <w:p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 xml:space="preserve">I would like us to be able to capture these items we spend on, in the same system, so that at the time of conclusion, we do an I/O cancellation, without having to involve books, pens and calculators, as its </w:t>
            </w:r>
            <w:r w:rsidR="00C7065C" w:rsidRPr="00F849B4">
              <w:rPr>
                <w:rFonts w:ascii="Arial" w:eastAsia="Times New Roman" w:hAnsi="Arial" w:cs="Arial"/>
                <w:color w:val="000000"/>
              </w:rPr>
              <w:t>currently</w:t>
            </w:r>
            <w:r w:rsidRPr="00F849B4">
              <w:rPr>
                <w:rFonts w:ascii="Arial" w:eastAsia="Times New Roman" w:hAnsi="Arial" w:cs="Arial"/>
                <w:color w:val="000000"/>
              </w:rPr>
              <w:t xml:space="preserve"> done.</w:t>
            </w:r>
          </w:p>
        </w:tc>
        <w:tc>
          <w:tcPr>
            <w:tcW w:w="0" w:type="auto"/>
          </w:tcPr>
          <w:p w:rsidR="001769CD" w:rsidRPr="00F849B4" w:rsidRDefault="00C7065C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*New Feature*</w:t>
            </w:r>
          </w:p>
        </w:tc>
        <w:tc>
          <w:tcPr>
            <w:tcW w:w="3508" w:type="dxa"/>
          </w:tcPr>
          <w:p w:rsidR="001769CD" w:rsidRPr="00F849B4" w:rsidRDefault="001769CD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This may also include ability to select items from the inventory. For example, we should be able to select an item, say, a Tray of Eggs</w:t>
            </w:r>
            <w:r w:rsidR="004A5F0A" w:rsidRPr="00F849B4">
              <w:rPr>
                <w:rFonts w:ascii="Arial" w:eastAsia="Times New Roman" w:hAnsi="Arial" w:cs="Arial"/>
                <w:color w:val="000000"/>
              </w:rPr>
              <w:t xml:space="preserve"> directly, if we have released </w:t>
            </w:r>
            <w:r w:rsidR="004A5F0A" w:rsidRPr="00F849B4">
              <w:rPr>
                <w:rFonts w:ascii="Arial" w:eastAsia="Times New Roman" w:hAnsi="Arial" w:cs="Arial"/>
                <w:color w:val="000000"/>
              </w:rPr>
              <w:lastRenderedPageBreak/>
              <w:t>it to the bakery.</w:t>
            </w:r>
          </w:p>
          <w:p w:rsidR="004A5F0A" w:rsidRPr="00F849B4" w:rsidRDefault="004A5F0A" w:rsidP="004A5F0A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 xml:space="preserve">We should also have an option of </w:t>
            </w:r>
            <w:r w:rsidR="00C7065C" w:rsidRPr="00F849B4">
              <w:rPr>
                <w:rFonts w:ascii="Arial" w:eastAsia="Times New Roman" w:hAnsi="Arial" w:cs="Arial"/>
                <w:color w:val="000000"/>
              </w:rPr>
              <w:t>entering</w:t>
            </w:r>
            <w:r w:rsidRPr="00F849B4">
              <w:rPr>
                <w:rFonts w:ascii="Arial" w:eastAsia="Times New Roman" w:hAnsi="Arial" w:cs="Arial"/>
                <w:color w:val="000000"/>
              </w:rPr>
              <w:t xml:space="preserve"> an item manually. For example, if we have spent 2k to go and bank, that can be specified.</w:t>
            </w:r>
          </w:p>
        </w:tc>
      </w:tr>
      <w:tr w:rsidR="004A5F0A" w:rsidRPr="00F849B4" w:rsidTr="00B95A1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5F0A" w:rsidRPr="00F849B4" w:rsidRDefault="004A5F0A" w:rsidP="004A5F0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lastRenderedPageBreak/>
              <w:t>6</w:t>
            </w:r>
          </w:p>
        </w:tc>
        <w:tc>
          <w:tcPr>
            <w:tcW w:w="0" w:type="auto"/>
          </w:tcPr>
          <w:p w:rsidR="004A5F0A" w:rsidRPr="00F849B4" w:rsidRDefault="004A5F0A" w:rsidP="004A5F0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 xml:space="preserve">Addition of new phone number to the receipt; </w:t>
            </w:r>
            <w:r w:rsidRPr="00F849B4">
              <w:rPr>
                <w:rFonts w:ascii="Arial" w:eastAsia="Times New Roman" w:hAnsi="Arial" w:cs="Arial"/>
                <w:b/>
                <w:color w:val="000000"/>
              </w:rPr>
              <w:t>+256787597982</w:t>
            </w:r>
          </w:p>
          <w:p w:rsidR="004A5F0A" w:rsidRPr="00F849B4" w:rsidRDefault="004A5F0A" w:rsidP="004A5F0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 xml:space="preserve">Editing “Royalty” in Sales Window Header to </w:t>
            </w:r>
            <w:r w:rsidRPr="00F849B4">
              <w:rPr>
                <w:rFonts w:ascii="Arial" w:eastAsia="Times New Roman" w:hAnsi="Arial" w:cs="Arial"/>
                <w:b/>
                <w:color w:val="000000"/>
              </w:rPr>
              <w:t>LOYALTY</w:t>
            </w:r>
          </w:p>
        </w:tc>
        <w:tc>
          <w:tcPr>
            <w:tcW w:w="0" w:type="auto"/>
          </w:tcPr>
          <w:p w:rsidR="004A5F0A" w:rsidRPr="00F849B4" w:rsidRDefault="00C7065C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Receipt Header</w:t>
            </w:r>
          </w:p>
          <w:p w:rsidR="00C7065C" w:rsidRPr="00F849B4" w:rsidRDefault="00C7065C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849B4">
              <w:rPr>
                <w:rFonts w:ascii="Arial" w:eastAsia="Times New Roman" w:hAnsi="Arial" w:cs="Arial"/>
                <w:color w:val="000000"/>
              </w:rPr>
              <w:t>Sales</w:t>
            </w:r>
          </w:p>
        </w:tc>
        <w:tc>
          <w:tcPr>
            <w:tcW w:w="3508" w:type="dxa"/>
          </w:tcPr>
          <w:p w:rsidR="004A5F0A" w:rsidRPr="00F849B4" w:rsidRDefault="004A5F0A" w:rsidP="004A5F0A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F5B74" w:rsidRPr="00F849B4" w:rsidRDefault="00BF5B74" w:rsidP="004A5F0A">
      <w:pPr>
        <w:spacing w:line="360" w:lineRule="auto"/>
        <w:rPr>
          <w:rFonts w:ascii="Arial" w:hAnsi="Arial" w:cs="Arial"/>
        </w:rPr>
      </w:pPr>
    </w:p>
    <w:sectPr w:rsidR="00BF5B74" w:rsidRPr="00F849B4" w:rsidSect="00F818A1">
      <w:pgSz w:w="16838" w:h="11906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7D0F"/>
    <w:multiLevelType w:val="hybridMultilevel"/>
    <w:tmpl w:val="01B2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D1FD8"/>
    <w:multiLevelType w:val="hybridMultilevel"/>
    <w:tmpl w:val="BCA22C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F7903"/>
    <w:multiLevelType w:val="hybridMultilevel"/>
    <w:tmpl w:val="6C743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C02E3"/>
    <w:multiLevelType w:val="hybridMultilevel"/>
    <w:tmpl w:val="E200DA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4F"/>
    <w:rsid w:val="00002B54"/>
    <w:rsid w:val="00013AEC"/>
    <w:rsid w:val="000417DD"/>
    <w:rsid w:val="00045E01"/>
    <w:rsid w:val="00046F8E"/>
    <w:rsid w:val="0007636D"/>
    <w:rsid w:val="00083CA6"/>
    <w:rsid w:val="00095525"/>
    <w:rsid w:val="00096F1D"/>
    <w:rsid w:val="000C12F9"/>
    <w:rsid w:val="000C38B7"/>
    <w:rsid w:val="000D4E23"/>
    <w:rsid w:val="000D5934"/>
    <w:rsid w:val="000E4129"/>
    <w:rsid w:val="00100DDE"/>
    <w:rsid w:val="00116010"/>
    <w:rsid w:val="001546BF"/>
    <w:rsid w:val="00164DB3"/>
    <w:rsid w:val="00170881"/>
    <w:rsid w:val="001769CD"/>
    <w:rsid w:val="001A251E"/>
    <w:rsid w:val="001B18BD"/>
    <w:rsid w:val="001B1DE8"/>
    <w:rsid w:val="001B71AB"/>
    <w:rsid w:val="001C289D"/>
    <w:rsid w:val="001D1DB9"/>
    <w:rsid w:val="001E3824"/>
    <w:rsid w:val="001E4D6B"/>
    <w:rsid w:val="001E735B"/>
    <w:rsid w:val="001F070F"/>
    <w:rsid w:val="00212F73"/>
    <w:rsid w:val="00213ECB"/>
    <w:rsid w:val="00223884"/>
    <w:rsid w:val="002A1803"/>
    <w:rsid w:val="002A568F"/>
    <w:rsid w:val="002B5968"/>
    <w:rsid w:val="002C0DF3"/>
    <w:rsid w:val="002C6606"/>
    <w:rsid w:val="002D3742"/>
    <w:rsid w:val="003152D5"/>
    <w:rsid w:val="00327986"/>
    <w:rsid w:val="00330398"/>
    <w:rsid w:val="00357B2B"/>
    <w:rsid w:val="00360206"/>
    <w:rsid w:val="00360A50"/>
    <w:rsid w:val="0036611D"/>
    <w:rsid w:val="00381CE8"/>
    <w:rsid w:val="003942DC"/>
    <w:rsid w:val="00396939"/>
    <w:rsid w:val="003B3675"/>
    <w:rsid w:val="003E599D"/>
    <w:rsid w:val="003F38C1"/>
    <w:rsid w:val="004056FD"/>
    <w:rsid w:val="004121EC"/>
    <w:rsid w:val="0041514C"/>
    <w:rsid w:val="00417195"/>
    <w:rsid w:val="004174F7"/>
    <w:rsid w:val="00486B92"/>
    <w:rsid w:val="00487233"/>
    <w:rsid w:val="00487A1D"/>
    <w:rsid w:val="004916C0"/>
    <w:rsid w:val="00494417"/>
    <w:rsid w:val="004A5F0A"/>
    <w:rsid w:val="004D086F"/>
    <w:rsid w:val="004D505D"/>
    <w:rsid w:val="004D58DF"/>
    <w:rsid w:val="004E59A5"/>
    <w:rsid w:val="004E7831"/>
    <w:rsid w:val="004F495D"/>
    <w:rsid w:val="00502795"/>
    <w:rsid w:val="00502AE0"/>
    <w:rsid w:val="00513DCA"/>
    <w:rsid w:val="00526331"/>
    <w:rsid w:val="00554B5A"/>
    <w:rsid w:val="005815F9"/>
    <w:rsid w:val="005935FF"/>
    <w:rsid w:val="005B7322"/>
    <w:rsid w:val="005D3263"/>
    <w:rsid w:val="005E137F"/>
    <w:rsid w:val="0063120F"/>
    <w:rsid w:val="006315DB"/>
    <w:rsid w:val="00665122"/>
    <w:rsid w:val="00675BD0"/>
    <w:rsid w:val="00686D52"/>
    <w:rsid w:val="006C1F69"/>
    <w:rsid w:val="006C69B0"/>
    <w:rsid w:val="006F034C"/>
    <w:rsid w:val="006F577B"/>
    <w:rsid w:val="00710E1F"/>
    <w:rsid w:val="00717989"/>
    <w:rsid w:val="00724555"/>
    <w:rsid w:val="00736E0B"/>
    <w:rsid w:val="007447F1"/>
    <w:rsid w:val="00763D5D"/>
    <w:rsid w:val="00780FC9"/>
    <w:rsid w:val="007A5425"/>
    <w:rsid w:val="007A56B3"/>
    <w:rsid w:val="007C7961"/>
    <w:rsid w:val="007E5B24"/>
    <w:rsid w:val="007F0B3F"/>
    <w:rsid w:val="00814808"/>
    <w:rsid w:val="00815185"/>
    <w:rsid w:val="008606B9"/>
    <w:rsid w:val="008967A4"/>
    <w:rsid w:val="008969F0"/>
    <w:rsid w:val="008B04C0"/>
    <w:rsid w:val="008C5AA9"/>
    <w:rsid w:val="008D561B"/>
    <w:rsid w:val="008E0CB9"/>
    <w:rsid w:val="008E1242"/>
    <w:rsid w:val="008E7417"/>
    <w:rsid w:val="008E7EF2"/>
    <w:rsid w:val="008F5EC5"/>
    <w:rsid w:val="00900567"/>
    <w:rsid w:val="00907CBB"/>
    <w:rsid w:val="00921913"/>
    <w:rsid w:val="00925956"/>
    <w:rsid w:val="00971E9E"/>
    <w:rsid w:val="0097344F"/>
    <w:rsid w:val="0099159C"/>
    <w:rsid w:val="009C7112"/>
    <w:rsid w:val="009D13B0"/>
    <w:rsid w:val="009E0F05"/>
    <w:rsid w:val="00A01185"/>
    <w:rsid w:val="00A02882"/>
    <w:rsid w:val="00A40A01"/>
    <w:rsid w:val="00A431D9"/>
    <w:rsid w:val="00A4332C"/>
    <w:rsid w:val="00A504C4"/>
    <w:rsid w:val="00A52DBA"/>
    <w:rsid w:val="00A822AD"/>
    <w:rsid w:val="00A8482C"/>
    <w:rsid w:val="00A949FE"/>
    <w:rsid w:val="00A95E82"/>
    <w:rsid w:val="00AB3618"/>
    <w:rsid w:val="00AE28E2"/>
    <w:rsid w:val="00AE674F"/>
    <w:rsid w:val="00AE75FB"/>
    <w:rsid w:val="00AF2FA1"/>
    <w:rsid w:val="00AF32BC"/>
    <w:rsid w:val="00AF493A"/>
    <w:rsid w:val="00AF6354"/>
    <w:rsid w:val="00B2710D"/>
    <w:rsid w:val="00B31484"/>
    <w:rsid w:val="00B55EF9"/>
    <w:rsid w:val="00B6244F"/>
    <w:rsid w:val="00B626DF"/>
    <w:rsid w:val="00B95A18"/>
    <w:rsid w:val="00BC329D"/>
    <w:rsid w:val="00BD22AB"/>
    <w:rsid w:val="00BD4D92"/>
    <w:rsid w:val="00BD6F57"/>
    <w:rsid w:val="00BF039D"/>
    <w:rsid w:val="00BF1008"/>
    <w:rsid w:val="00BF5B74"/>
    <w:rsid w:val="00BF5FFF"/>
    <w:rsid w:val="00C07FBB"/>
    <w:rsid w:val="00C26010"/>
    <w:rsid w:val="00C300D0"/>
    <w:rsid w:val="00C3052F"/>
    <w:rsid w:val="00C41A0C"/>
    <w:rsid w:val="00C56F6D"/>
    <w:rsid w:val="00C57821"/>
    <w:rsid w:val="00C63A3F"/>
    <w:rsid w:val="00C7065C"/>
    <w:rsid w:val="00C95600"/>
    <w:rsid w:val="00CA0CC1"/>
    <w:rsid w:val="00CA0D8A"/>
    <w:rsid w:val="00CA761F"/>
    <w:rsid w:val="00CB63AC"/>
    <w:rsid w:val="00D03223"/>
    <w:rsid w:val="00D03B9D"/>
    <w:rsid w:val="00D04EC8"/>
    <w:rsid w:val="00D06B57"/>
    <w:rsid w:val="00D43A08"/>
    <w:rsid w:val="00D46FC2"/>
    <w:rsid w:val="00D72EE8"/>
    <w:rsid w:val="00DD088F"/>
    <w:rsid w:val="00DD0E67"/>
    <w:rsid w:val="00DD6F19"/>
    <w:rsid w:val="00DE32C3"/>
    <w:rsid w:val="00DE7B4A"/>
    <w:rsid w:val="00DF3938"/>
    <w:rsid w:val="00E120F2"/>
    <w:rsid w:val="00E531E7"/>
    <w:rsid w:val="00E635FC"/>
    <w:rsid w:val="00E73A43"/>
    <w:rsid w:val="00E742AB"/>
    <w:rsid w:val="00E91633"/>
    <w:rsid w:val="00EA69E2"/>
    <w:rsid w:val="00EA72F9"/>
    <w:rsid w:val="00EB201A"/>
    <w:rsid w:val="00ED2592"/>
    <w:rsid w:val="00EE141D"/>
    <w:rsid w:val="00EE5A60"/>
    <w:rsid w:val="00F029BE"/>
    <w:rsid w:val="00F16286"/>
    <w:rsid w:val="00F16705"/>
    <w:rsid w:val="00F243B7"/>
    <w:rsid w:val="00F60887"/>
    <w:rsid w:val="00F7665C"/>
    <w:rsid w:val="00F818A1"/>
    <w:rsid w:val="00F81BE5"/>
    <w:rsid w:val="00F849B4"/>
    <w:rsid w:val="00F96DF7"/>
    <w:rsid w:val="00F97599"/>
    <w:rsid w:val="00F97EDE"/>
    <w:rsid w:val="00FC1367"/>
    <w:rsid w:val="00FC2633"/>
    <w:rsid w:val="00FC7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3AA7B-CD93-49A4-BBF3-DD1C9015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8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44F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2A56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B.H.M</dc:creator>
  <cp:lastModifiedBy>Maximus Byamukama</cp:lastModifiedBy>
  <cp:revision>2</cp:revision>
  <dcterms:created xsi:type="dcterms:W3CDTF">2019-06-12T15:33:00Z</dcterms:created>
  <dcterms:modified xsi:type="dcterms:W3CDTF">2019-06-12T15:33:00Z</dcterms:modified>
</cp:coreProperties>
</file>