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08" w:rsidRPr="003204C9" w:rsidRDefault="00790F3E" w:rsidP="002937A9">
      <w:pPr>
        <w:spacing w:line="360" w:lineRule="auto"/>
        <w:jc w:val="center"/>
        <w:rPr>
          <w:rFonts w:ascii="Leelawadee" w:hAnsi="Leelawadee" w:cs="Leelawadee"/>
          <w:b/>
          <w:sz w:val="24"/>
          <w:szCs w:val="24"/>
        </w:rPr>
      </w:pPr>
      <w:r w:rsidRPr="003204C9">
        <w:rPr>
          <w:rFonts w:ascii="Leelawadee" w:hAnsi="Leelawadee" w:cs="Leelawadee"/>
          <w:b/>
          <w:sz w:val="24"/>
          <w:szCs w:val="24"/>
        </w:rPr>
        <w:t>JOMA SUPERMARKET STOCK MANAGER</w:t>
      </w:r>
      <w:r w:rsidR="00170881" w:rsidRPr="003204C9">
        <w:rPr>
          <w:rFonts w:ascii="Leelawadee" w:hAnsi="Leelawadee" w:cs="Leelawadee"/>
          <w:b/>
          <w:sz w:val="24"/>
          <w:szCs w:val="24"/>
        </w:rPr>
        <w:t xml:space="preserve"> </w:t>
      </w:r>
      <w:r w:rsidR="001578A9" w:rsidRPr="003204C9">
        <w:rPr>
          <w:rFonts w:ascii="Leelawadee" w:hAnsi="Leelawadee" w:cs="Leelawadee"/>
          <w:b/>
          <w:sz w:val="24"/>
          <w:szCs w:val="24"/>
        </w:rPr>
        <w:t>v</w:t>
      </w:r>
      <w:r w:rsidRPr="003204C9">
        <w:rPr>
          <w:rFonts w:ascii="Leelawadee" w:hAnsi="Leelawadee" w:cs="Leelawadee"/>
          <w:b/>
          <w:sz w:val="24"/>
          <w:szCs w:val="24"/>
        </w:rPr>
        <w:t>2.4.1</w:t>
      </w:r>
      <w:r w:rsidR="00170881" w:rsidRPr="003204C9">
        <w:rPr>
          <w:rFonts w:ascii="Leelawadee" w:hAnsi="Leelawadee" w:cs="Leelawadee"/>
          <w:b/>
          <w:sz w:val="24"/>
          <w:szCs w:val="24"/>
        </w:rPr>
        <w:t xml:space="preserve"> </w:t>
      </w:r>
      <w:r w:rsidR="003204C9" w:rsidRPr="003204C9">
        <w:rPr>
          <w:rFonts w:ascii="Leelawadee" w:hAnsi="Leelawadee" w:cs="Leelawadee"/>
          <w:b/>
          <w:sz w:val="24"/>
          <w:szCs w:val="24"/>
        </w:rPr>
        <w:t>BUG FIXES</w:t>
      </w:r>
    </w:p>
    <w:tbl>
      <w:tblPr>
        <w:tblStyle w:val="PlainTable11"/>
        <w:tblW w:w="14868" w:type="dxa"/>
        <w:tblLook w:val="04A0" w:firstRow="1" w:lastRow="0" w:firstColumn="1" w:lastColumn="0" w:noHBand="0" w:noVBand="1"/>
      </w:tblPr>
      <w:tblGrid>
        <w:gridCol w:w="517"/>
        <w:gridCol w:w="5351"/>
        <w:gridCol w:w="4590"/>
        <w:gridCol w:w="4410"/>
      </w:tblGrid>
      <w:tr w:rsidR="00E4347C" w:rsidRPr="003204C9" w:rsidTr="00CD37B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F96DF7" w:rsidRPr="003204C9" w:rsidRDefault="00F96DF7" w:rsidP="002937A9">
            <w:pPr>
              <w:spacing w:after="0" w:line="360" w:lineRule="auto"/>
              <w:jc w:val="right"/>
              <w:rPr>
                <w:rFonts w:ascii="Leelawadee" w:eastAsia="Times New Roman" w:hAnsi="Leelawadee" w:cs="Leelawadee"/>
                <w:b w:val="0"/>
                <w:color w:val="000000"/>
                <w:sz w:val="20"/>
                <w:szCs w:val="20"/>
              </w:rPr>
            </w:pPr>
            <w:r w:rsidRPr="003204C9">
              <w:rPr>
                <w:rFonts w:ascii="Leelawadee" w:eastAsia="Times New Roman" w:hAnsi="Leelawadee" w:cs="Leelawadee"/>
                <w:b w:val="0"/>
                <w:color w:val="000000"/>
                <w:sz w:val="20"/>
                <w:szCs w:val="20"/>
              </w:rPr>
              <w:t>NO</w:t>
            </w:r>
          </w:p>
        </w:tc>
        <w:tc>
          <w:tcPr>
            <w:tcW w:w="5351" w:type="dxa"/>
          </w:tcPr>
          <w:p w:rsidR="00F96DF7" w:rsidRPr="003204C9" w:rsidRDefault="00F96DF7" w:rsidP="002937A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u w:val="single"/>
              </w:rPr>
            </w:pPr>
            <w:r w:rsidRPr="003204C9">
              <w:rPr>
                <w:rFonts w:ascii="Leelawadee" w:eastAsia="Times New Roman" w:hAnsi="Leelawadee" w:cs="Leelawadee"/>
                <w:color w:val="000000"/>
                <w:sz w:val="20"/>
                <w:szCs w:val="20"/>
                <w:u w:val="single"/>
              </w:rPr>
              <w:t>DESCRIPTION OF PROBLEM</w:t>
            </w:r>
          </w:p>
          <w:p w:rsidR="00F243B7" w:rsidRPr="003204C9" w:rsidRDefault="00F96DF7" w:rsidP="00014572">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i/>
                <w:color w:val="000000"/>
                <w:sz w:val="20"/>
                <w:szCs w:val="20"/>
              </w:rPr>
            </w:pPr>
            <w:r w:rsidRPr="003204C9">
              <w:rPr>
                <w:rFonts w:ascii="Leelawadee" w:eastAsia="Times New Roman" w:hAnsi="Leelawadee" w:cs="Leelawadee"/>
                <w:color w:val="000000"/>
                <w:sz w:val="20"/>
                <w:szCs w:val="20"/>
              </w:rPr>
              <w:t>(</w:t>
            </w:r>
            <w:r w:rsidRPr="003204C9">
              <w:rPr>
                <w:rFonts w:ascii="Leelawadee" w:eastAsia="Times New Roman" w:hAnsi="Leelawadee" w:cs="Leelawadee"/>
                <w:i/>
                <w:color w:val="000000"/>
                <w:sz w:val="20"/>
                <w:szCs w:val="20"/>
              </w:rPr>
              <w:t>Mention the procedure that leads to the error or simply an issue that should be fixed)</w:t>
            </w:r>
          </w:p>
        </w:tc>
        <w:tc>
          <w:tcPr>
            <w:tcW w:w="4590" w:type="dxa"/>
          </w:tcPr>
          <w:p w:rsidR="00F96DF7" w:rsidRPr="003204C9" w:rsidRDefault="00F96DF7" w:rsidP="002937A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u w:val="single"/>
              </w:rPr>
            </w:pPr>
            <w:r w:rsidRPr="003204C9">
              <w:rPr>
                <w:rFonts w:ascii="Leelawadee" w:eastAsia="Times New Roman" w:hAnsi="Leelawadee" w:cs="Leelawadee"/>
                <w:color w:val="000000"/>
                <w:sz w:val="20"/>
                <w:szCs w:val="20"/>
                <w:u w:val="single"/>
              </w:rPr>
              <w:t>WINDOW</w:t>
            </w:r>
          </w:p>
          <w:p w:rsidR="00F243B7" w:rsidRPr="003204C9" w:rsidRDefault="00F96DF7" w:rsidP="003204C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i/>
                <w:color w:val="000000"/>
                <w:sz w:val="20"/>
                <w:szCs w:val="20"/>
              </w:rPr>
            </w:pPr>
            <w:r w:rsidRPr="003204C9">
              <w:rPr>
                <w:rFonts w:ascii="Leelawadee" w:eastAsia="Times New Roman" w:hAnsi="Leelawadee" w:cs="Leelawadee"/>
                <w:i/>
                <w:color w:val="000000"/>
                <w:sz w:val="20"/>
                <w:szCs w:val="20"/>
              </w:rPr>
              <w:t>(the name of the window in question</w:t>
            </w:r>
          </w:p>
        </w:tc>
        <w:tc>
          <w:tcPr>
            <w:tcW w:w="4410" w:type="dxa"/>
          </w:tcPr>
          <w:p w:rsidR="00F96DF7" w:rsidRPr="003204C9" w:rsidRDefault="007447F1" w:rsidP="002937A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u w:val="single"/>
              </w:rPr>
            </w:pPr>
            <w:r w:rsidRPr="003204C9">
              <w:rPr>
                <w:rFonts w:ascii="Leelawadee" w:eastAsia="Times New Roman" w:hAnsi="Leelawadee" w:cs="Leelawadee"/>
                <w:color w:val="000000"/>
                <w:sz w:val="20"/>
                <w:szCs w:val="20"/>
                <w:u w:val="single"/>
              </w:rPr>
              <w:t>COMMENTS</w:t>
            </w:r>
          </w:p>
          <w:p w:rsidR="00F243B7" w:rsidRPr="003204C9" w:rsidRDefault="00F243B7" w:rsidP="002937A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p>
          <w:p w:rsidR="00F243B7" w:rsidRPr="003204C9" w:rsidRDefault="00F243B7" w:rsidP="002937A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p>
          <w:p w:rsidR="00F243B7" w:rsidRPr="003204C9" w:rsidRDefault="00F243B7" w:rsidP="002937A9">
            <w:pPr>
              <w:spacing w:after="0" w:line="360" w:lineRule="auto"/>
              <w:cnfStyle w:val="100000000000" w:firstRow="1" w:lastRow="0" w:firstColumn="0" w:lastColumn="0" w:oddVBand="0" w:evenVBand="0" w:oddHBand="0" w:evenHBand="0" w:firstRowFirstColumn="0" w:firstRowLastColumn="0" w:lastRowFirstColumn="0" w:lastRowLastColumn="0"/>
              <w:rPr>
                <w:rFonts w:ascii="Leelawadee" w:eastAsia="Times New Roman" w:hAnsi="Leelawadee" w:cs="Leelawadee"/>
                <w:i/>
                <w:color w:val="000000"/>
                <w:sz w:val="20"/>
                <w:szCs w:val="20"/>
              </w:rPr>
            </w:pPr>
          </w:p>
        </w:tc>
      </w:tr>
      <w:tr w:rsidR="00E4347C" w:rsidRPr="003204C9" w:rsidTr="00CD37B9">
        <w:trPr>
          <w:cnfStyle w:val="000000100000" w:firstRow="0" w:lastRow="0" w:firstColumn="0" w:lastColumn="0" w:oddVBand="0" w:evenVBand="0" w:oddHBand="1" w:evenHBand="0" w:firstRowFirstColumn="0" w:firstRowLastColumn="0" w:lastRowFirstColumn="0" w:lastRowLastColumn="0"/>
          <w:trHeight w:val="4220"/>
        </w:trPr>
        <w:tc>
          <w:tcPr>
            <w:cnfStyle w:val="001000000000" w:firstRow="0" w:lastRow="0" w:firstColumn="1" w:lastColumn="0" w:oddVBand="0" w:evenVBand="0" w:oddHBand="0" w:evenHBand="0" w:firstRowFirstColumn="0" w:firstRowLastColumn="0" w:lastRowFirstColumn="0" w:lastRowLastColumn="0"/>
            <w:tcW w:w="0" w:type="auto"/>
          </w:tcPr>
          <w:p w:rsidR="00900567" w:rsidRPr="003204C9" w:rsidRDefault="00900567" w:rsidP="002937A9">
            <w:pPr>
              <w:spacing w:after="0" w:line="360" w:lineRule="auto"/>
              <w:jc w:val="right"/>
              <w:rPr>
                <w:rFonts w:ascii="Leelawadee" w:eastAsia="Times New Roman" w:hAnsi="Leelawadee" w:cs="Leelawadee"/>
                <w:b w:val="0"/>
                <w:color w:val="000000"/>
                <w:sz w:val="20"/>
                <w:szCs w:val="20"/>
              </w:rPr>
            </w:pPr>
            <w:r w:rsidRPr="003204C9">
              <w:rPr>
                <w:rFonts w:ascii="Leelawadee" w:eastAsia="Times New Roman" w:hAnsi="Leelawadee" w:cs="Leelawadee"/>
                <w:b w:val="0"/>
                <w:color w:val="000000"/>
                <w:sz w:val="20"/>
                <w:szCs w:val="20"/>
              </w:rPr>
              <w:t>1</w:t>
            </w:r>
          </w:p>
        </w:tc>
        <w:tc>
          <w:tcPr>
            <w:tcW w:w="5351" w:type="dxa"/>
          </w:tcPr>
          <w:p w:rsidR="003204C9" w:rsidRPr="003204C9" w:rsidRDefault="00790F3E" w:rsidP="002937A9">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 xml:space="preserve">In most cases, interest is in viewing sales made in a day. I request that we also include the “TODAY” provision to select a period of sales. Also, there are days, especially Sunday when cashiers work half day. So, it would be good, if I could select or view a report by a cashier, with the total sales, each. Hope it does not need an addition of a row or column in database. I fear physically interrupting with it. </w:t>
            </w:r>
            <w:r w:rsidR="003204C9" w:rsidRPr="003204C9">
              <w:rPr>
                <w:rFonts w:ascii="Leelawadee" w:eastAsia="Times New Roman" w:hAnsi="Leelawadee" w:cs="Leelawadee"/>
                <w:color w:val="000000"/>
                <w:sz w:val="20"/>
                <w:szCs w:val="20"/>
              </w:rPr>
              <w:t>L</w:t>
            </w:r>
            <w:r w:rsidRPr="003204C9">
              <w:rPr>
                <w:rFonts w:ascii="Leelawadee" w:eastAsia="Times New Roman" w:hAnsi="Leelawadee" w:cs="Leelawadee"/>
                <w:color w:val="000000"/>
                <w:sz w:val="20"/>
                <w:szCs w:val="20"/>
              </w:rPr>
              <w:t>ol</w:t>
            </w:r>
          </w:p>
          <w:p w:rsidR="003204C9" w:rsidRPr="003204C9" w:rsidRDefault="003204C9" w:rsidP="003204C9">
            <w:pPr>
              <w:pStyle w:val="ListParagraph"/>
              <w:numPr>
                <w:ilvl w:val="0"/>
                <w:numId w:val="3"/>
              </w:numPr>
              <w:spacing w:after="0" w:line="360" w:lineRule="auto"/>
              <w:ind w:left="340" w:hanging="340"/>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I wish to be able to categorize sales according to the sales personnel</w:t>
            </w:r>
          </w:p>
          <w:p w:rsidR="003204C9" w:rsidRPr="003204C9" w:rsidRDefault="003204C9" w:rsidP="003204C9">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I wish that could be added to the Reports section. It’s still missing something, I think. Exporting to excel or pdf, VAT report</w:t>
            </w:r>
          </w:p>
        </w:tc>
        <w:tc>
          <w:tcPr>
            <w:tcW w:w="4590" w:type="dxa"/>
          </w:tcPr>
          <w:p w:rsidR="00790F3E" w:rsidRPr="003204C9" w:rsidRDefault="00790F3E" w:rsidP="002937A9">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SALES &gt;&gt; FILE &gt;&gt; VIEW SALES</w:t>
            </w:r>
          </w:p>
          <w:p w:rsidR="00900567" w:rsidRPr="003204C9" w:rsidRDefault="00900567" w:rsidP="002937A9">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b/>
                <w:color w:val="000000"/>
                <w:sz w:val="20"/>
                <w:szCs w:val="20"/>
              </w:rPr>
            </w:pPr>
          </w:p>
        </w:tc>
        <w:tc>
          <w:tcPr>
            <w:tcW w:w="4410" w:type="dxa"/>
          </w:tcPr>
          <w:p w:rsidR="00907CBB" w:rsidRPr="00712602" w:rsidRDefault="00712602" w:rsidP="00712602">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b/>
                <w:color w:val="FF0000"/>
                <w:sz w:val="20"/>
                <w:szCs w:val="20"/>
              </w:rPr>
            </w:pPr>
            <w:r>
              <w:rPr>
                <w:rFonts w:ascii="Leelawadee" w:eastAsia="Times New Roman" w:hAnsi="Leelawadee" w:cs="Leelawadee"/>
                <w:b/>
                <w:color w:val="FF0000"/>
                <w:sz w:val="20"/>
                <w:szCs w:val="20"/>
              </w:rPr>
              <w:t>Fixed in version 2</w:t>
            </w:r>
            <w:r w:rsidRPr="00712602">
              <w:rPr>
                <w:rFonts w:ascii="Leelawadee" w:eastAsia="Times New Roman" w:hAnsi="Leelawadee" w:cs="Leelawadee"/>
                <w:b/>
                <w:color w:val="FF0000"/>
                <w:sz w:val="20"/>
                <w:szCs w:val="20"/>
              </w:rPr>
              <w:t>.5</w:t>
            </w:r>
          </w:p>
          <w:p w:rsidR="00712602" w:rsidRDefault="0070437B" w:rsidP="0070437B">
            <w:pPr>
              <w:pStyle w:val="ListParagraph"/>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Pr>
                <w:rFonts w:ascii="Leelawadee" w:eastAsia="Times New Roman" w:hAnsi="Leelawadee" w:cs="Leelawadee"/>
                <w:color w:val="000000"/>
                <w:sz w:val="20"/>
                <w:szCs w:val="20"/>
              </w:rPr>
              <w:t>“Today” checkbox was added in version 2.4.1</w:t>
            </w:r>
          </w:p>
          <w:p w:rsidR="0070437B" w:rsidRDefault="007D5911" w:rsidP="0070437B">
            <w:pPr>
              <w:pStyle w:val="ListParagraph"/>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Pr>
                <w:rFonts w:ascii="Leelawadee" w:eastAsia="Times New Roman" w:hAnsi="Leelawadee" w:cs="Leelawadee"/>
                <w:color w:val="000000"/>
                <w:sz w:val="20"/>
                <w:szCs w:val="20"/>
              </w:rPr>
              <w:t>For classification by Teller, Select “SALES (SUMMARY)”. The Teller dropdown box will then be enabled and selecting a teller will automatically filter the sales report.</w:t>
            </w:r>
          </w:p>
          <w:p w:rsidR="007D5911" w:rsidRDefault="007D5911" w:rsidP="0070437B">
            <w:pPr>
              <w:pStyle w:val="ListParagraph"/>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Pr>
                <w:rFonts w:ascii="Leelawadee" w:eastAsia="Times New Roman" w:hAnsi="Leelawadee" w:cs="Leelawadee"/>
                <w:color w:val="000000"/>
                <w:sz w:val="20"/>
                <w:szCs w:val="20"/>
              </w:rPr>
              <w:t>VAT report is in (SALES DETAILED)</w:t>
            </w:r>
          </w:p>
          <w:p w:rsidR="007D5911" w:rsidRPr="0070437B" w:rsidRDefault="00C31ED6" w:rsidP="0070437B">
            <w:pPr>
              <w:pStyle w:val="ListParagraph"/>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Pr>
                <w:rFonts w:ascii="Leelawadee" w:eastAsia="Times New Roman" w:hAnsi="Leelawadee" w:cs="Leelawadee"/>
                <w:color w:val="000000"/>
                <w:sz w:val="20"/>
                <w:szCs w:val="20"/>
              </w:rPr>
              <w:t>To export to PDF, click the PRINT icon (</w:t>
            </w:r>
            <w:r>
              <w:object w:dxaOrig="69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32.65pt" o:ole="">
                  <v:imagedata r:id="rId5" o:title=""/>
                </v:shape>
                <o:OLEObject Type="Embed" ProgID="PBrush" ShapeID="_x0000_i1025" DrawAspect="Content" ObjectID="_1469888553" r:id="rId6"/>
              </w:object>
            </w:r>
            <w:r>
              <w:t>) on top of the report document viewer and select a PDF printer.</w:t>
            </w:r>
          </w:p>
        </w:tc>
      </w:tr>
      <w:tr w:rsidR="00E4347C" w:rsidRPr="003204C9" w:rsidTr="00CD37B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A41728" w:rsidRPr="003204C9" w:rsidRDefault="00A41728" w:rsidP="002937A9">
            <w:pPr>
              <w:spacing w:after="0" w:line="360" w:lineRule="auto"/>
              <w:jc w:val="right"/>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2</w:t>
            </w:r>
          </w:p>
        </w:tc>
        <w:tc>
          <w:tcPr>
            <w:tcW w:w="5351" w:type="dxa"/>
          </w:tcPr>
          <w:p w:rsidR="00A41728" w:rsidRPr="003204C9" w:rsidRDefault="003C5679" w:rsidP="002937A9">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Ability to reprint a receipt, other than just view it</w:t>
            </w:r>
          </w:p>
        </w:tc>
        <w:tc>
          <w:tcPr>
            <w:tcW w:w="4590" w:type="dxa"/>
          </w:tcPr>
          <w:p w:rsidR="00A41728" w:rsidRPr="003204C9" w:rsidRDefault="003C5679"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Sales &gt;&gt; File &gt;&gt; View Sales</w:t>
            </w:r>
          </w:p>
        </w:tc>
        <w:tc>
          <w:tcPr>
            <w:tcW w:w="4410" w:type="dxa"/>
          </w:tcPr>
          <w:p w:rsidR="00EF1047" w:rsidRPr="009F58FB" w:rsidRDefault="00EF1047"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b/>
                <w:color w:val="FF0000"/>
                <w:sz w:val="20"/>
                <w:szCs w:val="20"/>
              </w:rPr>
            </w:pPr>
            <w:r w:rsidRPr="009F58FB">
              <w:rPr>
                <w:rFonts w:ascii="Leelawadee" w:eastAsia="Times New Roman" w:hAnsi="Leelawadee" w:cs="Leelawadee"/>
                <w:b/>
                <w:color w:val="FF0000"/>
                <w:sz w:val="20"/>
                <w:szCs w:val="20"/>
              </w:rPr>
              <w:t>Fixed in version 2.5</w:t>
            </w:r>
          </w:p>
          <w:p w:rsidR="00EF1047" w:rsidRDefault="00EF1047"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Pr>
                <w:rFonts w:ascii="Leelawadee" w:eastAsia="Times New Roman" w:hAnsi="Leelawadee" w:cs="Leelawadee"/>
                <w:color w:val="000000"/>
                <w:sz w:val="20"/>
                <w:szCs w:val="20"/>
              </w:rPr>
              <w:t>On the View Sales Window, right click any sale and “Re-print receipt”</w:t>
            </w:r>
          </w:p>
          <w:p w:rsidR="00A41728" w:rsidRPr="003204C9" w:rsidRDefault="00A41728"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p>
        </w:tc>
      </w:tr>
      <w:tr w:rsidR="00E4347C" w:rsidRPr="003204C9" w:rsidTr="00CD37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E4347C" w:rsidRPr="003204C9" w:rsidRDefault="00E4347C" w:rsidP="002937A9">
            <w:pPr>
              <w:spacing w:after="0" w:line="360" w:lineRule="auto"/>
              <w:jc w:val="right"/>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3</w:t>
            </w:r>
          </w:p>
        </w:tc>
        <w:tc>
          <w:tcPr>
            <w:tcW w:w="5351" w:type="dxa"/>
          </w:tcPr>
          <w:tbl>
            <w:tblPr>
              <w:tblW w:w="0" w:type="auto"/>
              <w:tblBorders>
                <w:top w:val="nil"/>
                <w:left w:val="nil"/>
                <w:bottom w:val="nil"/>
                <w:right w:val="nil"/>
              </w:tblBorders>
              <w:tblLook w:val="0000" w:firstRow="0" w:lastRow="0" w:firstColumn="0" w:lastColumn="0" w:noHBand="0" w:noVBand="0"/>
            </w:tblPr>
            <w:tblGrid>
              <w:gridCol w:w="4691"/>
              <w:gridCol w:w="222"/>
              <w:gridCol w:w="222"/>
            </w:tblGrid>
            <w:tr w:rsidR="003C5679" w:rsidRPr="003204C9">
              <w:trPr>
                <w:trHeight w:val="540"/>
              </w:trPr>
              <w:tc>
                <w:tcPr>
                  <w:tcW w:w="0" w:type="auto"/>
                </w:tcPr>
                <w:p w:rsidR="003C5679" w:rsidRPr="003204C9" w:rsidRDefault="003C5679" w:rsidP="00014572">
                  <w:pPr>
                    <w:pStyle w:val="Default"/>
                    <w:spacing w:line="360" w:lineRule="auto"/>
                    <w:jc w:val="both"/>
                    <w:rPr>
                      <w:rFonts w:ascii="Leelawadee" w:hAnsi="Leelawadee" w:cs="Leelawadee"/>
                      <w:sz w:val="20"/>
                      <w:szCs w:val="20"/>
                    </w:rPr>
                  </w:pPr>
                  <w:r w:rsidRPr="003204C9">
                    <w:rPr>
                      <w:rFonts w:ascii="Leelawadee" w:hAnsi="Leelawadee" w:cs="Leelawadee"/>
                      <w:sz w:val="20"/>
                      <w:szCs w:val="20"/>
                    </w:rPr>
                    <w:t xml:space="preserve">Logs! There are notifications like, “ADMIN edited 1 item”. Is it possible to click on that “1 item” and view the item edited? </w:t>
                  </w:r>
                </w:p>
              </w:tc>
              <w:tc>
                <w:tcPr>
                  <w:tcW w:w="0" w:type="auto"/>
                </w:tcPr>
                <w:p w:rsidR="003C5679" w:rsidRPr="003204C9" w:rsidRDefault="003C5679">
                  <w:pPr>
                    <w:pStyle w:val="Default"/>
                    <w:rPr>
                      <w:rFonts w:ascii="Leelawadee" w:hAnsi="Leelawadee" w:cs="Leelawadee"/>
                      <w:sz w:val="20"/>
                      <w:szCs w:val="20"/>
                    </w:rPr>
                  </w:pPr>
                </w:p>
              </w:tc>
              <w:tc>
                <w:tcPr>
                  <w:tcW w:w="0" w:type="auto"/>
                </w:tcPr>
                <w:p w:rsidR="003C5679" w:rsidRPr="003204C9" w:rsidRDefault="003C5679">
                  <w:pPr>
                    <w:pStyle w:val="Default"/>
                    <w:rPr>
                      <w:rFonts w:ascii="Leelawadee" w:hAnsi="Leelawadee" w:cs="Leelawadee"/>
                      <w:sz w:val="20"/>
                      <w:szCs w:val="20"/>
                    </w:rPr>
                  </w:pPr>
                  <w:r w:rsidRPr="003204C9">
                    <w:rPr>
                      <w:rFonts w:ascii="Leelawadee" w:hAnsi="Leelawadee" w:cs="Leelawadee"/>
                      <w:sz w:val="20"/>
                      <w:szCs w:val="20"/>
                    </w:rPr>
                    <w:t xml:space="preserve"> </w:t>
                  </w:r>
                </w:p>
              </w:tc>
            </w:tr>
          </w:tbl>
          <w:p w:rsidR="00E4347C" w:rsidRPr="003204C9" w:rsidRDefault="00E4347C" w:rsidP="002937A9">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p>
        </w:tc>
        <w:tc>
          <w:tcPr>
            <w:tcW w:w="4590" w:type="dxa"/>
          </w:tcPr>
          <w:p w:rsidR="00E4347C" w:rsidRPr="003204C9" w:rsidRDefault="003C5679" w:rsidP="002937A9">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b/>
                <w:color w:val="000000"/>
                <w:sz w:val="20"/>
                <w:szCs w:val="20"/>
              </w:rPr>
            </w:pPr>
            <w:r w:rsidRPr="003204C9">
              <w:rPr>
                <w:rFonts w:ascii="Leelawadee" w:hAnsi="Leelawadee" w:cs="Leelawadee"/>
                <w:sz w:val="20"/>
                <w:szCs w:val="20"/>
              </w:rPr>
              <w:t>Admin &gt;&gt; Logs</w:t>
            </w:r>
          </w:p>
        </w:tc>
        <w:tc>
          <w:tcPr>
            <w:tcW w:w="4410" w:type="dxa"/>
          </w:tcPr>
          <w:p w:rsidR="003C5679" w:rsidRPr="003204C9" w:rsidRDefault="00EF1D00" w:rsidP="003C5679">
            <w:pPr>
              <w:pStyle w:val="Default"/>
              <w:cnfStyle w:val="000000100000" w:firstRow="0" w:lastRow="0" w:firstColumn="0" w:lastColumn="0" w:oddVBand="0" w:evenVBand="0" w:oddHBand="1" w:evenHBand="0" w:firstRowFirstColumn="0" w:firstRowLastColumn="0" w:lastRowFirstColumn="0" w:lastRowLastColumn="0"/>
              <w:rPr>
                <w:rFonts w:ascii="Leelawadee" w:hAnsi="Leelawadee" w:cs="Leelawadee"/>
                <w:b/>
                <w:bCs/>
                <w:color w:val="FF0000"/>
                <w:sz w:val="20"/>
                <w:szCs w:val="20"/>
              </w:rPr>
            </w:pPr>
            <w:r>
              <w:rPr>
                <w:rFonts w:ascii="Leelawadee" w:hAnsi="Leelawadee" w:cs="Leelawadee"/>
                <w:b/>
                <w:bCs/>
                <w:color w:val="FF0000"/>
                <w:sz w:val="20"/>
                <w:szCs w:val="20"/>
              </w:rPr>
              <w:t>Fixed in</w:t>
            </w:r>
            <w:r w:rsidR="003C5679" w:rsidRPr="003204C9">
              <w:rPr>
                <w:rFonts w:ascii="Leelawadee" w:hAnsi="Leelawadee" w:cs="Leelawadee"/>
                <w:b/>
                <w:bCs/>
                <w:color w:val="FF0000"/>
                <w:sz w:val="20"/>
                <w:szCs w:val="20"/>
              </w:rPr>
              <w:t xml:space="preserve"> version 2.5</w:t>
            </w:r>
          </w:p>
          <w:p w:rsidR="00E4347C" w:rsidRPr="003204C9" w:rsidRDefault="00E4347C" w:rsidP="003C5679">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b/>
                <w:color w:val="000000"/>
                <w:sz w:val="20"/>
                <w:szCs w:val="20"/>
              </w:rPr>
            </w:pPr>
            <w:bookmarkStart w:id="0" w:name="_GoBack"/>
            <w:bookmarkEnd w:id="0"/>
          </w:p>
        </w:tc>
      </w:tr>
      <w:tr w:rsidR="00E4347C" w:rsidRPr="003204C9" w:rsidTr="00CD37B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E4347C" w:rsidRPr="003204C9" w:rsidRDefault="009C4B70" w:rsidP="002937A9">
            <w:pPr>
              <w:spacing w:after="0" w:line="360" w:lineRule="auto"/>
              <w:jc w:val="right"/>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4</w:t>
            </w:r>
          </w:p>
        </w:tc>
        <w:tc>
          <w:tcPr>
            <w:tcW w:w="5351" w:type="dxa"/>
          </w:tcPr>
          <w:p w:rsidR="00E4347C" w:rsidRPr="003204C9" w:rsidRDefault="00E4347C" w:rsidP="003C5679">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Generate Barcode, and Print it</w:t>
            </w:r>
            <w:r w:rsidR="003C5679" w:rsidRPr="003204C9">
              <w:rPr>
                <w:rFonts w:ascii="Leelawadee" w:eastAsia="Times New Roman" w:hAnsi="Leelawadee" w:cs="Leelawadee"/>
                <w:color w:val="000000"/>
                <w:sz w:val="20"/>
                <w:szCs w:val="20"/>
              </w:rPr>
              <w:t xml:space="preserve">. Is it possible to include the item name and maybe Joma Supermarket at the bottom </w:t>
            </w:r>
            <w:r w:rsidR="003C5679" w:rsidRPr="003204C9">
              <w:rPr>
                <w:rFonts w:ascii="Leelawadee" w:eastAsia="Times New Roman" w:hAnsi="Leelawadee" w:cs="Leelawadee"/>
                <w:color w:val="000000"/>
                <w:sz w:val="20"/>
                <w:szCs w:val="20"/>
              </w:rPr>
              <w:lastRenderedPageBreak/>
              <w:t>of the bar, plus the code number not only the bars?</w:t>
            </w:r>
          </w:p>
        </w:tc>
        <w:tc>
          <w:tcPr>
            <w:tcW w:w="4590" w:type="dxa"/>
          </w:tcPr>
          <w:p w:rsidR="00E4347C" w:rsidRPr="003204C9" w:rsidRDefault="009C4B70"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lastRenderedPageBreak/>
              <w:t>Inventory</w:t>
            </w:r>
          </w:p>
        </w:tc>
        <w:tc>
          <w:tcPr>
            <w:tcW w:w="4410" w:type="dxa"/>
          </w:tcPr>
          <w:p w:rsidR="008A618A" w:rsidRPr="0098616A" w:rsidRDefault="008A618A"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b/>
                <w:color w:val="FF0000"/>
                <w:sz w:val="20"/>
                <w:szCs w:val="20"/>
              </w:rPr>
            </w:pPr>
            <w:r w:rsidRPr="0098616A">
              <w:rPr>
                <w:rFonts w:ascii="Leelawadee" w:eastAsia="Times New Roman" w:hAnsi="Leelawadee" w:cs="Leelawadee"/>
                <w:b/>
                <w:color w:val="FF0000"/>
                <w:sz w:val="20"/>
                <w:szCs w:val="20"/>
              </w:rPr>
              <w:t>Fixed in version 2.5</w:t>
            </w:r>
          </w:p>
          <w:p w:rsidR="00E4347C" w:rsidRPr="003204C9" w:rsidRDefault="009C4B70" w:rsidP="002937A9">
            <w:pPr>
              <w:spacing w:after="0" w:line="360" w:lineRule="auto"/>
              <w:cnfStyle w:val="000000000000" w:firstRow="0" w:lastRow="0" w:firstColumn="0" w:lastColumn="0" w:oddVBand="0" w:evenVBand="0" w:oddHBand="0"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 xml:space="preserve">Once we are checking goods in stock, it may </w:t>
            </w:r>
            <w:r w:rsidRPr="003204C9">
              <w:rPr>
                <w:rFonts w:ascii="Leelawadee" w:eastAsia="Times New Roman" w:hAnsi="Leelawadee" w:cs="Leelawadee"/>
                <w:color w:val="000000"/>
                <w:sz w:val="20"/>
                <w:szCs w:val="20"/>
              </w:rPr>
              <w:lastRenderedPageBreak/>
              <w:t>be hectic to carry, scan to identify the name in the system. So, if the real code in the system is printed with maybe the name, then we could be able to easily identify it</w:t>
            </w:r>
          </w:p>
        </w:tc>
      </w:tr>
      <w:tr w:rsidR="004377A8" w:rsidRPr="003204C9" w:rsidTr="00CD37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4377A8" w:rsidRPr="003204C9" w:rsidRDefault="004377A8" w:rsidP="002937A9">
            <w:pPr>
              <w:spacing w:after="0" w:line="360" w:lineRule="auto"/>
              <w:jc w:val="right"/>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lastRenderedPageBreak/>
              <w:t>5</w:t>
            </w:r>
          </w:p>
        </w:tc>
        <w:tc>
          <w:tcPr>
            <w:tcW w:w="5351" w:type="dxa"/>
          </w:tcPr>
          <w:p w:rsidR="004377A8" w:rsidRPr="003204C9" w:rsidRDefault="004377A8" w:rsidP="003C5679">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After the sale has completed, the cursor remains in the amount paid text box. We managed to return it to Item Name text box after entering the quantity. I would wish that we also return it to Item Name after the sale has been completed (after pressing Enter and printing the receipt). In other words, the blinking cursor should be in Item name textbox once ENTER has been pressed.</w:t>
            </w:r>
          </w:p>
        </w:tc>
        <w:tc>
          <w:tcPr>
            <w:tcW w:w="4590" w:type="dxa"/>
          </w:tcPr>
          <w:p w:rsidR="004377A8" w:rsidRPr="003204C9" w:rsidRDefault="004377A8" w:rsidP="002937A9">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color w:val="000000"/>
                <w:sz w:val="20"/>
                <w:szCs w:val="20"/>
              </w:rPr>
            </w:pPr>
            <w:r w:rsidRPr="003204C9">
              <w:rPr>
                <w:rFonts w:ascii="Leelawadee" w:eastAsia="Times New Roman" w:hAnsi="Leelawadee" w:cs="Leelawadee"/>
                <w:color w:val="000000"/>
                <w:sz w:val="20"/>
                <w:szCs w:val="20"/>
              </w:rPr>
              <w:t>Sales</w:t>
            </w:r>
          </w:p>
        </w:tc>
        <w:tc>
          <w:tcPr>
            <w:tcW w:w="4410" w:type="dxa"/>
          </w:tcPr>
          <w:p w:rsidR="000F5435" w:rsidRPr="00CD37B9" w:rsidRDefault="00CD37B9" w:rsidP="002937A9">
            <w:pPr>
              <w:spacing w:after="0" w:line="360" w:lineRule="auto"/>
              <w:cnfStyle w:val="000000100000" w:firstRow="0" w:lastRow="0" w:firstColumn="0" w:lastColumn="0" w:oddVBand="0" w:evenVBand="0" w:oddHBand="1" w:evenHBand="0" w:firstRowFirstColumn="0" w:firstRowLastColumn="0" w:lastRowFirstColumn="0" w:lastRowLastColumn="0"/>
              <w:rPr>
                <w:rFonts w:ascii="Leelawadee" w:eastAsia="Times New Roman" w:hAnsi="Leelawadee" w:cs="Leelawadee"/>
                <w:b/>
                <w:color w:val="000000"/>
                <w:sz w:val="20"/>
                <w:szCs w:val="20"/>
              </w:rPr>
            </w:pPr>
            <w:r w:rsidRPr="00CD37B9">
              <w:rPr>
                <w:rFonts w:ascii="Leelawadee" w:eastAsia="Times New Roman" w:hAnsi="Leelawadee" w:cs="Leelawadee"/>
                <w:b/>
                <w:color w:val="FF0000"/>
                <w:sz w:val="20"/>
                <w:szCs w:val="20"/>
              </w:rPr>
              <w:t>Fixed in version 2.5</w:t>
            </w:r>
          </w:p>
        </w:tc>
      </w:tr>
    </w:tbl>
    <w:p w:rsidR="00BF5B74" w:rsidRPr="003204C9" w:rsidRDefault="00BF5B74" w:rsidP="002937A9">
      <w:pPr>
        <w:spacing w:line="360" w:lineRule="auto"/>
        <w:rPr>
          <w:rFonts w:ascii="Leelawadee" w:hAnsi="Leelawadee" w:cs="Leelawadee"/>
          <w:sz w:val="24"/>
          <w:szCs w:val="24"/>
        </w:rPr>
      </w:pPr>
    </w:p>
    <w:sectPr w:rsidR="00BF5B74" w:rsidRPr="003204C9" w:rsidSect="00F818A1">
      <w:pgSz w:w="16838" w:h="11906" w:orient="landscape"/>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dugi">
    <w:altName w:val="Gadugi"/>
    <w:panose1 w:val="020B0502040204020203"/>
    <w:charset w:val="00"/>
    <w:family w:val="swiss"/>
    <w:pitch w:val="variable"/>
    <w:sig w:usb0="00000003" w:usb1="00000000" w:usb2="00003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7D0F"/>
    <w:multiLevelType w:val="hybridMultilevel"/>
    <w:tmpl w:val="01B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2536C"/>
    <w:multiLevelType w:val="hybridMultilevel"/>
    <w:tmpl w:val="3AA0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C02E3"/>
    <w:multiLevelType w:val="hybridMultilevel"/>
    <w:tmpl w:val="E200DA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D532122"/>
    <w:multiLevelType w:val="hybridMultilevel"/>
    <w:tmpl w:val="A65C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F"/>
    <w:rsid w:val="00002B54"/>
    <w:rsid w:val="00014572"/>
    <w:rsid w:val="000417DD"/>
    <w:rsid w:val="00045E01"/>
    <w:rsid w:val="00046F8E"/>
    <w:rsid w:val="0007636D"/>
    <w:rsid w:val="00083CA6"/>
    <w:rsid w:val="00086410"/>
    <w:rsid w:val="00095525"/>
    <w:rsid w:val="00096F1D"/>
    <w:rsid w:val="000C12F9"/>
    <w:rsid w:val="000C38B7"/>
    <w:rsid w:val="000D4E23"/>
    <w:rsid w:val="000E4129"/>
    <w:rsid w:val="000F5435"/>
    <w:rsid w:val="00100DDE"/>
    <w:rsid w:val="00116010"/>
    <w:rsid w:val="001546BF"/>
    <w:rsid w:val="001578A9"/>
    <w:rsid w:val="00164DB3"/>
    <w:rsid w:val="00170881"/>
    <w:rsid w:val="00187E89"/>
    <w:rsid w:val="001A251E"/>
    <w:rsid w:val="001B18BD"/>
    <w:rsid w:val="001B1DE8"/>
    <w:rsid w:val="001C289D"/>
    <w:rsid w:val="001D1DB9"/>
    <w:rsid w:val="001E3824"/>
    <w:rsid w:val="001E4D6B"/>
    <w:rsid w:val="001E735B"/>
    <w:rsid w:val="001F070F"/>
    <w:rsid w:val="00212F73"/>
    <w:rsid w:val="00213ECB"/>
    <w:rsid w:val="00223884"/>
    <w:rsid w:val="002937A9"/>
    <w:rsid w:val="002A1803"/>
    <w:rsid w:val="002A568F"/>
    <w:rsid w:val="002B5968"/>
    <w:rsid w:val="002C0DF3"/>
    <w:rsid w:val="002C6606"/>
    <w:rsid w:val="002D3742"/>
    <w:rsid w:val="003152D5"/>
    <w:rsid w:val="003204C9"/>
    <w:rsid w:val="00327986"/>
    <w:rsid w:val="00330398"/>
    <w:rsid w:val="00357B2B"/>
    <w:rsid w:val="00360A50"/>
    <w:rsid w:val="00362FDD"/>
    <w:rsid w:val="0036611D"/>
    <w:rsid w:val="00381CE8"/>
    <w:rsid w:val="003942DC"/>
    <w:rsid w:val="00396939"/>
    <w:rsid w:val="003B3675"/>
    <w:rsid w:val="003C5679"/>
    <w:rsid w:val="003E599D"/>
    <w:rsid w:val="003F38C1"/>
    <w:rsid w:val="004056FD"/>
    <w:rsid w:val="0041514C"/>
    <w:rsid w:val="00417195"/>
    <w:rsid w:val="004174F7"/>
    <w:rsid w:val="004377A8"/>
    <w:rsid w:val="00486B92"/>
    <w:rsid w:val="00487233"/>
    <w:rsid w:val="00487A1D"/>
    <w:rsid w:val="00494417"/>
    <w:rsid w:val="004D086F"/>
    <w:rsid w:val="004D505D"/>
    <w:rsid w:val="004D58DF"/>
    <w:rsid w:val="004E59A5"/>
    <w:rsid w:val="004E7831"/>
    <w:rsid w:val="004F495D"/>
    <w:rsid w:val="00502795"/>
    <w:rsid w:val="00502AE0"/>
    <w:rsid w:val="00513DCA"/>
    <w:rsid w:val="00526331"/>
    <w:rsid w:val="00554B5A"/>
    <w:rsid w:val="005815F9"/>
    <w:rsid w:val="005935FF"/>
    <w:rsid w:val="005B7322"/>
    <w:rsid w:val="005D3263"/>
    <w:rsid w:val="005E137F"/>
    <w:rsid w:val="0063120F"/>
    <w:rsid w:val="006315DB"/>
    <w:rsid w:val="00665122"/>
    <w:rsid w:val="00675BD0"/>
    <w:rsid w:val="00686D52"/>
    <w:rsid w:val="006C1F69"/>
    <w:rsid w:val="006C69B0"/>
    <w:rsid w:val="006F034C"/>
    <w:rsid w:val="006F577B"/>
    <w:rsid w:val="0070437B"/>
    <w:rsid w:val="00712602"/>
    <w:rsid w:val="00717989"/>
    <w:rsid w:val="00724555"/>
    <w:rsid w:val="00736E0B"/>
    <w:rsid w:val="007447F1"/>
    <w:rsid w:val="00763D5D"/>
    <w:rsid w:val="00780FC9"/>
    <w:rsid w:val="00790F3E"/>
    <w:rsid w:val="007A5425"/>
    <w:rsid w:val="007A56B3"/>
    <w:rsid w:val="007C7961"/>
    <w:rsid w:val="007D5911"/>
    <w:rsid w:val="007E5B24"/>
    <w:rsid w:val="007F0B3F"/>
    <w:rsid w:val="00814808"/>
    <w:rsid w:val="00815185"/>
    <w:rsid w:val="008606B9"/>
    <w:rsid w:val="008732D3"/>
    <w:rsid w:val="008967A4"/>
    <w:rsid w:val="008969F0"/>
    <w:rsid w:val="008A618A"/>
    <w:rsid w:val="008B04C0"/>
    <w:rsid w:val="008C5AA9"/>
    <w:rsid w:val="008D561B"/>
    <w:rsid w:val="008E0CB9"/>
    <w:rsid w:val="008E1242"/>
    <w:rsid w:val="008E7417"/>
    <w:rsid w:val="008E7EF2"/>
    <w:rsid w:val="008F5EC5"/>
    <w:rsid w:val="00900567"/>
    <w:rsid w:val="00907CBB"/>
    <w:rsid w:val="00921913"/>
    <w:rsid w:val="00925956"/>
    <w:rsid w:val="00971E9E"/>
    <w:rsid w:val="0097344F"/>
    <w:rsid w:val="0098616A"/>
    <w:rsid w:val="0099159C"/>
    <w:rsid w:val="009C4B70"/>
    <w:rsid w:val="009C7112"/>
    <w:rsid w:val="009D13B0"/>
    <w:rsid w:val="009E0F05"/>
    <w:rsid w:val="009F58FB"/>
    <w:rsid w:val="009F6152"/>
    <w:rsid w:val="00A01185"/>
    <w:rsid w:val="00A02882"/>
    <w:rsid w:val="00A40A01"/>
    <w:rsid w:val="00A41728"/>
    <w:rsid w:val="00A431D9"/>
    <w:rsid w:val="00A4332C"/>
    <w:rsid w:val="00A504C4"/>
    <w:rsid w:val="00A52DBA"/>
    <w:rsid w:val="00A822AD"/>
    <w:rsid w:val="00A8482C"/>
    <w:rsid w:val="00A95E82"/>
    <w:rsid w:val="00AB3618"/>
    <w:rsid w:val="00AE28E2"/>
    <w:rsid w:val="00AE674F"/>
    <w:rsid w:val="00AE75FB"/>
    <w:rsid w:val="00AF2FA1"/>
    <w:rsid w:val="00AF32BC"/>
    <w:rsid w:val="00AF493A"/>
    <w:rsid w:val="00AF6354"/>
    <w:rsid w:val="00B2710D"/>
    <w:rsid w:val="00B31484"/>
    <w:rsid w:val="00B55EF9"/>
    <w:rsid w:val="00B6244F"/>
    <w:rsid w:val="00B626DF"/>
    <w:rsid w:val="00B95A18"/>
    <w:rsid w:val="00BC329D"/>
    <w:rsid w:val="00BD22AB"/>
    <w:rsid w:val="00BD4D92"/>
    <w:rsid w:val="00BD6F57"/>
    <w:rsid w:val="00BF039D"/>
    <w:rsid w:val="00BF1008"/>
    <w:rsid w:val="00BF5B74"/>
    <w:rsid w:val="00BF5FFF"/>
    <w:rsid w:val="00C07FBB"/>
    <w:rsid w:val="00C26010"/>
    <w:rsid w:val="00C300D0"/>
    <w:rsid w:val="00C3052F"/>
    <w:rsid w:val="00C31ED6"/>
    <w:rsid w:val="00C41A0C"/>
    <w:rsid w:val="00C553AE"/>
    <w:rsid w:val="00C56F6D"/>
    <w:rsid w:val="00C57821"/>
    <w:rsid w:val="00C95600"/>
    <w:rsid w:val="00CA0CC1"/>
    <w:rsid w:val="00CA761F"/>
    <w:rsid w:val="00CB63AC"/>
    <w:rsid w:val="00CD37B9"/>
    <w:rsid w:val="00D03223"/>
    <w:rsid w:val="00D03B9D"/>
    <w:rsid w:val="00D04EC8"/>
    <w:rsid w:val="00D06B57"/>
    <w:rsid w:val="00D43A08"/>
    <w:rsid w:val="00D46FC2"/>
    <w:rsid w:val="00DD088F"/>
    <w:rsid w:val="00DD0E67"/>
    <w:rsid w:val="00DD6F19"/>
    <w:rsid w:val="00DE32C3"/>
    <w:rsid w:val="00DE7B4A"/>
    <w:rsid w:val="00DF3938"/>
    <w:rsid w:val="00E120F2"/>
    <w:rsid w:val="00E17691"/>
    <w:rsid w:val="00E4347C"/>
    <w:rsid w:val="00E531E7"/>
    <w:rsid w:val="00E635FC"/>
    <w:rsid w:val="00E73A43"/>
    <w:rsid w:val="00E742AB"/>
    <w:rsid w:val="00E91633"/>
    <w:rsid w:val="00EA69E2"/>
    <w:rsid w:val="00EA72F9"/>
    <w:rsid w:val="00EB201A"/>
    <w:rsid w:val="00ED2592"/>
    <w:rsid w:val="00EE5A60"/>
    <w:rsid w:val="00EF1047"/>
    <w:rsid w:val="00EF1D00"/>
    <w:rsid w:val="00F029BE"/>
    <w:rsid w:val="00F16286"/>
    <w:rsid w:val="00F16705"/>
    <w:rsid w:val="00F243B7"/>
    <w:rsid w:val="00F60887"/>
    <w:rsid w:val="00F7665C"/>
    <w:rsid w:val="00F818A1"/>
    <w:rsid w:val="00F81BE5"/>
    <w:rsid w:val="00F96DF7"/>
    <w:rsid w:val="00F97599"/>
    <w:rsid w:val="00F97EDE"/>
    <w:rsid w:val="00FC1367"/>
    <w:rsid w:val="00FC2633"/>
    <w:rsid w:val="00FC79D0"/>
    <w:rsid w:val="00FF1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C6E0D-28A2-44E7-956B-F2B1BC0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8B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44F"/>
    <w:pPr>
      <w:ind w:left="720"/>
      <w:contextualSpacing/>
    </w:pPr>
  </w:style>
  <w:style w:type="table" w:customStyle="1" w:styleId="PlainTable11">
    <w:name w:val="Plain Table 11"/>
    <w:basedOn w:val="TableNormal"/>
    <w:uiPriority w:val="41"/>
    <w:rsid w:val="002A56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C5679"/>
    <w:pPr>
      <w:autoSpaceDE w:val="0"/>
      <w:autoSpaceDN w:val="0"/>
      <w:adjustRightInd w:val="0"/>
    </w:pPr>
    <w:rPr>
      <w:rFonts w:ascii="Gadugi" w:hAnsi="Gadugi" w:cs="Gadug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0278">
      <w:bodyDiv w:val="1"/>
      <w:marLeft w:val="0"/>
      <w:marRight w:val="0"/>
      <w:marTop w:val="0"/>
      <w:marBottom w:val="0"/>
      <w:divBdr>
        <w:top w:val="none" w:sz="0" w:space="0" w:color="auto"/>
        <w:left w:val="none" w:sz="0" w:space="0" w:color="auto"/>
        <w:bottom w:val="none" w:sz="0" w:space="0" w:color="auto"/>
        <w:right w:val="none" w:sz="0" w:space="0" w:color="auto"/>
      </w:divBdr>
      <w:divsChild>
        <w:div w:id="231046531">
          <w:marLeft w:val="0"/>
          <w:marRight w:val="0"/>
          <w:marTop w:val="0"/>
          <w:marBottom w:val="0"/>
          <w:divBdr>
            <w:top w:val="none" w:sz="0" w:space="0" w:color="auto"/>
            <w:left w:val="none" w:sz="0" w:space="0" w:color="auto"/>
            <w:bottom w:val="none" w:sz="0" w:space="0" w:color="auto"/>
            <w:right w:val="none" w:sz="0" w:space="0" w:color="auto"/>
          </w:divBdr>
        </w:div>
        <w:div w:id="356081529">
          <w:marLeft w:val="0"/>
          <w:marRight w:val="0"/>
          <w:marTop w:val="0"/>
          <w:marBottom w:val="0"/>
          <w:divBdr>
            <w:top w:val="none" w:sz="0" w:space="0" w:color="auto"/>
            <w:left w:val="none" w:sz="0" w:space="0" w:color="auto"/>
            <w:bottom w:val="none" w:sz="0" w:space="0" w:color="auto"/>
            <w:right w:val="none" w:sz="0" w:space="0" w:color="auto"/>
          </w:divBdr>
          <w:divsChild>
            <w:div w:id="268052750">
              <w:marLeft w:val="0"/>
              <w:marRight w:val="0"/>
              <w:marTop w:val="0"/>
              <w:marBottom w:val="0"/>
              <w:divBdr>
                <w:top w:val="none" w:sz="0" w:space="0" w:color="auto"/>
                <w:left w:val="none" w:sz="0" w:space="0" w:color="auto"/>
                <w:bottom w:val="none" w:sz="0" w:space="0" w:color="auto"/>
                <w:right w:val="none" w:sz="0" w:space="0" w:color="auto"/>
              </w:divBdr>
              <w:divsChild>
                <w:div w:id="1924756779">
                  <w:marLeft w:val="0"/>
                  <w:marRight w:val="0"/>
                  <w:marTop w:val="0"/>
                  <w:marBottom w:val="0"/>
                  <w:divBdr>
                    <w:top w:val="none" w:sz="0" w:space="0" w:color="auto"/>
                    <w:left w:val="none" w:sz="0" w:space="0" w:color="auto"/>
                    <w:bottom w:val="none" w:sz="0" w:space="0" w:color="auto"/>
                    <w:right w:val="none" w:sz="0" w:space="0" w:color="auto"/>
                  </w:divBdr>
                  <w:divsChild>
                    <w:div w:id="1098215361">
                      <w:marLeft w:val="0"/>
                      <w:marRight w:val="0"/>
                      <w:marTop w:val="0"/>
                      <w:marBottom w:val="0"/>
                      <w:divBdr>
                        <w:top w:val="none" w:sz="0" w:space="0" w:color="auto"/>
                        <w:left w:val="none" w:sz="0" w:space="0" w:color="auto"/>
                        <w:bottom w:val="none" w:sz="0" w:space="0" w:color="auto"/>
                        <w:right w:val="none" w:sz="0" w:space="0" w:color="auto"/>
                      </w:divBdr>
                      <w:divsChild>
                        <w:div w:id="18183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2594">
          <w:marLeft w:val="0"/>
          <w:marRight w:val="0"/>
          <w:marTop w:val="0"/>
          <w:marBottom w:val="0"/>
          <w:divBdr>
            <w:top w:val="none" w:sz="0" w:space="0" w:color="auto"/>
            <w:left w:val="none" w:sz="0" w:space="0" w:color="auto"/>
            <w:bottom w:val="none" w:sz="0" w:space="0" w:color="auto"/>
            <w:right w:val="none" w:sz="0" w:space="0" w:color="auto"/>
          </w:divBdr>
        </w:div>
        <w:div w:id="911234418">
          <w:marLeft w:val="0"/>
          <w:marRight w:val="0"/>
          <w:marTop w:val="0"/>
          <w:marBottom w:val="0"/>
          <w:divBdr>
            <w:top w:val="none" w:sz="0" w:space="0" w:color="auto"/>
            <w:left w:val="none" w:sz="0" w:space="0" w:color="auto"/>
            <w:bottom w:val="none" w:sz="0" w:space="0" w:color="auto"/>
            <w:right w:val="none" w:sz="0" w:space="0" w:color="auto"/>
          </w:divBdr>
        </w:div>
        <w:div w:id="955867250">
          <w:marLeft w:val="0"/>
          <w:marRight w:val="0"/>
          <w:marTop w:val="0"/>
          <w:marBottom w:val="0"/>
          <w:divBdr>
            <w:top w:val="none" w:sz="0" w:space="0" w:color="auto"/>
            <w:left w:val="none" w:sz="0" w:space="0" w:color="auto"/>
            <w:bottom w:val="none" w:sz="0" w:space="0" w:color="auto"/>
            <w:right w:val="none" w:sz="0" w:space="0" w:color="auto"/>
          </w:divBdr>
        </w:div>
        <w:div w:id="1281840087">
          <w:marLeft w:val="0"/>
          <w:marRight w:val="0"/>
          <w:marTop w:val="0"/>
          <w:marBottom w:val="0"/>
          <w:divBdr>
            <w:top w:val="none" w:sz="0" w:space="0" w:color="auto"/>
            <w:left w:val="none" w:sz="0" w:space="0" w:color="auto"/>
            <w:bottom w:val="none" w:sz="0" w:space="0" w:color="auto"/>
            <w:right w:val="none" w:sz="0" w:space="0" w:color="auto"/>
          </w:divBdr>
        </w:div>
        <w:div w:id="1463378338">
          <w:marLeft w:val="0"/>
          <w:marRight w:val="0"/>
          <w:marTop w:val="0"/>
          <w:marBottom w:val="0"/>
          <w:divBdr>
            <w:top w:val="none" w:sz="0" w:space="0" w:color="auto"/>
            <w:left w:val="none" w:sz="0" w:space="0" w:color="auto"/>
            <w:bottom w:val="none" w:sz="0" w:space="0" w:color="auto"/>
            <w:right w:val="none" w:sz="0" w:space="0" w:color="auto"/>
          </w:divBdr>
        </w:div>
        <w:div w:id="1695426801">
          <w:marLeft w:val="0"/>
          <w:marRight w:val="0"/>
          <w:marTop w:val="0"/>
          <w:marBottom w:val="0"/>
          <w:divBdr>
            <w:top w:val="none" w:sz="0" w:space="0" w:color="auto"/>
            <w:left w:val="none" w:sz="0" w:space="0" w:color="auto"/>
            <w:bottom w:val="none" w:sz="0" w:space="0" w:color="auto"/>
            <w:right w:val="none" w:sz="0" w:space="0" w:color="auto"/>
          </w:divBdr>
        </w:div>
        <w:div w:id="2122409256">
          <w:marLeft w:val="0"/>
          <w:marRight w:val="0"/>
          <w:marTop w:val="0"/>
          <w:marBottom w:val="0"/>
          <w:divBdr>
            <w:top w:val="none" w:sz="0" w:space="0" w:color="auto"/>
            <w:left w:val="none" w:sz="0" w:space="0" w:color="auto"/>
            <w:bottom w:val="none" w:sz="0" w:space="0" w:color="auto"/>
            <w:right w:val="none" w:sz="0" w:space="0" w:color="auto"/>
          </w:divBdr>
        </w:div>
      </w:divsChild>
    </w:div>
    <w:div w:id="827941902">
      <w:bodyDiv w:val="1"/>
      <w:marLeft w:val="0"/>
      <w:marRight w:val="0"/>
      <w:marTop w:val="0"/>
      <w:marBottom w:val="0"/>
      <w:divBdr>
        <w:top w:val="none" w:sz="0" w:space="0" w:color="auto"/>
        <w:left w:val="none" w:sz="0" w:space="0" w:color="auto"/>
        <w:bottom w:val="none" w:sz="0" w:space="0" w:color="auto"/>
        <w:right w:val="none" w:sz="0" w:space="0" w:color="auto"/>
      </w:divBdr>
      <w:divsChild>
        <w:div w:id="25761866">
          <w:marLeft w:val="0"/>
          <w:marRight w:val="0"/>
          <w:marTop w:val="0"/>
          <w:marBottom w:val="0"/>
          <w:divBdr>
            <w:top w:val="none" w:sz="0" w:space="0" w:color="auto"/>
            <w:left w:val="none" w:sz="0" w:space="0" w:color="auto"/>
            <w:bottom w:val="none" w:sz="0" w:space="0" w:color="auto"/>
            <w:right w:val="none" w:sz="0" w:space="0" w:color="auto"/>
          </w:divBdr>
        </w:div>
        <w:div w:id="90467842">
          <w:marLeft w:val="0"/>
          <w:marRight w:val="0"/>
          <w:marTop w:val="0"/>
          <w:marBottom w:val="0"/>
          <w:divBdr>
            <w:top w:val="none" w:sz="0" w:space="0" w:color="auto"/>
            <w:left w:val="none" w:sz="0" w:space="0" w:color="auto"/>
            <w:bottom w:val="none" w:sz="0" w:space="0" w:color="auto"/>
            <w:right w:val="none" w:sz="0" w:space="0" w:color="auto"/>
          </w:divBdr>
        </w:div>
        <w:div w:id="376243323">
          <w:marLeft w:val="0"/>
          <w:marRight w:val="0"/>
          <w:marTop w:val="0"/>
          <w:marBottom w:val="0"/>
          <w:divBdr>
            <w:top w:val="none" w:sz="0" w:space="0" w:color="auto"/>
            <w:left w:val="none" w:sz="0" w:space="0" w:color="auto"/>
            <w:bottom w:val="none" w:sz="0" w:space="0" w:color="auto"/>
            <w:right w:val="none" w:sz="0" w:space="0" w:color="auto"/>
          </w:divBdr>
        </w:div>
        <w:div w:id="585067620">
          <w:marLeft w:val="0"/>
          <w:marRight w:val="0"/>
          <w:marTop w:val="0"/>
          <w:marBottom w:val="0"/>
          <w:divBdr>
            <w:top w:val="none" w:sz="0" w:space="0" w:color="auto"/>
            <w:left w:val="none" w:sz="0" w:space="0" w:color="auto"/>
            <w:bottom w:val="none" w:sz="0" w:space="0" w:color="auto"/>
            <w:right w:val="none" w:sz="0" w:space="0" w:color="auto"/>
          </w:divBdr>
        </w:div>
        <w:div w:id="678044289">
          <w:marLeft w:val="0"/>
          <w:marRight w:val="0"/>
          <w:marTop w:val="0"/>
          <w:marBottom w:val="0"/>
          <w:divBdr>
            <w:top w:val="none" w:sz="0" w:space="0" w:color="auto"/>
            <w:left w:val="none" w:sz="0" w:space="0" w:color="auto"/>
            <w:bottom w:val="none" w:sz="0" w:space="0" w:color="auto"/>
            <w:right w:val="none" w:sz="0" w:space="0" w:color="auto"/>
          </w:divBdr>
        </w:div>
        <w:div w:id="699400618">
          <w:marLeft w:val="0"/>
          <w:marRight w:val="0"/>
          <w:marTop w:val="0"/>
          <w:marBottom w:val="0"/>
          <w:divBdr>
            <w:top w:val="none" w:sz="0" w:space="0" w:color="auto"/>
            <w:left w:val="none" w:sz="0" w:space="0" w:color="auto"/>
            <w:bottom w:val="none" w:sz="0" w:space="0" w:color="auto"/>
            <w:right w:val="none" w:sz="0" w:space="0" w:color="auto"/>
          </w:divBdr>
        </w:div>
        <w:div w:id="736586525">
          <w:marLeft w:val="0"/>
          <w:marRight w:val="0"/>
          <w:marTop w:val="0"/>
          <w:marBottom w:val="0"/>
          <w:divBdr>
            <w:top w:val="none" w:sz="0" w:space="0" w:color="auto"/>
            <w:left w:val="none" w:sz="0" w:space="0" w:color="auto"/>
            <w:bottom w:val="none" w:sz="0" w:space="0" w:color="auto"/>
            <w:right w:val="none" w:sz="0" w:space="0" w:color="auto"/>
          </w:divBdr>
        </w:div>
        <w:div w:id="796604082">
          <w:marLeft w:val="0"/>
          <w:marRight w:val="0"/>
          <w:marTop w:val="0"/>
          <w:marBottom w:val="0"/>
          <w:divBdr>
            <w:top w:val="none" w:sz="0" w:space="0" w:color="auto"/>
            <w:left w:val="none" w:sz="0" w:space="0" w:color="auto"/>
            <w:bottom w:val="none" w:sz="0" w:space="0" w:color="auto"/>
            <w:right w:val="none" w:sz="0" w:space="0" w:color="auto"/>
          </w:divBdr>
        </w:div>
        <w:div w:id="815799574">
          <w:marLeft w:val="0"/>
          <w:marRight w:val="0"/>
          <w:marTop w:val="0"/>
          <w:marBottom w:val="0"/>
          <w:divBdr>
            <w:top w:val="none" w:sz="0" w:space="0" w:color="auto"/>
            <w:left w:val="none" w:sz="0" w:space="0" w:color="auto"/>
            <w:bottom w:val="none" w:sz="0" w:space="0" w:color="auto"/>
            <w:right w:val="none" w:sz="0" w:space="0" w:color="auto"/>
          </w:divBdr>
        </w:div>
        <w:div w:id="897284843">
          <w:marLeft w:val="0"/>
          <w:marRight w:val="0"/>
          <w:marTop w:val="0"/>
          <w:marBottom w:val="0"/>
          <w:divBdr>
            <w:top w:val="none" w:sz="0" w:space="0" w:color="auto"/>
            <w:left w:val="none" w:sz="0" w:space="0" w:color="auto"/>
            <w:bottom w:val="none" w:sz="0" w:space="0" w:color="auto"/>
            <w:right w:val="none" w:sz="0" w:space="0" w:color="auto"/>
          </w:divBdr>
        </w:div>
        <w:div w:id="999309263">
          <w:marLeft w:val="0"/>
          <w:marRight w:val="0"/>
          <w:marTop w:val="0"/>
          <w:marBottom w:val="0"/>
          <w:divBdr>
            <w:top w:val="none" w:sz="0" w:space="0" w:color="auto"/>
            <w:left w:val="none" w:sz="0" w:space="0" w:color="auto"/>
            <w:bottom w:val="none" w:sz="0" w:space="0" w:color="auto"/>
            <w:right w:val="none" w:sz="0" w:space="0" w:color="auto"/>
          </w:divBdr>
        </w:div>
        <w:div w:id="1366717125">
          <w:marLeft w:val="0"/>
          <w:marRight w:val="0"/>
          <w:marTop w:val="0"/>
          <w:marBottom w:val="0"/>
          <w:divBdr>
            <w:top w:val="none" w:sz="0" w:space="0" w:color="auto"/>
            <w:left w:val="none" w:sz="0" w:space="0" w:color="auto"/>
            <w:bottom w:val="none" w:sz="0" w:space="0" w:color="auto"/>
            <w:right w:val="none" w:sz="0" w:space="0" w:color="auto"/>
          </w:divBdr>
        </w:div>
        <w:div w:id="1424490714">
          <w:marLeft w:val="0"/>
          <w:marRight w:val="0"/>
          <w:marTop w:val="0"/>
          <w:marBottom w:val="0"/>
          <w:divBdr>
            <w:top w:val="none" w:sz="0" w:space="0" w:color="auto"/>
            <w:left w:val="none" w:sz="0" w:space="0" w:color="auto"/>
            <w:bottom w:val="none" w:sz="0" w:space="0" w:color="auto"/>
            <w:right w:val="none" w:sz="0" w:space="0" w:color="auto"/>
          </w:divBdr>
        </w:div>
        <w:div w:id="1481077090">
          <w:marLeft w:val="0"/>
          <w:marRight w:val="0"/>
          <w:marTop w:val="0"/>
          <w:marBottom w:val="0"/>
          <w:divBdr>
            <w:top w:val="none" w:sz="0" w:space="0" w:color="auto"/>
            <w:left w:val="none" w:sz="0" w:space="0" w:color="auto"/>
            <w:bottom w:val="none" w:sz="0" w:space="0" w:color="auto"/>
            <w:right w:val="none" w:sz="0" w:space="0" w:color="auto"/>
          </w:divBdr>
        </w:div>
        <w:div w:id="1524975944">
          <w:marLeft w:val="0"/>
          <w:marRight w:val="0"/>
          <w:marTop w:val="0"/>
          <w:marBottom w:val="0"/>
          <w:divBdr>
            <w:top w:val="none" w:sz="0" w:space="0" w:color="auto"/>
            <w:left w:val="none" w:sz="0" w:space="0" w:color="auto"/>
            <w:bottom w:val="none" w:sz="0" w:space="0" w:color="auto"/>
            <w:right w:val="none" w:sz="0" w:space="0" w:color="auto"/>
          </w:divBdr>
        </w:div>
        <w:div w:id="1598517345">
          <w:marLeft w:val="0"/>
          <w:marRight w:val="0"/>
          <w:marTop w:val="0"/>
          <w:marBottom w:val="0"/>
          <w:divBdr>
            <w:top w:val="none" w:sz="0" w:space="0" w:color="auto"/>
            <w:left w:val="none" w:sz="0" w:space="0" w:color="auto"/>
            <w:bottom w:val="none" w:sz="0" w:space="0" w:color="auto"/>
            <w:right w:val="none" w:sz="0" w:space="0" w:color="auto"/>
          </w:divBdr>
        </w:div>
        <w:div w:id="1629821590">
          <w:marLeft w:val="0"/>
          <w:marRight w:val="0"/>
          <w:marTop w:val="0"/>
          <w:marBottom w:val="0"/>
          <w:divBdr>
            <w:top w:val="none" w:sz="0" w:space="0" w:color="auto"/>
            <w:left w:val="none" w:sz="0" w:space="0" w:color="auto"/>
            <w:bottom w:val="none" w:sz="0" w:space="0" w:color="auto"/>
            <w:right w:val="none" w:sz="0" w:space="0" w:color="auto"/>
          </w:divBdr>
        </w:div>
        <w:div w:id="1706950747">
          <w:marLeft w:val="0"/>
          <w:marRight w:val="0"/>
          <w:marTop w:val="0"/>
          <w:marBottom w:val="0"/>
          <w:divBdr>
            <w:top w:val="none" w:sz="0" w:space="0" w:color="auto"/>
            <w:left w:val="none" w:sz="0" w:space="0" w:color="auto"/>
            <w:bottom w:val="none" w:sz="0" w:space="0" w:color="auto"/>
            <w:right w:val="none" w:sz="0" w:space="0" w:color="auto"/>
          </w:divBdr>
        </w:div>
        <w:div w:id="1819763370">
          <w:marLeft w:val="0"/>
          <w:marRight w:val="0"/>
          <w:marTop w:val="0"/>
          <w:marBottom w:val="0"/>
          <w:divBdr>
            <w:top w:val="none" w:sz="0" w:space="0" w:color="auto"/>
            <w:left w:val="none" w:sz="0" w:space="0" w:color="auto"/>
            <w:bottom w:val="none" w:sz="0" w:space="0" w:color="auto"/>
            <w:right w:val="none" w:sz="0" w:space="0" w:color="auto"/>
          </w:divBdr>
        </w:div>
        <w:div w:id="1840853657">
          <w:marLeft w:val="0"/>
          <w:marRight w:val="0"/>
          <w:marTop w:val="0"/>
          <w:marBottom w:val="0"/>
          <w:divBdr>
            <w:top w:val="none" w:sz="0" w:space="0" w:color="auto"/>
            <w:left w:val="none" w:sz="0" w:space="0" w:color="auto"/>
            <w:bottom w:val="none" w:sz="0" w:space="0" w:color="auto"/>
            <w:right w:val="none" w:sz="0" w:space="0" w:color="auto"/>
          </w:divBdr>
        </w:div>
        <w:div w:id="1842113548">
          <w:marLeft w:val="0"/>
          <w:marRight w:val="0"/>
          <w:marTop w:val="0"/>
          <w:marBottom w:val="0"/>
          <w:divBdr>
            <w:top w:val="none" w:sz="0" w:space="0" w:color="auto"/>
            <w:left w:val="none" w:sz="0" w:space="0" w:color="auto"/>
            <w:bottom w:val="none" w:sz="0" w:space="0" w:color="auto"/>
            <w:right w:val="none" w:sz="0" w:space="0" w:color="auto"/>
          </w:divBdr>
        </w:div>
        <w:div w:id="1945571059">
          <w:marLeft w:val="0"/>
          <w:marRight w:val="0"/>
          <w:marTop w:val="0"/>
          <w:marBottom w:val="0"/>
          <w:divBdr>
            <w:top w:val="none" w:sz="0" w:space="0" w:color="auto"/>
            <w:left w:val="none" w:sz="0" w:space="0" w:color="auto"/>
            <w:bottom w:val="none" w:sz="0" w:space="0" w:color="auto"/>
            <w:right w:val="none" w:sz="0" w:space="0" w:color="auto"/>
          </w:divBdr>
        </w:div>
        <w:div w:id="195108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B.H.M</dc:creator>
  <cp:lastModifiedBy>B.H.M</cp:lastModifiedBy>
  <cp:revision>12</cp:revision>
  <dcterms:created xsi:type="dcterms:W3CDTF">2014-08-07T16:37:00Z</dcterms:created>
  <dcterms:modified xsi:type="dcterms:W3CDTF">2014-08-18T14:36:00Z</dcterms:modified>
</cp:coreProperties>
</file>