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2025-09-12 08:24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2025/09/12-7</w:t>
      </w:r>
    </w:p>
    <w:p/>
    <w:p>
      <w:r>
        <w:rPr>
          <w:b/>
        </w:rPr>
        <w:t xml:space="preserve">Klient: </w:t>
      </w:r>
      <w:r>
        <w:rPr>
          <w:sz w:val="24"/>
        </w:rPr>
        <w:t>AGROSNOVA</w:t>
      </w:r>
    </w:p>
    <w:p>
      <w:r>
        <w:rPr>
          <w:b/>
        </w:rPr>
        <w:t xml:space="preserve">Opis: </w:t>
      </w:r>
      <w:r>
        <w:rPr>
          <w:sz w:val="24"/>
        </w:rPr>
        <w:t>6541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brak</w:t>
      </w:r>
    </w:p>
    <w:p>
      <w:r>
        <w:rPr>
          <w:b/>
        </w:rPr>
        <w:t xml:space="preserve">Termin: </w:t>
      </w:r>
      <w:r>
        <w:rPr>
          <w:sz w:val="24"/>
        </w:rPr>
        <w:t>2025-09-03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FARTUCH_CZEPEK GUMKA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