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Default Extension="png" ContentType="image/png"/>
  <Override PartName="/word/webSettings.xml" ContentType="application/vnd.openxmlformats-officedocument.wordprocessingml.webSettings+xml"/>
  <Override PartName="/word/endnotes.xml" ContentType="application/vnd.openxmlformats-officedocument.wordprocessingml.endnotes+xml"/>
  <Default Extension="wmf" ContentType="image/x-wmf"/>
  <Default Extension="pict" ContentType="image/pic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Default Extension="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032AC" w:rsidRDefault="00A032AC" w:rsidP="00A032AC">
      <w:r>
        <w:t>Katie McCorkell</w:t>
      </w:r>
    </w:p>
    <w:p w:rsidR="00A032AC" w:rsidRDefault="00A032AC" w:rsidP="00A032AC">
      <w:r>
        <w:t xml:space="preserve">Kmccork 0822555 </w:t>
      </w:r>
    </w:p>
    <w:p w:rsidR="00A032AC" w:rsidRDefault="00A032AC" w:rsidP="00A032AC">
      <w:r>
        <w:t xml:space="preserve">Machine Learning 446 </w:t>
      </w:r>
    </w:p>
    <w:p w:rsidR="00A032AC" w:rsidRDefault="00A032AC" w:rsidP="00863C18">
      <w:pPr>
        <w:tabs>
          <w:tab w:val="left" w:pos="4320"/>
        </w:tabs>
      </w:pPr>
      <w:r>
        <w:t>Winter 2014</w:t>
      </w:r>
    </w:p>
    <w:p w:rsidR="00A032AC" w:rsidRDefault="00A032AC" w:rsidP="00A032AC">
      <w:r>
        <w:t xml:space="preserve">Homework 3 </w:t>
      </w:r>
    </w:p>
    <w:p w:rsidR="00C40E87" w:rsidRDefault="00C40E87" w:rsidP="00A032AC"/>
    <w:p w:rsidR="004D40EC" w:rsidRDefault="00C40E87" w:rsidP="00A032AC">
      <w:r w:rsidRPr="007E522D">
        <w:rPr>
          <w:b/>
        </w:rPr>
        <w:t>2.2</w:t>
      </w:r>
      <w:r w:rsidR="007E522D" w:rsidRPr="007E522D">
        <w:rPr>
          <w:b/>
        </w:rPr>
        <w:t xml:space="preserve"> Naïve Bayes Classifier</w:t>
      </w:r>
      <w:r>
        <w:t xml:space="preserve"> </w:t>
      </w:r>
    </w:p>
    <w:p w:rsidR="0056115E" w:rsidRDefault="0056115E" w:rsidP="00A032AC"/>
    <w:p w:rsidR="0056115E" w:rsidRDefault="0056115E" w:rsidP="00A032AC">
      <w:r>
        <w:t xml:space="preserve">To run my code: run the NiaveBayesClassifier.java file with a parameter given. </w:t>
      </w:r>
    </w:p>
    <w:p w:rsidR="007E522D" w:rsidRPr="0056115E" w:rsidRDefault="007E522D" w:rsidP="00A032AC"/>
    <w:p w:rsidR="00367F4D" w:rsidRDefault="00C40E87" w:rsidP="00A032AC">
      <w:r>
        <w:t xml:space="preserve">The code works as follows: first it learns on the training set. To do this, it calculates the percentage of spam emails </w:t>
      </w:r>
      <w:r w:rsidR="00716501">
        <w:t>out of the whole training set. T</w:t>
      </w:r>
      <w:r>
        <w:t xml:space="preserve">his is </w:t>
      </w:r>
      <w:r w:rsidRPr="001D2673">
        <w:rPr>
          <w:b/>
        </w:rPr>
        <w:t>totalCount.pSpam</w:t>
      </w:r>
      <w:r>
        <w:t>. Also, out of all the words in the emails, it makes a wordMap&lt;Str</w:t>
      </w:r>
      <w:r w:rsidR="00E54853">
        <w:t xml:space="preserve">ing, WordCount&gt;. WordCount calculates </w:t>
      </w:r>
      <w:r>
        <w:t xml:space="preserve">the </w:t>
      </w:r>
      <w:r w:rsidR="00E54853">
        <w:t>probability</w:t>
      </w:r>
      <w:r>
        <w:t xml:space="preserve"> </w:t>
      </w:r>
      <w:r w:rsidR="001D2673">
        <w:t>of a given word in spam and non-</w:t>
      </w:r>
      <w:r>
        <w:t>spam email. This is used for probability</w:t>
      </w:r>
      <w:r w:rsidR="00716501">
        <w:t xml:space="preserve"> </w:t>
      </w:r>
      <w:r>
        <w:t>(word | spam)  and p(word</w:t>
      </w:r>
      <w:r w:rsidR="001D2673">
        <w:t xml:space="preserve"> </w:t>
      </w:r>
      <w:r>
        <w:t>|</w:t>
      </w:r>
      <w:r w:rsidR="001D2673">
        <w:t xml:space="preserve"> </w:t>
      </w:r>
      <w:r>
        <w:t xml:space="preserve">not spam). </w:t>
      </w:r>
      <w:r w:rsidR="00E54853">
        <w:t xml:space="preserve"> For example: </w:t>
      </w:r>
    </w:p>
    <w:p w:rsidR="003A29BE" w:rsidRDefault="003A29BE" w:rsidP="00A032AC"/>
    <w:p w:rsidR="00367F4D" w:rsidRDefault="00617B27" w:rsidP="00367F4D">
      <w:pPr>
        <w:ind w:left="-180" w:firstLine="180"/>
        <w:rPr>
          <w:position w:val="-42"/>
        </w:rPr>
      </w:pPr>
      <w:r>
        <w:rPr>
          <w:noProof/>
          <w:position w:val="-4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0;text-align:left;margin-left:234pt;margin-top:45.65pt;width:51.35pt;height:29.35pt;z-index:251660288;mso-position-horizontal:absolute;mso-position-vertical:absolute">
            <v:imagedata r:id="rId6" o:title=""/>
          </v:shape>
          <o:OLEObject Type="Embed" ProgID="Equation.3" ShapeID="_x0000_s1049" DrawAspect="Content" ObjectID="_1328916106" r:id="rId7"/>
        </w:pict>
      </w:r>
      <w:r w:rsidR="003A29BE">
        <w:t xml:space="preserve">P(word | spam) = </w:t>
      </w:r>
      <w:r w:rsidR="00AD7470" w:rsidRPr="003A29BE">
        <w:rPr>
          <w:position w:val="-42"/>
        </w:rPr>
        <w:object w:dxaOrig="4020" w:dyaOrig="980">
          <v:shape id="_x0000_i1026" type="#_x0000_t75" style="width:202pt;height:49.5pt" o:ole="">
            <v:imagedata r:id="rId8" r:pict="rId9" o:title=""/>
          </v:shape>
          <o:OLEObject Type="Embed" ProgID="Equation.3" ShapeID="_x0000_i1026" DrawAspect="Content" ObjectID="_1328916089" r:id="rId10"/>
        </w:object>
      </w:r>
    </w:p>
    <w:p w:rsidR="0079686A" w:rsidRDefault="009E403C" w:rsidP="00367F4D">
      <w:pPr>
        <w:ind w:left="-180" w:firstLine="180"/>
        <w:rPr>
          <w:position w:val="-42"/>
        </w:rPr>
      </w:pPr>
      <w:r>
        <w:rPr>
          <w:position w:val="-42"/>
        </w:rPr>
        <w:t xml:space="preserve">P = prior probability of this </w:t>
      </w:r>
      <w:r w:rsidR="0079686A">
        <w:rPr>
          <w:position w:val="-42"/>
        </w:rPr>
        <w:t xml:space="preserve">word being spam =  </w:t>
      </w:r>
      <w:r w:rsidR="00367F4D">
        <w:rPr>
          <w:position w:val="-42"/>
        </w:rPr>
        <w:t xml:space="preserve"> </w:t>
      </w:r>
      <w:r w:rsidR="0079686A">
        <w:rPr>
          <w:position w:val="-42"/>
        </w:rPr>
        <w:tab/>
      </w:r>
      <w:r w:rsidR="0079686A">
        <w:rPr>
          <w:position w:val="-42"/>
        </w:rPr>
        <w:tab/>
      </w:r>
    </w:p>
    <w:p w:rsidR="00367F4D" w:rsidRDefault="00367F4D" w:rsidP="0079686A">
      <w:pPr>
        <w:ind w:left="540" w:firstLine="900"/>
        <w:rPr>
          <w:position w:val="-42"/>
        </w:rPr>
      </w:pPr>
      <w:r>
        <w:rPr>
          <w:position w:val="-42"/>
        </w:rPr>
        <w:t>where vocabsize is number of unique words, not total number of words</w:t>
      </w:r>
    </w:p>
    <w:p w:rsidR="00367F4D" w:rsidRDefault="00367F4D" w:rsidP="00367F4D">
      <w:pPr>
        <w:ind w:left="-180" w:firstLine="180"/>
        <w:rPr>
          <w:position w:val="-42"/>
        </w:rPr>
      </w:pPr>
      <w:r>
        <w:rPr>
          <w:position w:val="-42"/>
        </w:rPr>
        <w:t>m = the given smoothing parameter</w:t>
      </w:r>
    </w:p>
    <w:p w:rsidR="00C40E87" w:rsidRDefault="00C40E87" w:rsidP="00367F4D">
      <w:pPr>
        <w:ind w:left="-180" w:firstLine="180"/>
      </w:pPr>
    </w:p>
    <w:p w:rsidR="0021167F" w:rsidRDefault="00E91DF8" w:rsidP="00A032AC">
      <w:r>
        <w:t xml:space="preserve">For the </w:t>
      </w:r>
      <w:r w:rsidR="0081152C">
        <w:t>testing</w:t>
      </w:r>
      <w:r>
        <w:t xml:space="preserve"> set</w:t>
      </w:r>
      <w:r w:rsidR="0081152C">
        <w:t>: a new example email is spam if the probability that it is spam is greater than the probability that it is ham. The probability that it is spam is calculated by the prior probability of spam (totalCount.pSpam) multiplied by the product of (for each of the email’s words) p(word|spam)</w:t>
      </w:r>
      <w:r w:rsidR="007E26AF">
        <w:t xml:space="preserve">. If a word occurs more than once, each occurrence is factored in. </w:t>
      </w:r>
      <w:r w:rsidR="001D2673">
        <w:t xml:space="preserve">In my code I added the logs of the probabilities instead of multiplying the probabilities, in order to avoid underflow. Since we are taking the max, this is acceptable. </w:t>
      </w:r>
    </w:p>
    <w:p w:rsidR="0021167F" w:rsidRDefault="0021167F" w:rsidP="00A032AC"/>
    <w:p w:rsidR="008C3E37" w:rsidRDefault="0021167F" w:rsidP="00A032AC">
      <w:r>
        <w:t xml:space="preserve">The accuracy is the number of emails </w:t>
      </w:r>
      <w:r w:rsidR="00E54853">
        <w:t>that</w:t>
      </w:r>
      <w:r>
        <w:t xml:space="preserve"> the classifier correctly predicts if they are spam or not. </w:t>
      </w:r>
    </w:p>
    <w:p w:rsidR="008C3E37" w:rsidRDefault="008C3E37" w:rsidP="00A032AC"/>
    <w:p w:rsidR="00C5795D" w:rsidRPr="009E403C" w:rsidRDefault="0079686A" w:rsidP="00A032AC">
      <w:r w:rsidRPr="009E403C">
        <w:t>I obtained an accuracy of 90.4</w:t>
      </w:r>
      <w:r w:rsidR="008C3E37" w:rsidRPr="009E403C">
        <w:t xml:space="preserve">% </w:t>
      </w:r>
      <w:r w:rsidR="00232A58" w:rsidRPr="009E403C">
        <w:t xml:space="preserve">. </w:t>
      </w:r>
    </w:p>
    <w:p w:rsidR="00C5795D" w:rsidRPr="009E403C"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22"/>
        </w:rPr>
      </w:pPr>
    </w:p>
    <w:p w:rsidR="0079686A" w:rsidRPr="009E403C"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22"/>
        </w:rPr>
      </w:pPr>
      <w:r w:rsidRPr="009E403C">
        <w:rPr>
          <w:rFonts w:cs="Arial"/>
          <w:szCs w:val="22"/>
        </w:rPr>
        <w:t xml:space="preserve">2.3 I implemented the smoothing parameter, as described above it is the </w:t>
      </w:r>
      <w:r w:rsidR="00232A58" w:rsidRPr="009E403C">
        <w:rPr>
          <w:rFonts w:cs="Arial"/>
          <w:szCs w:val="22"/>
        </w:rPr>
        <w:t>m</w:t>
      </w:r>
      <w:r w:rsidRPr="009E403C">
        <w:rPr>
          <w:rFonts w:cs="Arial"/>
          <w:szCs w:val="22"/>
        </w:rPr>
        <w:t xml:space="preserve"> value. The most effective was when </w:t>
      </w:r>
      <w:r w:rsidR="00232A58" w:rsidRPr="009E403C">
        <w:rPr>
          <w:rFonts w:cs="Arial"/>
          <w:szCs w:val="22"/>
        </w:rPr>
        <w:t>m was</w:t>
      </w:r>
      <w:r w:rsidRPr="009E403C">
        <w:rPr>
          <w:rFonts w:cs="Arial"/>
          <w:szCs w:val="22"/>
        </w:rPr>
        <w:t xml:space="preserve"> equal to </w:t>
      </w:r>
      <w:r w:rsidR="00E54853" w:rsidRPr="009E403C">
        <w:rPr>
          <w:rFonts w:cs="Arial"/>
          <w:szCs w:val="22"/>
        </w:rPr>
        <w:t>10</w:t>
      </w:r>
      <w:r w:rsidR="00232A58" w:rsidRPr="009E403C">
        <w:rPr>
          <w:rFonts w:cs="Arial"/>
          <w:szCs w:val="22"/>
        </w:rPr>
        <w:t>000</w:t>
      </w:r>
      <w:r w:rsidR="00B745BE" w:rsidRPr="009E403C">
        <w:rPr>
          <w:rFonts w:cs="Arial"/>
          <w:szCs w:val="22"/>
        </w:rPr>
        <w:t xml:space="preserve"> or 100</w:t>
      </w:r>
      <w:r w:rsidR="00232A58" w:rsidRPr="009E403C">
        <w:rPr>
          <w:rFonts w:cs="Arial"/>
          <w:szCs w:val="22"/>
        </w:rPr>
        <w:t>000</w:t>
      </w:r>
      <w:r w:rsidRPr="009E403C">
        <w:rPr>
          <w:rFonts w:cs="Arial"/>
          <w:szCs w:val="22"/>
        </w:rPr>
        <w:t>, however this was based on the test data, so this may well be a case of over fitting</w:t>
      </w:r>
      <w:r w:rsidR="00E54853" w:rsidRPr="009E403C">
        <w:rPr>
          <w:rFonts w:cs="Arial"/>
          <w:szCs w:val="22"/>
        </w:rPr>
        <w:t xml:space="preserve"> to the test data. It </w:t>
      </w:r>
      <w:r w:rsidRPr="009E403C">
        <w:rPr>
          <w:rFonts w:cs="Arial"/>
          <w:szCs w:val="22"/>
        </w:rPr>
        <w:t xml:space="preserve">would be better if I split the </w:t>
      </w:r>
      <w:r w:rsidR="00B745BE" w:rsidRPr="009E403C">
        <w:rPr>
          <w:rFonts w:cs="Arial"/>
          <w:szCs w:val="22"/>
        </w:rPr>
        <w:t xml:space="preserve">training </w:t>
      </w:r>
      <w:r w:rsidRPr="009E403C">
        <w:rPr>
          <w:rFonts w:cs="Arial"/>
          <w:szCs w:val="22"/>
        </w:rPr>
        <w:t xml:space="preserve">data up to also include a verification set, and then tested </w:t>
      </w:r>
      <w:r w:rsidR="00B745BE" w:rsidRPr="009E403C">
        <w:rPr>
          <w:rFonts w:cs="Arial"/>
          <w:szCs w:val="22"/>
        </w:rPr>
        <w:t xml:space="preserve">on it </w:t>
      </w:r>
      <w:r w:rsidRPr="009E403C">
        <w:rPr>
          <w:rFonts w:cs="Arial"/>
          <w:szCs w:val="22"/>
        </w:rPr>
        <w:t xml:space="preserve">to find the optimal parameter. </w:t>
      </w:r>
    </w:p>
    <w:p w:rsidR="0079686A" w:rsidRPr="009E403C" w:rsidRDefault="0079686A"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22"/>
        </w:rPr>
      </w:pPr>
    </w:p>
    <w:p w:rsidR="0079686A" w:rsidRPr="009E403C" w:rsidRDefault="0079686A"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22"/>
        </w:rPr>
      </w:pPr>
      <w:r w:rsidRPr="009E403C">
        <w:rPr>
          <w:rFonts w:cs="Arial"/>
          <w:szCs w:val="22"/>
        </w:rPr>
        <w:t xml:space="preserve">These parameters were optimal because they have the effect of moderate smoothing. Set m as too small and there is basically no effect, since you’re only adding a very small amount to the probability. Set m as too big and you are making too big assumptions about the prior probability, since m is multiplied by the prior probability, this would magnify whatever you pick for prior probability. </w:t>
      </w:r>
    </w:p>
    <w:p w:rsidR="00903D33" w:rsidRPr="009E403C" w:rsidRDefault="00903D33"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22"/>
        </w:rPr>
      </w:pPr>
    </w:p>
    <w:p w:rsidR="00E40C17" w:rsidRPr="009E403C" w:rsidRDefault="00903D33"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22"/>
        </w:rPr>
      </w:pPr>
      <w:r w:rsidRPr="009E403C">
        <w:rPr>
          <w:rFonts w:cs="Arial"/>
          <w:szCs w:val="22"/>
        </w:rPr>
        <w:t xml:space="preserve">The main importance of smoothing is that it </w:t>
      </w:r>
      <w:r w:rsidR="00AD7470" w:rsidRPr="009E403C">
        <w:rPr>
          <w:rFonts w:cs="Arial"/>
          <w:szCs w:val="22"/>
        </w:rPr>
        <w:t xml:space="preserve">handles the situation where there is a probability of 0. Say for example you see a word in a test case that you never saw in a training case, so the probability of the word would be </w:t>
      </w:r>
      <w:r w:rsidR="009E403C">
        <w:rPr>
          <w:rFonts w:cs="Arial"/>
          <w:szCs w:val="22"/>
        </w:rPr>
        <w:t>0, without the smoothing. Then s</w:t>
      </w:r>
      <w:r w:rsidR="00AD7470" w:rsidRPr="009E403C">
        <w:rPr>
          <w:rFonts w:cs="Arial"/>
          <w:szCs w:val="22"/>
        </w:rPr>
        <w:t xml:space="preserve">ince the probabilities are multiplied together, the probability of that entire email being spam would be zero. Smoothing prevents that by putting in a place-holder value that is not zero. Since it is the same for any word that doesn’t exist in training data, it doesn’t really skew the data at all, it just prevents it from being zero. </w:t>
      </w:r>
    </w:p>
    <w:p w:rsidR="00367F4D" w:rsidRDefault="00367F4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Naive Bayes Classifier</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 xml:space="preserve">M </w:t>
      </w:r>
      <w:r>
        <w:rPr>
          <w:rFonts w:ascii="Monaco" w:hAnsi="Monaco" w:cs="Monaco"/>
          <w:color w:val="000000"/>
          <w:szCs w:val="22"/>
        </w:rPr>
        <w:tab/>
      </w:r>
      <w:r>
        <w:rPr>
          <w:rFonts w:ascii="Monaco" w:hAnsi="Monaco" w:cs="Monaco"/>
          <w:color w:val="000000"/>
          <w:szCs w:val="22"/>
        </w:rPr>
        <w:tab/>
        <w:t xml:space="preserve"> accuracy</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1.0E-4</w:t>
      </w:r>
      <w:r>
        <w:rPr>
          <w:rFonts w:ascii="Monaco" w:hAnsi="Monaco" w:cs="Monaco"/>
          <w:color w:val="000000"/>
          <w:szCs w:val="22"/>
        </w:rPr>
        <w:tab/>
      </w:r>
      <w:r>
        <w:rPr>
          <w:rFonts w:ascii="Monaco" w:hAnsi="Monaco" w:cs="Monaco"/>
          <w:color w:val="000000"/>
          <w:szCs w:val="22"/>
        </w:rPr>
        <w:tab/>
        <w:t>0.904</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0.0010</w:t>
      </w:r>
      <w:r>
        <w:rPr>
          <w:rFonts w:ascii="Monaco" w:hAnsi="Monaco" w:cs="Monaco"/>
          <w:color w:val="000000"/>
          <w:szCs w:val="22"/>
        </w:rPr>
        <w:tab/>
      </w:r>
      <w:r>
        <w:rPr>
          <w:rFonts w:ascii="Monaco" w:hAnsi="Monaco" w:cs="Monaco"/>
          <w:color w:val="000000"/>
          <w:szCs w:val="22"/>
        </w:rPr>
        <w:tab/>
        <w:t>0.903</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0.01</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0.1</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w:t>
      </w:r>
      <w:r>
        <w:rPr>
          <w:rFonts w:ascii="Monaco" w:hAnsi="Monaco" w:cs="Monaco"/>
          <w:color w:val="000000"/>
          <w:szCs w:val="22"/>
        </w:rPr>
        <w:tab/>
      </w:r>
      <w:r>
        <w:rPr>
          <w:rFonts w:ascii="Monaco" w:hAnsi="Monaco" w:cs="Monaco"/>
          <w:color w:val="000000"/>
          <w:szCs w:val="22"/>
        </w:rPr>
        <w:tab/>
        <w:t>0.902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10000.0</w:t>
      </w:r>
      <w:r>
        <w:rPr>
          <w:rFonts w:ascii="Monaco" w:hAnsi="Monaco" w:cs="Monaco"/>
          <w:color w:val="000000"/>
          <w:szCs w:val="22"/>
        </w:rPr>
        <w:tab/>
      </w:r>
      <w:r>
        <w:rPr>
          <w:rFonts w:ascii="Monaco" w:hAnsi="Monaco" w:cs="Monaco"/>
          <w:color w:val="000000"/>
          <w:szCs w:val="22"/>
        </w:rPr>
        <w:tab/>
        <w:t>0.904</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100000.0</w:t>
      </w:r>
      <w:r>
        <w:rPr>
          <w:rFonts w:ascii="Monaco" w:hAnsi="Monaco" w:cs="Monaco"/>
          <w:color w:val="000000"/>
          <w:szCs w:val="22"/>
        </w:rPr>
        <w:tab/>
      </w:r>
      <w:r>
        <w:rPr>
          <w:rFonts w:ascii="Monaco" w:hAnsi="Monaco" w:cs="Monaco"/>
          <w:color w:val="000000"/>
          <w:szCs w:val="22"/>
        </w:rPr>
        <w:tab/>
        <w:t>0.904</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1000000.0</w:t>
      </w:r>
      <w:r>
        <w:rPr>
          <w:rFonts w:ascii="Monaco" w:hAnsi="Monaco" w:cs="Monaco"/>
          <w:color w:val="000000"/>
          <w:szCs w:val="22"/>
        </w:rPr>
        <w:tab/>
      </w:r>
      <w:r>
        <w:rPr>
          <w:rFonts w:ascii="Monaco" w:hAnsi="Monaco" w:cs="Monaco"/>
          <w:color w:val="000000"/>
          <w:szCs w:val="22"/>
        </w:rPr>
        <w:tab/>
        <w:t>0.871</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1.0E7</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0.765</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1.0E8</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0.699</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1.0E9</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0.623</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1.0E10</w:t>
      </w:r>
      <w:r>
        <w:rPr>
          <w:rFonts w:ascii="Monaco" w:hAnsi="Monaco" w:cs="Monaco"/>
          <w:color w:val="000000"/>
          <w:szCs w:val="22"/>
        </w:rPr>
        <w:tab/>
      </w:r>
      <w:r>
        <w:rPr>
          <w:rFonts w:ascii="Monaco" w:hAnsi="Monaco" w:cs="Monaco"/>
          <w:color w:val="000000"/>
          <w:szCs w:val="22"/>
        </w:rPr>
        <w:tab/>
        <w:t>0.592</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1.0E11</w:t>
      </w:r>
      <w:r>
        <w:rPr>
          <w:rFonts w:ascii="Monaco" w:hAnsi="Monaco" w:cs="Monaco"/>
          <w:color w:val="000000"/>
          <w:szCs w:val="22"/>
        </w:rPr>
        <w:tab/>
      </w:r>
      <w:r>
        <w:rPr>
          <w:rFonts w:ascii="Monaco" w:hAnsi="Monaco" w:cs="Monaco"/>
          <w:color w:val="000000"/>
          <w:szCs w:val="22"/>
        </w:rPr>
        <w:tab/>
        <w:t>0.581</w:t>
      </w:r>
    </w:p>
    <w:p w:rsidR="00367F4D" w:rsidRDefault="00367F4D" w:rsidP="00367F4D">
      <w:pPr>
        <w:widowControl w:val="0"/>
        <w:autoSpaceDE w:val="0"/>
        <w:autoSpaceDN w:val="0"/>
        <w:adjustRightInd w:val="0"/>
        <w:rPr>
          <w:rFonts w:ascii="Monaco" w:hAnsi="Monaco" w:cs="Monaco"/>
          <w:szCs w:val="22"/>
        </w:rPr>
      </w:pPr>
      <w:r>
        <w:rPr>
          <w:rFonts w:ascii="Monaco" w:hAnsi="Monaco" w:cs="Monaco"/>
          <w:color w:val="000000"/>
          <w:szCs w:val="22"/>
        </w:rPr>
        <w:t>1.0E12</w:t>
      </w:r>
      <w:r>
        <w:rPr>
          <w:rFonts w:ascii="Monaco" w:hAnsi="Monaco" w:cs="Monaco"/>
          <w:color w:val="000000"/>
          <w:szCs w:val="22"/>
        </w:rPr>
        <w:tab/>
      </w:r>
      <w:r>
        <w:rPr>
          <w:rFonts w:ascii="Monaco" w:hAnsi="Monaco" w:cs="Monaco"/>
          <w:color w:val="000000"/>
          <w:szCs w:val="22"/>
        </w:rPr>
        <w:tab/>
        <w:t>0.58</w:t>
      </w:r>
    </w:p>
    <w:p w:rsidR="00C5795D" w:rsidRDefault="00367F4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Monaco" w:hAnsi="Monaco" w:cs="Monaco"/>
          <w:color w:val="000000"/>
          <w:szCs w:val="22"/>
        </w:rPr>
        <w:t>1.0E13</w:t>
      </w:r>
      <w:r>
        <w:rPr>
          <w:rFonts w:ascii="Monaco" w:hAnsi="Monaco" w:cs="Monaco"/>
          <w:color w:val="000000"/>
          <w:szCs w:val="22"/>
        </w:rPr>
        <w:tab/>
      </w:r>
      <w:r>
        <w:rPr>
          <w:rFonts w:ascii="Monaco" w:hAnsi="Monaco" w:cs="Monaco"/>
          <w:color w:val="000000"/>
          <w:szCs w:val="22"/>
        </w:rPr>
        <w:tab/>
      </w:r>
      <w:r>
        <w:rPr>
          <w:rFonts w:ascii="Monaco" w:hAnsi="Monaco" w:cs="Monaco"/>
          <w:color w:val="000000"/>
          <w:szCs w:val="22"/>
        </w:rPr>
        <w:tab/>
        <w:t>0.58</w:t>
      </w:r>
    </w:p>
    <w:p w:rsidR="007952EC" w:rsidRDefault="007952EC" w:rsidP="00C5795D"/>
    <w:p w:rsidR="007952EC" w:rsidRPr="007952EC" w:rsidRDefault="007952EC" w:rsidP="007952EC">
      <w:pPr>
        <w:rPr>
          <w:b/>
        </w:rPr>
      </w:pPr>
      <w:r w:rsidRPr="007952EC">
        <w:rPr>
          <w:b/>
        </w:rPr>
        <w:t xml:space="preserve">2.4 Bayes Extra Credit </w:t>
      </w:r>
    </w:p>
    <w:p w:rsidR="007952EC" w:rsidRPr="007952EC" w:rsidRDefault="007952EC" w:rsidP="007952EC">
      <w:pPr>
        <w:ind w:firstLine="720"/>
      </w:pPr>
      <w:r w:rsidRPr="007952EC">
        <w:t xml:space="preserve">As I read in the Sahami paper, there are a number of domain specific features </w:t>
      </w:r>
      <w:r>
        <w:t>that</w:t>
      </w:r>
      <w:r w:rsidRPr="007952EC">
        <w:t xml:space="preserve"> can be used to strengthen the generic Naive Bayes Algorithm for working specifically on spam emails. For example the words "FREE!" and "only $" or the use of excessive exclamation marks or other punctuation was highly indicative of spam, and modifying the treatment of these features helped improve accuracy. To focus my work for the extra credit, I focused on the number of emails that were marked as Spam, but in actuality are ham. There were 79 of these (when running with M = 10000). My goal was to reduce this, because that is really annoying when you miss emails that you do need. I decided to look at the .edu feature: </w:t>
      </w:r>
      <w:r>
        <w:t xml:space="preserve">Sahami says </w:t>
      </w:r>
      <w:r w:rsidRPr="007952EC">
        <w:t xml:space="preserve">emails sent from .edu addresses are almost never spam. </w:t>
      </w:r>
    </w:p>
    <w:p w:rsidR="007952EC" w:rsidRPr="007952EC" w:rsidRDefault="007952EC" w:rsidP="007952EC"/>
    <w:p w:rsidR="007952EC" w:rsidRPr="007952EC" w:rsidRDefault="007952EC" w:rsidP="007952EC">
      <w:r w:rsidRPr="007952EC">
        <w:t xml:space="preserve">This feature is given based on prior knowledge, not from the training set. </w:t>
      </w:r>
      <w:r w:rsidR="001A074E">
        <w:t xml:space="preserve">However I did look at the training set and I found that 12/50 emails from edu accounts were spam. This is not the “almost never” that Sahami describes. I changed the is </w:t>
      </w:r>
      <w:r w:rsidR="001A074E" w:rsidRPr="001D2673">
        <w:rPr>
          <w:b/>
        </w:rPr>
        <w:t>totalCount.pSpam</w:t>
      </w:r>
      <w:r w:rsidR="001A074E">
        <w:t xml:space="preserve"> probability for all edu emails to be 12/50, (and the inverse for ham), but saw no effect. So I decided to apply Sahami’s rule more strictly: </w:t>
      </w:r>
      <w:r w:rsidRPr="007952EC">
        <w:t xml:space="preserve">if an email is sent from a .edu address, it </w:t>
      </w:r>
      <w:r w:rsidR="001A074E">
        <w:t>is not spam. This</w:t>
      </w:r>
      <w:r w:rsidRPr="007952EC">
        <w:t xml:space="preserve"> correct</w:t>
      </w:r>
      <w:r w:rsidR="001A074E">
        <w:t>ed</w:t>
      </w:r>
      <w:r w:rsidRPr="007952EC">
        <w:t xml:space="preserve"> 2 errors so there are only 77 fals</w:t>
      </w:r>
      <w:r w:rsidR="00082923">
        <w:t>e negative errors compared to 79</w:t>
      </w:r>
      <w:r w:rsidRPr="007952EC">
        <w:t xml:space="preserve">. (negative = spam). But this then causes two different emails to be marked as ham when they are not, (originally 17 such errors, after modifications 19 such errors). So I decided to look closer at the probabilities. </w:t>
      </w:r>
    </w:p>
    <w:p w:rsidR="007952EC" w:rsidRPr="007952EC" w:rsidRDefault="007952EC" w:rsidP="007952EC"/>
    <w:p w:rsidR="007952EC" w:rsidRPr="007952EC" w:rsidRDefault="007952EC" w:rsidP="007952EC">
      <w:r w:rsidRPr="007952EC">
        <w:t xml:space="preserve">Note that the code I discuss here is at the end of my testData method, and there are some printlns there which can display a little bit what is going on, for example display the false negative rate. </w:t>
      </w:r>
      <w:r w:rsidR="00EB7AC9">
        <w:t>The bash code for data file manipulation i</w:t>
      </w:r>
      <w:r w:rsidR="001A074E">
        <w:t xml:space="preserve">s at the bottom of this or the next page, and the java method that interacts with the bash output files is </w:t>
      </w:r>
      <w:r w:rsidR="001A074E">
        <w:rPr>
          <w:rFonts w:ascii="Monaco" w:hAnsi="Monaco" w:cs="Monaco"/>
          <w:color w:val="000000"/>
          <w:szCs w:val="22"/>
          <w:highlight w:val="lightGray"/>
        </w:rPr>
        <w:t>getEduEmails</w:t>
      </w:r>
      <w:r w:rsidR="001A074E">
        <w:rPr>
          <w:rFonts w:ascii="Monaco" w:hAnsi="Monaco" w:cs="Monaco"/>
          <w:color w:val="000000"/>
          <w:szCs w:val="22"/>
        </w:rPr>
        <w:t xml:space="preserve">. </w:t>
      </w:r>
    </w:p>
    <w:p w:rsidR="007952EC" w:rsidRPr="007952EC" w:rsidRDefault="007952EC" w:rsidP="007952EC"/>
    <w:p w:rsidR="00082923" w:rsidRPr="00EB7AC9" w:rsidRDefault="007952EC" w:rsidP="007952EC">
      <w:pPr>
        <w:rPr>
          <w:sz w:val="20"/>
        </w:rPr>
      </w:pPr>
      <w:r w:rsidRPr="00EB7AC9">
        <w:rPr>
          <w:sz w:val="20"/>
        </w:rPr>
        <w:t>Naive Bayes Classifier</w:t>
      </w:r>
    </w:p>
    <w:p w:rsidR="007952EC" w:rsidRPr="00EB7AC9" w:rsidRDefault="00082923" w:rsidP="007952EC">
      <w:pPr>
        <w:rPr>
          <w:sz w:val="20"/>
        </w:rPr>
      </w:pPr>
      <w:r w:rsidRPr="00EB7AC9">
        <w:rPr>
          <w:sz w:val="20"/>
        </w:rPr>
        <w:t xml:space="preserve">@edu emails </w:t>
      </w:r>
    </w:p>
    <w:p w:rsidR="007952EC" w:rsidRPr="00EB7AC9" w:rsidRDefault="007952EC" w:rsidP="007952EC">
      <w:pPr>
        <w:rPr>
          <w:sz w:val="20"/>
        </w:rPr>
      </w:pPr>
      <w:r w:rsidRPr="00EB7AC9">
        <w:rPr>
          <w:sz w:val="20"/>
        </w:rPr>
        <w:t>guessItsSpam: true targetIsSpam: false</w:t>
      </w:r>
    </w:p>
    <w:p w:rsidR="007952EC" w:rsidRPr="00EB7AC9" w:rsidRDefault="007952EC" w:rsidP="007952EC">
      <w:pPr>
        <w:rPr>
          <w:sz w:val="20"/>
        </w:rPr>
      </w:pPr>
      <w:r w:rsidRPr="00EB7AC9">
        <w:rPr>
          <w:sz w:val="20"/>
        </w:rPr>
        <w:t>pHam : -1638.7568066270421 pSpam: -1626.0032421914702</w:t>
      </w:r>
    </w:p>
    <w:p w:rsidR="007952EC" w:rsidRPr="00EB7AC9" w:rsidRDefault="007952EC" w:rsidP="007952EC">
      <w:pPr>
        <w:rPr>
          <w:sz w:val="20"/>
        </w:rPr>
      </w:pPr>
      <w:r w:rsidRPr="00EB7AC9">
        <w:rPr>
          <w:sz w:val="20"/>
        </w:rPr>
        <w:t>(pHam-pSpam) / pSpam 0.007843504923386918</w:t>
      </w:r>
    </w:p>
    <w:p w:rsidR="007952EC" w:rsidRPr="00EB7AC9" w:rsidRDefault="007952EC" w:rsidP="007952EC">
      <w:pPr>
        <w:rPr>
          <w:sz w:val="20"/>
        </w:rPr>
      </w:pPr>
      <w:r w:rsidRPr="00EB7AC9">
        <w:rPr>
          <w:sz w:val="20"/>
        </w:rPr>
        <w:t>guessItsSpam: false targetIsSpam: false</w:t>
      </w:r>
    </w:p>
    <w:p w:rsidR="007952EC" w:rsidRPr="00EB7AC9" w:rsidRDefault="007952EC" w:rsidP="007952EC">
      <w:pPr>
        <w:rPr>
          <w:sz w:val="20"/>
        </w:rPr>
      </w:pPr>
      <w:r w:rsidRPr="00EB7AC9">
        <w:rPr>
          <w:sz w:val="20"/>
        </w:rPr>
        <w:t>pHam : -1265.1401830312536 pSpam: -1386.8532782579894</w:t>
      </w:r>
    </w:p>
    <w:p w:rsidR="007952EC" w:rsidRPr="00EB7AC9" w:rsidRDefault="007952EC" w:rsidP="007952EC">
      <w:pPr>
        <w:rPr>
          <w:sz w:val="20"/>
        </w:rPr>
      </w:pPr>
      <w:r w:rsidRPr="00EB7AC9">
        <w:rPr>
          <w:sz w:val="20"/>
        </w:rPr>
        <w:t>(pHam-pSpam) / pSpam 0.08776205611282699</w:t>
      </w:r>
    </w:p>
    <w:p w:rsidR="007952EC" w:rsidRPr="00EB7AC9" w:rsidRDefault="007952EC" w:rsidP="007952EC">
      <w:pPr>
        <w:rPr>
          <w:sz w:val="20"/>
        </w:rPr>
      </w:pPr>
      <w:r w:rsidRPr="00EB7AC9">
        <w:rPr>
          <w:sz w:val="20"/>
        </w:rPr>
        <w:t>guessItsSpam: true targetIsSpam: false</w:t>
      </w:r>
    </w:p>
    <w:p w:rsidR="007952EC" w:rsidRPr="00EB7AC9" w:rsidRDefault="007952EC" w:rsidP="007952EC">
      <w:pPr>
        <w:rPr>
          <w:sz w:val="20"/>
        </w:rPr>
      </w:pPr>
      <w:r w:rsidRPr="00EB7AC9">
        <w:rPr>
          <w:sz w:val="20"/>
        </w:rPr>
        <w:t>pHam : -1256.197585706773 pSpam: -1217.7326214265022</w:t>
      </w:r>
    </w:p>
    <w:p w:rsidR="007952EC" w:rsidRPr="00EB7AC9" w:rsidRDefault="007952EC" w:rsidP="007952EC">
      <w:pPr>
        <w:rPr>
          <w:sz w:val="20"/>
        </w:rPr>
      </w:pPr>
      <w:r w:rsidRPr="00EB7AC9">
        <w:rPr>
          <w:sz w:val="20"/>
        </w:rPr>
        <w:t>(pHam-pSpam) / pSpam 0.031587364585184026</w:t>
      </w:r>
    </w:p>
    <w:p w:rsidR="007952EC" w:rsidRPr="00EB7AC9" w:rsidRDefault="007952EC" w:rsidP="007952EC">
      <w:pPr>
        <w:rPr>
          <w:sz w:val="20"/>
        </w:rPr>
      </w:pPr>
      <w:r w:rsidRPr="00EB7AC9">
        <w:rPr>
          <w:sz w:val="20"/>
        </w:rPr>
        <w:t>guessItsSpam: true targetIsSpam: true</w:t>
      </w:r>
    </w:p>
    <w:p w:rsidR="007952EC" w:rsidRPr="00EB7AC9" w:rsidRDefault="007952EC" w:rsidP="007952EC">
      <w:pPr>
        <w:rPr>
          <w:sz w:val="20"/>
        </w:rPr>
      </w:pPr>
      <w:r w:rsidRPr="00EB7AC9">
        <w:rPr>
          <w:sz w:val="20"/>
        </w:rPr>
        <w:t>pHam : -1475.1670002770552 pSpam: -1401.473322616192</w:t>
      </w:r>
    </w:p>
    <w:p w:rsidR="007952EC" w:rsidRPr="00EB7AC9" w:rsidRDefault="007952EC" w:rsidP="007952EC">
      <w:pPr>
        <w:rPr>
          <w:sz w:val="20"/>
        </w:rPr>
      </w:pPr>
      <w:r w:rsidRPr="00EB7AC9">
        <w:rPr>
          <w:sz w:val="20"/>
        </w:rPr>
        <w:t>(pHam-pSpam) / pSpam 0.05258300423678128</w:t>
      </w:r>
    </w:p>
    <w:p w:rsidR="007952EC" w:rsidRPr="00EB7AC9" w:rsidRDefault="007952EC" w:rsidP="007952EC">
      <w:pPr>
        <w:rPr>
          <w:sz w:val="20"/>
        </w:rPr>
      </w:pPr>
      <w:r w:rsidRPr="00EB7AC9">
        <w:rPr>
          <w:sz w:val="20"/>
        </w:rPr>
        <w:t>guessItsSpam: true targetIsSpam: true</w:t>
      </w:r>
    </w:p>
    <w:p w:rsidR="007952EC" w:rsidRPr="00EB7AC9" w:rsidRDefault="007952EC" w:rsidP="007952EC">
      <w:pPr>
        <w:rPr>
          <w:sz w:val="20"/>
        </w:rPr>
      </w:pPr>
      <w:r w:rsidRPr="00EB7AC9">
        <w:rPr>
          <w:sz w:val="20"/>
        </w:rPr>
        <w:t>pHam : -4542.591691706505 pSpam: -4262.65345625496</w:t>
      </w:r>
    </w:p>
    <w:p w:rsidR="007952EC" w:rsidRPr="00EB7AC9" w:rsidRDefault="007952EC" w:rsidP="007952EC">
      <w:pPr>
        <w:rPr>
          <w:sz w:val="20"/>
        </w:rPr>
      </w:pPr>
      <w:r w:rsidRPr="00EB7AC9">
        <w:rPr>
          <w:sz w:val="20"/>
        </w:rPr>
        <w:t>(pHam-pSpam) / pSpam 0.0656722950444794</w:t>
      </w:r>
    </w:p>
    <w:p w:rsidR="007952EC" w:rsidRPr="00EB7AC9" w:rsidRDefault="007952EC" w:rsidP="007952EC">
      <w:pPr>
        <w:rPr>
          <w:sz w:val="20"/>
        </w:rPr>
      </w:pPr>
      <w:r w:rsidRPr="00EB7AC9">
        <w:rPr>
          <w:sz w:val="20"/>
        </w:rPr>
        <w:t>Marked Spam but is Ham 79</w:t>
      </w:r>
    </w:p>
    <w:p w:rsidR="007952EC" w:rsidRPr="00EB7AC9" w:rsidRDefault="007952EC" w:rsidP="007952EC">
      <w:pPr>
        <w:rPr>
          <w:sz w:val="20"/>
        </w:rPr>
      </w:pPr>
      <w:r w:rsidRPr="00EB7AC9">
        <w:rPr>
          <w:sz w:val="20"/>
        </w:rPr>
        <w:t>Marked Ham but is Spam 17</w:t>
      </w:r>
    </w:p>
    <w:p w:rsidR="007952EC" w:rsidRPr="00EB7AC9" w:rsidRDefault="007952EC" w:rsidP="007952EC">
      <w:pPr>
        <w:rPr>
          <w:sz w:val="20"/>
        </w:rPr>
      </w:pPr>
      <w:r w:rsidRPr="00EB7AC9">
        <w:rPr>
          <w:sz w:val="20"/>
        </w:rPr>
        <w:t xml:space="preserve">M </w:t>
      </w:r>
      <w:r w:rsidRPr="00EB7AC9">
        <w:rPr>
          <w:sz w:val="20"/>
        </w:rPr>
        <w:tab/>
      </w:r>
      <w:r w:rsidRPr="00EB7AC9">
        <w:rPr>
          <w:sz w:val="20"/>
        </w:rPr>
        <w:tab/>
        <w:t xml:space="preserve"> accuracy</w:t>
      </w:r>
    </w:p>
    <w:p w:rsidR="007952EC" w:rsidRPr="00EB7AC9" w:rsidRDefault="007952EC" w:rsidP="007952EC">
      <w:pPr>
        <w:rPr>
          <w:sz w:val="20"/>
        </w:rPr>
      </w:pPr>
      <w:r w:rsidRPr="00EB7AC9">
        <w:rPr>
          <w:sz w:val="20"/>
        </w:rPr>
        <w:t>10000.0</w:t>
      </w:r>
      <w:r w:rsidRPr="00EB7AC9">
        <w:rPr>
          <w:sz w:val="20"/>
        </w:rPr>
        <w:tab/>
      </w:r>
      <w:r w:rsidRPr="00EB7AC9">
        <w:rPr>
          <w:sz w:val="20"/>
        </w:rPr>
        <w:tab/>
        <w:t>0.904</w:t>
      </w:r>
    </w:p>
    <w:p w:rsidR="007952EC" w:rsidRPr="007952EC" w:rsidRDefault="007952EC" w:rsidP="007952EC"/>
    <w:p w:rsidR="007952EC" w:rsidRPr="007952EC" w:rsidRDefault="007952EC" w:rsidP="007952EC">
      <w:r w:rsidRPr="007952EC">
        <w:t xml:space="preserve">I was hoping there would be a clear distinction, like the spam .edu emails have a really high probability of spam compared to probability of ham. In fact I do not see </w:t>
      </w:r>
      <w:r w:rsidR="001A074E">
        <w:t>an OBVIOUS distinction</w:t>
      </w:r>
      <w:r w:rsidRPr="007952EC">
        <w:t xml:space="preserve">. By looking </w:t>
      </w:r>
      <w:r w:rsidR="001A074E">
        <w:t>closely you</w:t>
      </w:r>
      <w:r w:rsidRPr="007952EC">
        <w:t xml:space="preserve"> could calculate the difference (pHam-pSpam)/pSpam and when the difference is less than .05 AND the email is sent from .edu, then you should vote it is a ham email. This will give you an accuracy of .906 However that number is based on my visual learning from the test data, so that's sketchy - as I am basically cheating.</w:t>
      </w:r>
      <w:r w:rsidR="001A074E">
        <w:t xml:space="preserve"> I would need a different training set to learn the proper cutoff.  </w:t>
      </w:r>
    </w:p>
    <w:p w:rsidR="007952EC" w:rsidRPr="007952EC" w:rsidRDefault="007952EC" w:rsidP="007952EC"/>
    <w:p w:rsidR="007952EC" w:rsidRPr="007952EC" w:rsidRDefault="007952EC" w:rsidP="007952EC">
      <w:r w:rsidRPr="007952EC">
        <w:t>If you don't make such a qualification, but do modify your vote based on .edu email address, then you get the same accuracy as before .904, but with 2 less false-negative errors</w:t>
      </w:r>
      <w:r w:rsidR="00117837">
        <w:t>. You also have two more false positive errors, but these errors are considered less damaging by users.</w:t>
      </w:r>
      <w:r w:rsidRPr="007952EC">
        <w:t xml:space="preserve"> (Where positive = ham). </w:t>
      </w:r>
      <w:r w:rsidR="00117837">
        <w:t xml:space="preserve">(Note the 4 errors are all on unique files). </w:t>
      </w:r>
    </w:p>
    <w:p w:rsidR="001A074E" w:rsidRDefault="001A074E" w:rsidP="00C5795D"/>
    <w:p w:rsidR="001A074E" w:rsidRPr="001A074E" w:rsidRDefault="001A074E" w:rsidP="001A07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sidRPr="001A074E">
        <w:t xml:space="preserve">Bash Script: </w:t>
      </w:r>
      <w:r w:rsidR="00A216D3">
        <w:t xml:space="preserve">This script outputs the email ids of test emails with .edu addresses. </w:t>
      </w:r>
      <w:r w:rsidRPr="001A074E">
        <w:rPr>
          <w:rFonts w:ascii="Arial" w:hAnsi="Arial" w:cs="Arial"/>
          <w:bCs/>
          <w:szCs w:val="22"/>
        </w:rPr>
        <w:t xml:space="preserve">Execute this command in a folder where you have both test.index and the trec05p-1 data corpus . </w:t>
      </w:r>
      <w:r>
        <w:rPr>
          <w:rFonts w:ascii="Arial" w:hAnsi="Arial" w:cs="Arial"/>
          <w:bCs/>
          <w:szCs w:val="22"/>
        </w:rPr>
        <w:t>Yo</w:t>
      </w:r>
      <w:r w:rsidR="00A216D3">
        <w:rPr>
          <w:rFonts w:ascii="Arial" w:hAnsi="Arial" w:cs="Arial"/>
          <w:bCs/>
          <w:szCs w:val="22"/>
        </w:rPr>
        <w:t xml:space="preserve">u can copy and paste the below </w:t>
      </w:r>
      <w:r>
        <w:rPr>
          <w:rFonts w:ascii="Arial" w:hAnsi="Arial" w:cs="Arial"/>
          <w:bCs/>
          <w:szCs w:val="22"/>
        </w:rPr>
        <w:t xml:space="preserve">command as one line. </w:t>
      </w:r>
      <w:r w:rsidRPr="001A074E">
        <w:rPr>
          <w:rFonts w:ascii="Arial" w:hAnsi="Arial" w:cs="Arial"/>
          <w:bCs/>
          <w:szCs w:val="22"/>
        </w:rPr>
        <w:t xml:space="preserve">It will produce a file called eduEmailIds.txt which is the list of test emails ids that were sent from .edu email addresses. </w:t>
      </w:r>
      <w:r w:rsidR="00A216D3">
        <w:rPr>
          <w:rFonts w:ascii="Arial" w:hAnsi="Arial" w:cs="Arial"/>
          <w:bCs/>
          <w:szCs w:val="22"/>
        </w:rPr>
        <w:t xml:space="preserve"> You can also substitute train.index in order to get email ids of edu training emails. </w:t>
      </w:r>
    </w:p>
    <w:p w:rsidR="001A074E" w:rsidRPr="001A074E" w:rsidRDefault="001A074E" w:rsidP="001A07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1A074E" w:rsidRDefault="001A074E" w:rsidP="001A07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8"/>
          <w:szCs w:val="28"/>
        </w:rPr>
      </w:pPr>
      <w:r>
        <w:rPr>
          <w:rFonts w:ascii="Arial" w:hAnsi="Arial" w:cs="Arial"/>
          <w:szCs w:val="22"/>
        </w:rPr>
        <w:t xml:space="preserve">while read p; do  echo ${p:4}; done &lt; test.index &gt;TestIndex.index; </w:t>
      </w:r>
      <w:r>
        <w:rPr>
          <w:rFonts w:ascii="Arial" w:hAnsi="Arial" w:cs="Arial"/>
          <w:sz w:val="28"/>
          <w:szCs w:val="28"/>
        </w:rPr>
        <w:t xml:space="preserve">while read fileName;  do echo -n ${fileName}; grep "From: " trec05p-1/data${fileName} | </w:t>
      </w:r>
      <w:r>
        <w:rPr>
          <w:rFonts w:ascii="Arial" w:hAnsi="Arial" w:cs="Arial"/>
          <w:color w:val="343434"/>
          <w:sz w:val="20"/>
          <w:szCs w:val="20"/>
        </w:rPr>
        <w:t xml:space="preserve"> tr -d '\</w:t>
      </w:r>
      <w:r>
        <w:rPr>
          <w:rFonts w:ascii="Arial" w:hAnsi="Arial" w:cs="Arial"/>
          <w:b/>
          <w:bCs/>
          <w:color w:val="343434"/>
          <w:sz w:val="20"/>
          <w:szCs w:val="20"/>
        </w:rPr>
        <w:t>n</w:t>
      </w:r>
      <w:r>
        <w:rPr>
          <w:rFonts w:ascii="Arial" w:hAnsi="Arial" w:cs="Arial"/>
          <w:color w:val="343434"/>
          <w:sz w:val="20"/>
          <w:szCs w:val="20"/>
        </w:rPr>
        <w:t xml:space="preserve">'; echo  </w:t>
      </w:r>
      <w:r>
        <w:rPr>
          <w:rFonts w:ascii="Arial" w:hAnsi="Arial" w:cs="Arial"/>
          <w:sz w:val="28"/>
          <w:szCs w:val="28"/>
        </w:rPr>
        <w:t>;  done &lt;TestIndex.index  &gt; emails.txt; grep "\.edu" emails.txt &gt; eduEmails.txt; while read p; do echo ${p:0:8}; done &lt;eduEmails.txt&gt; testEmailEduIds</w:t>
      </w:r>
    </w:p>
    <w:p w:rsidR="001A074E" w:rsidRDefault="001A074E" w:rsidP="001A07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8"/>
          <w:szCs w:val="28"/>
        </w:rPr>
      </w:pPr>
    </w:p>
    <w:p w:rsidR="00A032AC" w:rsidRDefault="00061C4F" w:rsidP="00C5795D">
      <w:r w:rsidRPr="006A797A">
        <w:br w:type="page"/>
      </w:r>
    </w:p>
    <w:p w:rsidR="00A032AC" w:rsidRPr="00BC1479" w:rsidRDefault="00A032AC" w:rsidP="00A032AC">
      <w:pPr>
        <w:rPr>
          <w:b/>
        </w:rPr>
      </w:pPr>
      <w:r w:rsidRPr="00BC1479">
        <w:rPr>
          <w:b/>
        </w:rPr>
        <w:t>Problem 2: Textbook problems re: Neural Networks</w:t>
      </w:r>
    </w:p>
    <w:p w:rsidR="00A032AC" w:rsidRDefault="00A032AC" w:rsidP="00A032AC"/>
    <w:p w:rsidR="00A032AC" w:rsidRDefault="004452F4" w:rsidP="00A032AC">
      <w:pPr>
        <w:rPr>
          <w:b/>
        </w:rPr>
      </w:pPr>
      <w:r>
        <w:rPr>
          <w:b/>
        </w:rPr>
        <w:t>MITCHELL</w:t>
      </w:r>
      <w:r w:rsidR="00A032AC" w:rsidRPr="00BC1479">
        <w:rPr>
          <w:b/>
        </w:rPr>
        <w:t>, 4.5</w:t>
      </w:r>
    </w:p>
    <w:p w:rsidR="00A032AC" w:rsidRDefault="00A032AC" w:rsidP="00A032AC">
      <w:pPr>
        <w:rPr>
          <w:b/>
        </w:rPr>
      </w:pPr>
    </w:p>
    <w:p w:rsidR="000B2F13" w:rsidRDefault="00A032AC" w:rsidP="00A032AC">
      <w:pPr>
        <w:rPr>
          <w:noProof/>
        </w:rPr>
      </w:pPr>
      <w:r>
        <w:t xml:space="preserve">The gradient descent algorithm should be implemented as in the course lecture slides </w:t>
      </w:r>
      <w:r>
        <w:rPr>
          <w:noProof/>
        </w:rPr>
        <w:t>on Nueral Networks, slide 15</w:t>
      </w:r>
      <w:r w:rsidR="000B2F13">
        <w:rPr>
          <w:noProof/>
        </w:rPr>
        <w:t xml:space="preserve"> (below)</w:t>
      </w:r>
      <w:r>
        <w:rPr>
          <w:noProof/>
        </w:rPr>
        <w:t xml:space="preserve">, however a different formula for </w:t>
      </w:r>
      <w:r>
        <w:rPr>
          <w:rFonts w:ascii="Cambria" w:hAnsi="Cambria"/>
          <w:noProof/>
        </w:rPr>
        <w:t>∆</w:t>
      </w:r>
      <w:r>
        <w:rPr>
          <w:noProof/>
        </w:rPr>
        <w:t>w</w:t>
      </w:r>
      <w:r>
        <w:rPr>
          <w:noProof/>
          <w:vertAlign w:val="subscript"/>
        </w:rPr>
        <w:t>i</w:t>
      </w:r>
      <w:r>
        <w:rPr>
          <w:noProof/>
        </w:rPr>
        <w:t xml:space="preserve"> should be used. </w:t>
      </w:r>
    </w:p>
    <w:p w:rsidR="00A032AC" w:rsidRDefault="00A032AC" w:rsidP="00A032AC">
      <w:pPr>
        <w:rPr>
          <w:noProof/>
        </w:rPr>
      </w:pPr>
    </w:p>
    <w:p w:rsidR="00A032AC" w:rsidRDefault="00A032AC" w:rsidP="00A032AC">
      <w:pPr>
        <w:rPr>
          <w:noProof/>
        </w:rPr>
      </w:pPr>
      <w:r>
        <w:rPr>
          <w:noProof/>
        </w:rPr>
        <w:t xml:space="preserve"> </w:t>
      </w:r>
      <w:r>
        <w:rPr>
          <w:noProof/>
        </w:rPr>
        <w:drawing>
          <wp:inline distT="0" distB="0" distL="0" distR="0">
            <wp:extent cx="3256236" cy="2311400"/>
            <wp:effectExtent l="25400" t="0" r="0" b="0"/>
            <wp:docPr id="3" name="Picture 2" descr="Macintosh HD:Users:Katie:Desktop:Winter2014:Machine Learning:HW3Writeup:g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ie:Desktop:Winter2014:Machine Learning:HW3Writeup:gd.tiff"/>
                    <pic:cNvPicPr>
                      <a:picLocks noChangeAspect="1" noChangeArrowheads="1"/>
                    </pic:cNvPicPr>
                  </pic:nvPicPr>
                  <pic:blipFill>
                    <a:blip r:embed="rId11"/>
                    <a:srcRect/>
                    <a:stretch>
                      <a:fillRect/>
                    </a:stretch>
                  </pic:blipFill>
                  <pic:spPr bwMode="auto">
                    <a:xfrm>
                      <a:off x="0" y="0"/>
                      <a:ext cx="3256236" cy="2311400"/>
                    </a:xfrm>
                    <a:prstGeom prst="rect">
                      <a:avLst/>
                    </a:prstGeom>
                    <a:noFill/>
                    <a:ln w="9525">
                      <a:noFill/>
                      <a:miter lim="800000"/>
                      <a:headEnd/>
                      <a:tailEnd/>
                    </a:ln>
                  </pic:spPr>
                </pic:pic>
              </a:graphicData>
            </a:graphic>
          </wp:inline>
        </w:drawing>
      </w:r>
    </w:p>
    <w:p w:rsidR="00A032AC" w:rsidRDefault="00A032AC" w:rsidP="00A032AC">
      <w:pPr>
        <w:rPr>
          <w:bCs/>
          <w:noProof/>
        </w:rPr>
      </w:pPr>
      <w:r>
        <w:rPr>
          <w:noProof/>
        </w:rPr>
        <w:t xml:space="preserve"> </w:t>
      </w:r>
      <w:r>
        <w:rPr>
          <w:rFonts w:ascii="Cambria" w:hAnsi="Cambria"/>
          <w:noProof/>
        </w:rPr>
        <w:t>∆</w:t>
      </w:r>
      <w:r>
        <w:rPr>
          <w:noProof/>
        </w:rPr>
        <w:t>w</w:t>
      </w:r>
      <w:r>
        <w:rPr>
          <w:noProof/>
          <w:vertAlign w:val="subscript"/>
        </w:rPr>
        <w:t>i</w:t>
      </w:r>
      <w:r>
        <w:rPr>
          <w:noProof/>
        </w:rPr>
        <w:t xml:space="preserve"> should be equal to –</w:t>
      </w:r>
      <w:r w:rsidRPr="00A032AC">
        <w:rPr>
          <w:bCs/>
          <w:noProof/>
        </w:rPr>
        <w:t>ŋ</w:t>
      </w:r>
      <w:r>
        <w:rPr>
          <w:bCs/>
          <w:noProof/>
        </w:rPr>
        <w:t xml:space="preserve"> (</w:t>
      </w:r>
      <w:r w:rsidR="00617B27" w:rsidRPr="00617B27">
        <w:rPr>
          <w:bCs/>
          <w:noProof/>
          <w:position w:val="-26"/>
        </w:rPr>
        <w:pict>
          <v:shape id="_x0000_i1027" type="#_x0000_t75" style="width:21pt;height:31.5pt">
            <v:imagedata r:id="rId12" o:title=""/>
          </v:shape>
        </w:pict>
      </w:r>
      <w:r>
        <w:rPr>
          <w:bCs/>
          <w:noProof/>
        </w:rPr>
        <w:t>) as before, but a different value should be used for</w:t>
      </w:r>
      <w:r w:rsidR="00617B27" w:rsidRPr="00617B27">
        <w:rPr>
          <w:bCs/>
          <w:noProof/>
          <w:position w:val="-26"/>
        </w:rPr>
        <w:pict>
          <v:shape id="_x0000_i1028" type="#_x0000_t75" style="width:21pt;height:31.5pt">
            <v:imagedata r:id="rId13" o:title=""/>
          </v:shape>
        </w:pict>
      </w:r>
      <w:r>
        <w:rPr>
          <w:bCs/>
          <w:noProof/>
        </w:rPr>
        <w:t>.</w:t>
      </w:r>
    </w:p>
    <w:p w:rsidR="00A032AC" w:rsidRDefault="00A032AC" w:rsidP="00A032AC">
      <w:pPr>
        <w:spacing w:line="360" w:lineRule="auto"/>
        <w:rPr>
          <w:bCs/>
          <w:noProof/>
        </w:rPr>
      </w:pPr>
    </w:p>
    <w:p w:rsidR="00A032AC" w:rsidRDefault="00617B27" w:rsidP="001D4328">
      <w:pPr>
        <w:spacing w:line="480" w:lineRule="auto"/>
        <w:rPr>
          <w:bCs/>
          <w:noProof/>
        </w:rPr>
      </w:pPr>
      <w:r w:rsidRPr="00617B27">
        <w:rPr>
          <w:bCs/>
          <w:noProof/>
          <w:position w:val="-26"/>
        </w:rPr>
        <w:pict>
          <v:shape id="_x0000_i1029" type="#_x0000_t75" style="width:21pt;height:31.5pt">
            <v:imagedata r:id="rId14" o:title=""/>
          </v:shape>
        </w:pict>
      </w:r>
      <w:r w:rsidR="00A032AC">
        <w:rPr>
          <w:bCs/>
          <w:noProof/>
        </w:rPr>
        <w:t xml:space="preserve"> should be derived as follows </w:t>
      </w:r>
    </w:p>
    <w:p w:rsidR="00A032AC" w:rsidRDefault="00617B27" w:rsidP="001D4328">
      <w:pPr>
        <w:tabs>
          <w:tab w:val="left" w:pos="2133"/>
        </w:tabs>
        <w:spacing w:line="480" w:lineRule="auto"/>
        <w:rPr>
          <w:bCs/>
          <w:noProof/>
        </w:rPr>
      </w:pPr>
      <w:r w:rsidRPr="00617B27">
        <w:rPr>
          <w:bCs/>
          <w:noProof/>
          <w:position w:val="-26"/>
        </w:rPr>
        <w:pict>
          <v:shape id="_x0000_i1030" type="#_x0000_t75" style="width:21pt;height:31.5pt">
            <v:imagedata r:id="rId15" o:title=""/>
          </v:shape>
        </w:pict>
      </w:r>
      <w:r w:rsidR="00A032AC">
        <w:rPr>
          <w:bCs/>
          <w:noProof/>
        </w:rPr>
        <w:t xml:space="preserve"> = </w:t>
      </w:r>
      <w:r w:rsidRPr="00617B27">
        <w:rPr>
          <w:bCs/>
          <w:noProof/>
          <w:position w:val="-26"/>
        </w:rPr>
        <w:pict>
          <v:shape id="_x0000_i1031" type="#_x0000_t75" style="width:37.5pt;height:31.5pt">
            <v:imagedata r:id="rId16" o:title=""/>
          </v:shape>
        </w:pict>
      </w:r>
      <w:r w:rsidR="00A032AC">
        <w:rPr>
          <w:bCs/>
          <w:noProof/>
        </w:rPr>
        <w:t xml:space="preserve"> </w:t>
      </w:r>
      <w:r w:rsidR="00A032AC">
        <w:rPr>
          <w:bCs/>
          <w:noProof/>
        </w:rPr>
        <w:tab/>
      </w:r>
    </w:p>
    <w:p w:rsidR="00827807" w:rsidRDefault="00617B27" w:rsidP="001D4328">
      <w:pPr>
        <w:spacing w:line="480" w:lineRule="auto"/>
        <w:rPr>
          <w:bCs/>
          <w:noProof/>
        </w:rPr>
      </w:pPr>
      <w:r w:rsidRPr="00617B27">
        <w:rPr>
          <w:bCs/>
          <w:noProof/>
          <w:position w:val="-26"/>
        </w:rPr>
        <w:pict>
          <v:shape id="_x0000_i1032" type="#_x0000_t75" style="width:21pt;height:31.5pt">
            <v:imagedata r:id="rId17" o:title=""/>
          </v:shape>
        </w:pict>
      </w:r>
      <w:r w:rsidR="00A032AC">
        <w:rPr>
          <w:bCs/>
          <w:noProof/>
        </w:rPr>
        <w:t xml:space="preserve"> = </w:t>
      </w:r>
      <w:r w:rsidRPr="00617B27">
        <w:rPr>
          <w:bCs/>
          <w:noProof/>
          <w:position w:val="-28"/>
        </w:rPr>
        <w:pict>
          <v:shape id="_x0000_i1033" type="#_x0000_t75" style="width:97.5pt;height:32pt">
            <v:imagedata r:id="rId18" o:title=""/>
          </v:shape>
        </w:pict>
      </w:r>
      <w:r w:rsidR="00A032AC">
        <w:rPr>
          <w:bCs/>
          <w:noProof/>
        </w:rPr>
        <w:t xml:space="preserve"> </w:t>
      </w:r>
      <w:r w:rsidR="00827807">
        <w:rPr>
          <w:bCs/>
          <w:noProof/>
        </w:rPr>
        <w:tab/>
      </w:r>
      <w:r w:rsidR="00827807">
        <w:rPr>
          <w:bCs/>
          <w:noProof/>
        </w:rPr>
        <w:tab/>
        <w:t xml:space="preserve">where </w:t>
      </w:r>
      <w:r w:rsidRPr="00617B27">
        <w:rPr>
          <w:bCs/>
          <w:noProof/>
          <w:position w:val="-8"/>
        </w:rPr>
        <w:pict>
          <v:shape id="_x0000_i1034" type="#_x0000_t75" style="width:13.5pt;height:14.5pt">
            <v:imagedata r:id="rId19" o:title=""/>
          </v:shape>
        </w:pict>
      </w:r>
      <w:r w:rsidR="00827807">
        <w:rPr>
          <w:bCs/>
          <w:noProof/>
        </w:rPr>
        <w:t xml:space="preserve"> is the o given in problem 4.5</w:t>
      </w:r>
      <w:r w:rsidR="005D2ACE">
        <w:rPr>
          <w:bCs/>
          <w:noProof/>
        </w:rPr>
        <w:t xml:space="preserve">, see next page </w:t>
      </w:r>
    </w:p>
    <w:p w:rsidR="001D4328" w:rsidRDefault="00617B27" w:rsidP="001D4328">
      <w:pPr>
        <w:spacing w:line="480" w:lineRule="auto"/>
        <w:rPr>
          <w:bCs/>
          <w:noProof/>
        </w:rPr>
      </w:pPr>
      <w:r w:rsidRPr="00617B27">
        <w:rPr>
          <w:bCs/>
          <w:noProof/>
          <w:position w:val="-26"/>
        </w:rPr>
        <w:pict>
          <v:shape id="_x0000_i1035" type="#_x0000_t75" style="width:21pt;height:31.5pt">
            <v:imagedata r:id="rId20" o:title=""/>
          </v:shape>
        </w:pict>
      </w:r>
      <w:r w:rsidR="00827807">
        <w:rPr>
          <w:bCs/>
          <w:noProof/>
        </w:rPr>
        <w:t xml:space="preserve">= </w:t>
      </w:r>
      <w:r w:rsidRPr="00617B27">
        <w:rPr>
          <w:bCs/>
          <w:noProof/>
          <w:position w:val="-28"/>
        </w:rPr>
        <w:pict>
          <v:shape id="_x0000_i1036" type="#_x0000_t75" style="width:138pt;height:32pt">
            <v:imagedata r:id="rId21" o:title=""/>
          </v:shape>
        </w:pict>
      </w:r>
    </w:p>
    <w:p w:rsidR="00A032AC" w:rsidRPr="009E403C" w:rsidRDefault="00617B27" w:rsidP="001D4328">
      <w:pPr>
        <w:spacing w:line="480" w:lineRule="auto"/>
        <w:rPr>
          <w:bCs/>
          <w:noProof/>
          <w:sz w:val="16"/>
          <w:szCs w:val="18"/>
        </w:rPr>
      </w:pPr>
      <w:r w:rsidRPr="00617B27">
        <w:rPr>
          <w:bCs/>
          <w:noProof/>
          <w:position w:val="-26"/>
        </w:rPr>
        <w:pict>
          <v:shape id="_x0000_i1037" type="#_x0000_t75" style="width:21pt;height:31.5pt">
            <v:imagedata r:id="rId22" o:title=""/>
          </v:shape>
        </w:pict>
      </w:r>
      <w:r w:rsidR="001D4328">
        <w:rPr>
          <w:bCs/>
          <w:noProof/>
        </w:rPr>
        <w:t xml:space="preserve"> = </w:t>
      </w:r>
      <w:r w:rsidRPr="00617B27">
        <w:rPr>
          <w:bCs/>
          <w:noProof/>
          <w:position w:val="-28"/>
        </w:rPr>
        <w:pict>
          <v:shape id="_x0000_i1038" type="#_x0000_t75" style="width:198pt;height:32pt">
            <v:imagedata r:id="rId23" o:title=""/>
          </v:shape>
        </w:pict>
      </w:r>
      <w:r w:rsidR="00386488">
        <w:rPr>
          <w:bCs/>
          <w:noProof/>
          <w:position w:val="-28"/>
        </w:rPr>
        <w:t xml:space="preserve">  </w:t>
      </w:r>
      <w:r w:rsidR="00386488" w:rsidRPr="009E403C">
        <w:rPr>
          <w:bCs/>
          <w:noProof/>
          <w:position w:val="-28"/>
          <w:sz w:val="16"/>
        </w:rPr>
        <w:t>*</w:t>
      </w:r>
      <w:r w:rsidR="00386488" w:rsidRPr="009E403C">
        <w:rPr>
          <w:bCs/>
          <w:noProof/>
          <w:position w:val="-28"/>
          <w:sz w:val="16"/>
          <w:szCs w:val="18"/>
        </w:rPr>
        <w:t xml:space="preserve">sorry those funny </w:t>
      </w:r>
      <w:r w:rsidR="009E403C" w:rsidRPr="009E403C">
        <w:rPr>
          <w:bCs/>
          <w:noProof/>
          <w:position w:val="-28"/>
          <w:sz w:val="16"/>
          <w:szCs w:val="18"/>
        </w:rPr>
        <w:t xml:space="preserve">r </w:t>
      </w:r>
      <w:r w:rsidR="00386488" w:rsidRPr="009E403C">
        <w:rPr>
          <w:bCs/>
          <w:noProof/>
          <w:position w:val="-28"/>
          <w:sz w:val="16"/>
          <w:szCs w:val="18"/>
        </w:rPr>
        <w:t>symbols shou</w:t>
      </w:r>
      <w:r w:rsidR="00A96411" w:rsidRPr="009E403C">
        <w:rPr>
          <w:bCs/>
          <w:noProof/>
          <w:position w:val="-28"/>
          <w:sz w:val="16"/>
          <w:szCs w:val="18"/>
        </w:rPr>
        <w:t xml:space="preserve">ld be vector </w:t>
      </w:r>
      <w:r w:rsidR="009E403C">
        <w:rPr>
          <w:bCs/>
          <w:noProof/>
          <w:position w:val="-28"/>
          <w:sz w:val="16"/>
          <w:szCs w:val="18"/>
        </w:rPr>
        <w:t>symbols</w:t>
      </w:r>
    </w:p>
    <w:p w:rsidR="00A032AC" w:rsidRDefault="00617B27" w:rsidP="001D4328">
      <w:pPr>
        <w:tabs>
          <w:tab w:val="left" w:pos="2133"/>
        </w:tabs>
        <w:spacing w:line="480" w:lineRule="auto"/>
        <w:rPr>
          <w:bCs/>
          <w:noProof/>
        </w:rPr>
      </w:pPr>
      <w:r w:rsidRPr="00617B27">
        <w:rPr>
          <w:bCs/>
          <w:noProof/>
          <w:position w:val="-26"/>
        </w:rPr>
        <w:pict>
          <v:shape id="_x0000_i1039" type="#_x0000_t75" style="width:21pt;height:31.5pt">
            <v:imagedata r:id="rId24" o:title=""/>
          </v:shape>
        </w:pict>
      </w:r>
      <w:r w:rsidR="00C26368">
        <w:rPr>
          <w:bCs/>
          <w:noProof/>
        </w:rPr>
        <w:t xml:space="preserve"> = </w:t>
      </w:r>
      <w:r w:rsidRPr="00617B27">
        <w:rPr>
          <w:bCs/>
          <w:noProof/>
          <w:position w:val="-28"/>
        </w:rPr>
        <w:pict>
          <v:shape id="_x0000_i1040" type="#_x0000_t75" style="width:133.5pt;height:27.5pt">
            <v:imagedata r:id="rId25" o:title=""/>
          </v:shape>
        </w:pict>
      </w:r>
    </w:p>
    <w:p w:rsidR="00025CFD" w:rsidRDefault="00061C4F" w:rsidP="001D4328">
      <w:pPr>
        <w:spacing w:line="480" w:lineRule="auto"/>
        <w:rPr>
          <w:bCs/>
          <w:noProof/>
        </w:rPr>
      </w:pPr>
      <w:r>
        <w:rPr>
          <w:bCs/>
          <w:noProof/>
        </w:rPr>
        <w:br w:type="page"/>
      </w:r>
      <w:r w:rsidR="00025CFD">
        <w:rPr>
          <w:b/>
          <w:bCs/>
          <w:noProof/>
        </w:rPr>
        <w:t xml:space="preserve">DERIVATION OF </w:t>
      </w:r>
      <w:r w:rsidR="00617B27" w:rsidRPr="00617B27">
        <w:rPr>
          <w:bCs/>
          <w:noProof/>
          <w:position w:val="-8"/>
        </w:rPr>
        <w:pict>
          <v:shape id="_x0000_i1041" type="#_x0000_t75" style="width:13.5pt;height:14.5pt">
            <v:imagedata r:id="rId26" o:title=""/>
          </v:shape>
        </w:pict>
      </w:r>
      <w:r>
        <w:rPr>
          <w:bCs/>
          <w:noProof/>
        </w:rPr>
        <w:t xml:space="preserve"> </w:t>
      </w:r>
    </w:p>
    <w:p w:rsidR="00A032AC" w:rsidRPr="005E4FAF" w:rsidRDefault="00025CFD" w:rsidP="001D4328">
      <w:pPr>
        <w:spacing w:line="480" w:lineRule="auto"/>
        <w:rPr>
          <w:b/>
          <w:noProof/>
        </w:rPr>
      </w:pPr>
      <w:r>
        <w:rPr>
          <w:bCs/>
          <w:noProof/>
          <w:position w:val="-8"/>
        </w:rPr>
        <w:drawing>
          <wp:inline distT="0" distB="0" distL="0" distR="0">
            <wp:extent cx="171450" cy="184150"/>
            <wp:effectExtent l="2540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171450" cy="184150"/>
                    </a:xfrm>
                    <a:prstGeom prst="rect">
                      <a:avLst/>
                    </a:prstGeom>
                    <a:noFill/>
                    <a:ln w="9525">
                      <a:noFill/>
                      <a:miter lim="800000"/>
                      <a:headEnd/>
                      <a:tailEnd/>
                    </a:ln>
                  </pic:spPr>
                </pic:pic>
              </a:graphicData>
            </a:graphic>
          </wp:inline>
        </w:drawing>
      </w:r>
      <w:r w:rsidR="00061C4F">
        <w:rPr>
          <w:bCs/>
          <w:noProof/>
        </w:rPr>
        <w:t xml:space="preserve">refers to </w:t>
      </w:r>
      <w:r w:rsidR="005E4FAF">
        <w:rPr>
          <w:bCs/>
          <w:noProof/>
        </w:rPr>
        <w:t>the equation given in the problem</w:t>
      </w:r>
      <w:r w:rsidR="005738D7">
        <w:rPr>
          <w:bCs/>
          <w:noProof/>
        </w:rPr>
        <w:t>, with respect to each example d.</w:t>
      </w:r>
      <w:r w:rsidR="00617B27" w:rsidRPr="00617B27">
        <w:rPr>
          <w:bCs/>
          <w:noProof/>
          <w:position w:val="-8"/>
        </w:rPr>
        <w:pict>
          <v:shape id="_x0000_i1042" type="#_x0000_t75" style="width:157.5pt;height:16pt">
            <v:imagedata r:id="rId28" o:title=""/>
          </v:shape>
        </w:pict>
      </w:r>
    </w:p>
    <w:p w:rsidR="005E4FAF" w:rsidRDefault="005E4FAF" w:rsidP="00827807">
      <w:pPr>
        <w:spacing w:line="360" w:lineRule="auto"/>
        <w:rPr>
          <w:bCs/>
          <w:noProof/>
        </w:rPr>
      </w:pPr>
      <w:r>
        <w:t xml:space="preserve">This can be rewritten as </w:t>
      </w:r>
      <w:r w:rsidR="005738D7" w:rsidRPr="00025CFD">
        <w:rPr>
          <w:bCs/>
          <w:noProof/>
          <w:position w:val="-8"/>
        </w:rPr>
        <w:object w:dxaOrig="2320" w:dyaOrig="340">
          <v:shape id="_x0000_i1043" type="#_x0000_t75" style="width:117pt;height:17.5pt" o:ole="">
            <v:imagedata r:id="rId29" r:pict="rId30" o:title=""/>
          </v:shape>
          <o:OLEObject Type="Embed" ProgID="Equation.3" ShapeID="_x0000_i1043" DrawAspect="Content" ObjectID="_1328916090" r:id="rId31"/>
        </w:object>
      </w:r>
      <w:r w:rsidR="00232A58">
        <w:rPr>
          <w:bCs/>
          <w:noProof/>
          <w:position w:val="-12"/>
        </w:rPr>
        <w:t xml:space="preserve"> </w:t>
      </w:r>
      <w:r w:rsidR="00232A58" w:rsidRPr="0079686A">
        <w:rPr>
          <w:b/>
          <w:bCs/>
          <w:noProof/>
          <w:position w:val="-12"/>
        </w:rPr>
        <w:t>*</w:t>
      </w:r>
      <w:r w:rsidR="00A96411">
        <w:rPr>
          <w:b/>
          <w:bCs/>
          <w:noProof/>
          <w:position w:val="-12"/>
        </w:rPr>
        <w:t>*</w:t>
      </w:r>
      <w:r w:rsidR="00232A58" w:rsidRPr="0079686A">
        <w:rPr>
          <w:b/>
          <w:bCs/>
          <w:noProof/>
          <w:position w:val="-12"/>
        </w:rPr>
        <w:t>see note below</w:t>
      </w:r>
      <w:r w:rsidR="00232A58">
        <w:rPr>
          <w:bCs/>
          <w:noProof/>
          <w:position w:val="-12"/>
        </w:rPr>
        <w:t xml:space="preserve"> </w:t>
      </w:r>
    </w:p>
    <w:p w:rsidR="005E4FAF" w:rsidRDefault="005E4FAF" w:rsidP="00827807">
      <w:pPr>
        <w:spacing w:line="360" w:lineRule="auto"/>
        <w:rPr>
          <w:bCs/>
          <w:noProof/>
        </w:rPr>
      </w:pPr>
      <w:r>
        <w:rPr>
          <w:bCs/>
          <w:noProof/>
        </w:rPr>
        <w:t>Thus, the derivative of this with respect to weight i, for any</w:t>
      </w:r>
      <w:r w:rsidR="00025CFD">
        <w:rPr>
          <w:bCs/>
          <w:noProof/>
        </w:rPr>
        <w:t xml:space="preserve"> x</w:t>
      </w:r>
      <w:r w:rsidR="005738D7">
        <w:rPr>
          <w:bCs/>
          <w:noProof/>
          <w:vertAlign w:val="subscript"/>
        </w:rPr>
        <w:t>d</w:t>
      </w:r>
      <w:r>
        <w:rPr>
          <w:bCs/>
          <w:noProof/>
        </w:rPr>
        <w:t xml:space="preserve"> is</w:t>
      </w:r>
      <w:r w:rsidR="005738D7" w:rsidRPr="005738D7">
        <w:rPr>
          <w:bCs/>
          <w:noProof/>
          <w:position w:val="-10"/>
        </w:rPr>
        <w:object w:dxaOrig="1080" w:dyaOrig="340">
          <v:shape id="_x0000_i1044" type="#_x0000_t75" style="width:54.5pt;height:17.5pt" o:ole="">
            <v:imagedata r:id="rId32" r:pict="rId33" o:title=""/>
          </v:shape>
          <o:OLEObject Type="Embed" ProgID="Equation.3" ShapeID="_x0000_i1044" DrawAspect="Content" ObjectID="_1328916091" r:id="rId34"/>
        </w:object>
      </w:r>
    </w:p>
    <w:p w:rsidR="00B241AB" w:rsidRDefault="005E4FAF" w:rsidP="00827807">
      <w:pPr>
        <w:spacing w:line="360" w:lineRule="auto"/>
        <w:rPr>
          <w:bCs/>
          <w:noProof/>
        </w:rPr>
      </w:pPr>
      <w:r>
        <w:rPr>
          <w:bCs/>
          <w:noProof/>
        </w:rPr>
        <w:t xml:space="preserve">Since only the i terms remain after taking the derivative with repsect to weight i. </w:t>
      </w:r>
    </w:p>
    <w:p w:rsidR="004452F4" w:rsidRDefault="00B241AB" w:rsidP="00827807">
      <w:pPr>
        <w:spacing w:line="360" w:lineRule="auto"/>
        <w:rPr>
          <w:bCs/>
          <w:noProof/>
        </w:rPr>
      </w:pPr>
      <w:r>
        <w:rPr>
          <w:bCs/>
          <w:noProof/>
        </w:rPr>
        <w:t xml:space="preserve">This is used in my work on the previous page. </w:t>
      </w:r>
    </w:p>
    <w:p w:rsidR="00232A58" w:rsidRDefault="00232A58" w:rsidP="00827807">
      <w:pPr>
        <w:spacing w:line="360" w:lineRule="auto"/>
        <w:rPr>
          <w:sz w:val="24"/>
        </w:rPr>
      </w:pPr>
    </w:p>
    <w:p w:rsidR="00232A58" w:rsidRDefault="00232A58" w:rsidP="004452F4">
      <w:pPr>
        <w:spacing w:line="360" w:lineRule="auto"/>
        <w:rPr>
          <w:bCs/>
          <w:noProof/>
          <w:position w:val="-8"/>
        </w:rPr>
      </w:pPr>
      <w:r w:rsidRPr="00232A58">
        <w:rPr>
          <w:b/>
          <w:sz w:val="24"/>
        </w:rPr>
        <w:t>*</w:t>
      </w:r>
      <w:r w:rsidR="00A96411">
        <w:rPr>
          <w:b/>
          <w:sz w:val="24"/>
        </w:rPr>
        <w:t>*</w:t>
      </w:r>
      <w:r w:rsidRPr="00232A58">
        <w:rPr>
          <w:b/>
          <w:sz w:val="24"/>
        </w:rPr>
        <w:t>note</w:t>
      </w:r>
      <w:r w:rsidR="00A96411">
        <w:rPr>
          <w:b/>
          <w:sz w:val="24"/>
        </w:rPr>
        <w:t>:</w:t>
      </w:r>
      <w:r>
        <w:rPr>
          <w:sz w:val="24"/>
        </w:rPr>
        <w:t xml:space="preserve"> the equation o is able to be rewritten as this because of the definition of the dot product. You might be wondering where the </w:t>
      </w:r>
      <w:r w:rsidR="00617B27" w:rsidRPr="00617B27">
        <w:rPr>
          <w:bCs/>
          <w:noProof/>
          <w:position w:val="-8"/>
        </w:rPr>
        <w:pict>
          <v:shape id="_x0000_i1045" type="#_x0000_t75" style="width:60pt;height:16pt">
            <v:imagedata r:id="rId35" o:title=""/>
          </v:shape>
        </w:pict>
      </w:r>
      <w:r>
        <w:rPr>
          <w:bCs/>
          <w:noProof/>
          <w:position w:val="-8"/>
        </w:rPr>
        <w:t xml:space="preserve">  </w:t>
      </w:r>
      <w:r>
        <w:rPr>
          <w:sz w:val="24"/>
        </w:rPr>
        <w:t xml:space="preserve">terms are in the expanded version of o. Well you can show that there is an </w:t>
      </w:r>
      <w:r w:rsidRPr="00827807">
        <w:rPr>
          <w:bCs/>
          <w:noProof/>
          <w:position w:val="-8"/>
        </w:rPr>
        <w:object w:dxaOrig="260" w:dyaOrig="280">
          <v:shape id="_x0000_i1046" type="#_x0000_t75" style="width:13.5pt;height:14.5pt" o:ole="">
            <v:imagedata r:id="rId36" o:title=""/>
          </v:shape>
          <o:OLEObject Type="Embed" ProgID="Equation.3" ShapeID="_x0000_i1046" DrawAspect="Content" ObjectID="_1328916092" r:id="rId37"/>
        </w:object>
      </w:r>
      <w:r>
        <w:rPr>
          <w:sz w:val="24"/>
        </w:rPr>
        <w:t xml:space="preserve">such that </w:t>
      </w:r>
      <w:r w:rsidR="00617B27" w:rsidRPr="00617B27">
        <w:rPr>
          <w:bCs/>
          <w:noProof/>
          <w:position w:val="-8"/>
        </w:rPr>
        <w:pict>
          <v:shape id="_x0000_i1047" type="#_x0000_t75" style="width:60pt;height:16pt">
            <v:imagedata r:id="rId38" o:title=""/>
          </v:shape>
        </w:pict>
      </w:r>
      <w:r>
        <w:rPr>
          <w:bCs/>
          <w:noProof/>
          <w:position w:val="-8"/>
        </w:rPr>
        <w:t xml:space="preserve"> is</w:t>
      </w:r>
    </w:p>
    <w:p w:rsidR="00232A58" w:rsidRDefault="00232A58" w:rsidP="004452F4">
      <w:pPr>
        <w:spacing w:line="360" w:lineRule="auto"/>
        <w:rPr>
          <w:bCs/>
          <w:noProof/>
          <w:position w:val="-8"/>
        </w:rPr>
      </w:pPr>
      <w:r>
        <w:rPr>
          <w:bCs/>
          <w:noProof/>
          <w:position w:val="-8"/>
        </w:rPr>
        <w:t xml:space="preserve">equal to </w:t>
      </w:r>
      <w:r w:rsidRPr="00827807">
        <w:rPr>
          <w:bCs/>
          <w:noProof/>
          <w:position w:val="-8"/>
        </w:rPr>
        <w:object w:dxaOrig="300" w:dyaOrig="280">
          <v:shape id="_x0000_i1048" type="#_x0000_t75" style="width:15pt;height:14.5pt" o:ole="">
            <v:imagedata r:id="rId39" o:title=""/>
          </v:shape>
          <o:OLEObject Type="Embed" ProgID="Equation.3" ShapeID="_x0000_i1048" DrawAspect="Content" ObjectID="_1328916093" r:id="rId40"/>
        </w:object>
      </w:r>
      <w:r>
        <w:rPr>
          <w:bCs/>
          <w:noProof/>
          <w:position w:val="-8"/>
        </w:rPr>
        <w:t xml:space="preserve">. </w:t>
      </w:r>
    </w:p>
    <w:p w:rsidR="00025CFD" w:rsidRDefault="0079686A" w:rsidP="004452F4">
      <w:pPr>
        <w:spacing w:line="360" w:lineRule="auto"/>
        <w:rPr>
          <w:bCs/>
          <w:noProof/>
          <w:position w:val="-20"/>
        </w:rPr>
      </w:pPr>
      <w:r>
        <w:rPr>
          <w:bCs/>
          <w:noProof/>
          <w:position w:val="-8"/>
        </w:rPr>
        <w:t xml:space="preserve">That value is </w:t>
      </w:r>
      <w:r w:rsidR="00386488">
        <w:rPr>
          <w:bCs/>
          <w:noProof/>
          <w:position w:val="-8"/>
        </w:rPr>
        <w:t>in fact</w:t>
      </w:r>
      <w:r w:rsidRPr="0079686A">
        <w:rPr>
          <w:bCs/>
          <w:noProof/>
          <w:position w:val="-20"/>
        </w:rPr>
        <w:object w:dxaOrig="1460" w:dyaOrig="560">
          <v:shape id="_x0000_i1049" type="#_x0000_t75" style="width:73.5pt;height:28.5pt" o:ole="">
            <v:imagedata r:id="rId41" o:title=""/>
          </v:shape>
          <o:OLEObject Type="Embed" ProgID="Equation.3" ShapeID="_x0000_i1049" DrawAspect="Content" ObjectID="_1328916094" r:id="rId42"/>
        </w:object>
      </w:r>
    </w:p>
    <w:p w:rsidR="00232A58" w:rsidRPr="00232A58" w:rsidRDefault="00232A58" w:rsidP="004452F4">
      <w:pPr>
        <w:spacing w:line="360" w:lineRule="auto"/>
        <w:rPr>
          <w:sz w:val="24"/>
        </w:rPr>
      </w:pPr>
    </w:p>
    <w:p w:rsidR="004452F4" w:rsidRDefault="00232A58" w:rsidP="004452F4">
      <w:pPr>
        <w:spacing w:line="360" w:lineRule="auto"/>
        <w:rPr>
          <w:b/>
          <w:sz w:val="24"/>
        </w:rPr>
      </w:pPr>
      <w:r>
        <w:rPr>
          <w:b/>
          <w:sz w:val="24"/>
        </w:rPr>
        <w:t>M</w:t>
      </w:r>
      <w:r w:rsidR="004452F4">
        <w:rPr>
          <w:b/>
          <w:sz w:val="24"/>
        </w:rPr>
        <w:t xml:space="preserve">ITCHELL, 4.10 </w:t>
      </w:r>
    </w:p>
    <w:p w:rsidR="00EF7BFF" w:rsidRDefault="004452F4" w:rsidP="00AF51A3">
      <w:pPr>
        <w:spacing w:line="360" w:lineRule="auto"/>
        <w:rPr>
          <w:rFonts w:ascii="Times New Roman" w:hAnsi="Times New Roman"/>
          <w:bCs/>
          <w:noProof/>
          <w:sz w:val="24"/>
        </w:rPr>
      </w:pPr>
      <w:r w:rsidRPr="004452F4">
        <w:rPr>
          <w:rFonts w:ascii="Times New Roman" w:hAnsi="Times New Roman"/>
          <w:sz w:val="24"/>
        </w:rPr>
        <w:t>This can be implemented by multiplying each weight by the constant (1-2γ</w:t>
      </w:r>
      <w:r w:rsidRPr="004452F4">
        <w:rPr>
          <w:rFonts w:ascii="Times New Roman" w:hAnsi="Times New Roman"/>
          <w:bCs/>
          <w:noProof/>
          <w:sz w:val="24"/>
        </w:rPr>
        <w:t>ŋ</w:t>
      </w:r>
      <w:r w:rsidR="00AF51A3">
        <w:rPr>
          <w:rFonts w:ascii="Times New Roman" w:hAnsi="Times New Roman"/>
          <w:bCs/>
          <w:noProof/>
          <w:sz w:val="24"/>
        </w:rPr>
        <w:t xml:space="preserve">) upon each iteration </w:t>
      </w:r>
      <w:r w:rsidR="00AF51A3" w:rsidRPr="00AF51A3">
        <w:rPr>
          <w:rFonts w:ascii="Times New Roman" w:hAnsi="Times New Roman"/>
          <w:bCs/>
          <w:noProof/>
          <w:sz w:val="24"/>
        </w:rPr>
        <w:t>before performing the</w:t>
      </w:r>
      <w:r w:rsidR="00AF51A3">
        <w:rPr>
          <w:rFonts w:ascii="Times New Roman" w:hAnsi="Times New Roman"/>
          <w:bCs/>
          <w:noProof/>
          <w:sz w:val="24"/>
        </w:rPr>
        <w:t xml:space="preserve"> </w:t>
      </w:r>
      <w:r w:rsidR="00AF51A3" w:rsidRPr="00AF51A3">
        <w:rPr>
          <w:rFonts w:ascii="Times New Roman" w:hAnsi="Times New Roman"/>
          <w:bCs/>
          <w:noProof/>
          <w:sz w:val="24"/>
        </w:rPr>
        <w:t>standard gradient descent update</w:t>
      </w:r>
      <w:r w:rsidR="00AF51A3">
        <w:rPr>
          <w:rFonts w:ascii="Times New Roman" w:hAnsi="Times New Roman"/>
          <w:bCs/>
          <w:noProof/>
          <w:sz w:val="24"/>
        </w:rPr>
        <w:t xml:space="preserve">. </w:t>
      </w:r>
    </w:p>
    <w:p w:rsidR="004E01D6" w:rsidRDefault="004E01D6" w:rsidP="00AF51A3">
      <w:pPr>
        <w:spacing w:line="360" w:lineRule="auto"/>
        <w:rPr>
          <w:rFonts w:ascii="Times New Roman" w:hAnsi="Times New Roman"/>
          <w:bCs/>
          <w:noProof/>
          <w:sz w:val="24"/>
        </w:rPr>
      </w:pPr>
    </w:p>
    <w:p w:rsidR="00EF7BFF" w:rsidRDefault="00386488" w:rsidP="00AF51A3">
      <w:pPr>
        <w:spacing w:line="360" w:lineRule="auto"/>
        <w:rPr>
          <w:rFonts w:ascii="Times New Roman" w:hAnsi="Times New Roman"/>
          <w:bCs/>
          <w:noProof/>
          <w:sz w:val="24"/>
        </w:rPr>
      </w:pPr>
      <w:r w:rsidRPr="00C14AFE">
        <w:rPr>
          <w:bCs/>
          <w:noProof/>
          <w:position w:val="-30"/>
        </w:rPr>
        <w:object w:dxaOrig="4180" w:dyaOrig="680">
          <v:shape id="_x0000_i1050" type="#_x0000_t75" style="width:209pt;height:35.5pt" o:ole="">
            <v:imagedata r:id="rId43" o:title=""/>
          </v:shape>
          <o:OLEObject Type="Embed" ProgID="Equation.3" ShapeID="_x0000_i1050" DrawAspect="Content" ObjectID="_1328916095" r:id="rId44"/>
        </w:object>
      </w:r>
    </w:p>
    <w:p w:rsidR="00C14AFE" w:rsidRDefault="00C14AFE" w:rsidP="00AF51A3">
      <w:pPr>
        <w:spacing w:line="360" w:lineRule="auto"/>
        <w:rPr>
          <w:bCs/>
          <w:noProof/>
          <w:position w:val="-10"/>
        </w:rPr>
      </w:pPr>
      <w:r>
        <w:rPr>
          <w:rFonts w:ascii="Times New Roman" w:hAnsi="Times New Roman"/>
          <w:bCs/>
          <w:noProof/>
          <w:sz w:val="24"/>
        </w:rPr>
        <w:t xml:space="preserve">The derivative of this is equal to the derivative of the left </w:t>
      </w:r>
      <w:r w:rsidR="00EA3C41">
        <w:rPr>
          <w:rFonts w:ascii="Times New Roman" w:hAnsi="Times New Roman"/>
          <w:bCs/>
          <w:noProof/>
          <w:sz w:val="24"/>
        </w:rPr>
        <w:t>half</w:t>
      </w:r>
      <w:r>
        <w:rPr>
          <w:rFonts w:ascii="Times New Roman" w:hAnsi="Times New Roman"/>
          <w:bCs/>
          <w:noProof/>
          <w:sz w:val="24"/>
        </w:rPr>
        <w:t xml:space="preserve"> of the equation plus the derivative of the right </w:t>
      </w:r>
      <w:r w:rsidR="00EA3C41">
        <w:rPr>
          <w:rFonts w:ascii="Times New Roman" w:hAnsi="Times New Roman"/>
          <w:bCs/>
          <w:noProof/>
          <w:sz w:val="24"/>
        </w:rPr>
        <w:t>half</w:t>
      </w:r>
      <w:r>
        <w:rPr>
          <w:rFonts w:ascii="Times New Roman" w:hAnsi="Times New Roman"/>
          <w:bCs/>
          <w:noProof/>
          <w:sz w:val="24"/>
        </w:rPr>
        <w:t xml:space="preserve"> of the equation. The left </w:t>
      </w:r>
      <w:r w:rsidR="00EA3C41">
        <w:rPr>
          <w:rFonts w:ascii="Times New Roman" w:hAnsi="Times New Roman"/>
          <w:bCs/>
          <w:noProof/>
          <w:sz w:val="24"/>
        </w:rPr>
        <w:t>half</w:t>
      </w:r>
      <w:r>
        <w:rPr>
          <w:rFonts w:ascii="Times New Roman" w:hAnsi="Times New Roman"/>
          <w:bCs/>
          <w:noProof/>
          <w:sz w:val="24"/>
        </w:rPr>
        <w:t xml:space="preserve"> of this equation is equal to the previous gradient descent rule, and therefore its derivative is that which follows from pages 113-116 of the PDF file of the Mitchell textbook: </w:t>
      </w:r>
      <w:r w:rsidR="00A96411" w:rsidRPr="00A96411">
        <w:rPr>
          <w:bCs/>
          <w:noProof/>
          <w:position w:val="-14"/>
        </w:rPr>
        <w:object w:dxaOrig="600" w:dyaOrig="380">
          <v:shape id="_x0000_i1051" type="#_x0000_t75" style="width:30pt;height:19.5pt" o:ole="">
            <v:imagedata r:id="rId45" o:title=""/>
          </v:shape>
          <o:OLEObject Type="Embed" ProgID="Equation.3" ShapeID="_x0000_i1051" DrawAspect="Content" ObjectID="_1328916096" r:id="rId46"/>
        </w:object>
      </w:r>
    </w:p>
    <w:p w:rsidR="0025511E" w:rsidRDefault="00C14AFE" w:rsidP="00AF51A3">
      <w:pPr>
        <w:spacing w:line="360" w:lineRule="auto"/>
        <w:rPr>
          <w:bCs/>
          <w:noProof/>
        </w:rPr>
      </w:pPr>
      <w:r>
        <w:rPr>
          <w:bCs/>
          <w:noProof/>
          <w:position w:val="-10"/>
        </w:rPr>
        <w:t xml:space="preserve">The derivative of the right side of the equation with respect to </w:t>
      </w:r>
      <w:r w:rsidR="00EA3C41" w:rsidRPr="00EA3C41">
        <w:rPr>
          <w:bCs/>
          <w:noProof/>
          <w:position w:val="-14"/>
        </w:rPr>
        <w:object w:dxaOrig="400" w:dyaOrig="380">
          <v:shape id="_x0000_i1052" type="#_x0000_t75" style="width:20.5pt;height:19.5pt" o:ole="">
            <v:imagedata r:id="rId47" o:title=""/>
          </v:shape>
          <o:OLEObject Type="Embed" ProgID="Equation.3" ShapeID="_x0000_i1052" DrawAspect="Content" ObjectID="_1328916097" r:id="rId48"/>
        </w:object>
      </w:r>
      <w:r>
        <w:rPr>
          <w:bCs/>
          <w:noProof/>
          <w:position w:val="-10"/>
        </w:rPr>
        <w:t xml:space="preserve"> is </w:t>
      </w:r>
      <w:r w:rsidR="00386488" w:rsidRPr="00386488">
        <w:rPr>
          <w:bCs/>
          <w:noProof/>
          <w:position w:val="-14"/>
        </w:rPr>
        <w:object w:dxaOrig="600" w:dyaOrig="380">
          <v:shape id="_x0000_i1053" type="#_x0000_t75" style="width:30pt;height:19.5pt" o:ole="">
            <v:imagedata r:id="rId49" o:title=""/>
          </v:shape>
          <o:OLEObject Type="Embed" ProgID="Equation.3" ShapeID="_x0000_i1053" DrawAspect="Content" ObjectID="_1328916098" r:id="rId50"/>
        </w:object>
      </w:r>
      <w:r w:rsidR="007530DC">
        <w:rPr>
          <w:bCs/>
          <w:noProof/>
          <w:position w:val="-14"/>
        </w:rPr>
        <w:t xml:space="preserve">, since only the i and j terms matter when you take the derivative. </w:t>
      </w:r>
    </w:p>
    <w:p w:rsidR="00386488" w:rsidRDefault="00386488" w:rsidP="00AF51A3">
      <w:pPr>
        <w:spacing w:line="360" w:lineRule="auto"/>
        <w:rPr>
          <w:bCs/>
          <w:noProof/>
        </w:rPr>
      </w:pPr>
    </w:p>
    <w:p w:rsidR="00386488" w:rsidRDefault="00386488" w:rsidP="00AF51A3">
      <w:pPr>
        <w:spacing w:line="360" w:lineRule="auto"/>
        <w:rPr>
          <w:bCs/>
          <w:noProof/>
        </w:rPr>
      </w:pPr>
      <w:r>
        <w:rPr>
          <w:bCs/>
          <w:noProof/>
        </w:rPr>
        <w:t xml:space="preserve">Now </w:t>
      </w:r>
      <w:r>
        <w:rPr>
          <w:rFonts w:ascii="Cambria" w:hAnsi="Cambria"/>
          <w:noProof/>
        </w:rPr>
        <w:t>∆</w:t>
      </w:r>
      <w:r>
        <w:rPr>
          <w:noProof/>
        </w:rPr>
        <w:t>w</w:t>
      </w:r>
      <w:r>
        <w:rPr>
          <w:noProof/>
          <w:vertAlign w:val="subscript"/>
        </w:rPr>
        <w:t>i</w:t>
      </w:r>
      <w:r>
        <w:rPr>
          <w:noProof/>
        </w:rPr>
        <w:t xml:space="preserve"> is equal to –</w:t>
      </w:r>
      <w:r w:rsidRPr="00A032AC">
        <w:rPr>
          <w:bCs/>
          <w:noProof/>
        </w:rPr>
        <w:t>ŋ</w:t>
      </w:r>
      <w:r>
        <w:rPr>
          <w:bCs/>
          <w:noProof/>
        </w:rPr>
        <w:t xml:space="preserve"> (</w:t>
      </w:r>
      <w:r>
        <w:rPr>
          <w:bCs/>
          <w:noProof/>
          <w:position w:val="-26"/>
        </w:rPr>
        <w:drawing>
          <wp:inline distT="0" distB="0" distL="0" distR="0">
            <wp:extent cx="2667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a:stretch>
                      <a:fillRect/>
                    </a:stretch>
                  </pic:blipFill>
                  <pic:spPr bwMode="auto">
                    <a:xfrm>
                      <a:off x="0" y="0"/>
                      <a:ext cx="266700" cy="400050"/>
                    </a:xfrm>
                    <a:prstGeom prst="rect">
                      <a:avLst/>
                    </a:prstGeom>
                    <a:noFill/>
                    <a:ln>
                      <a:noFill/>
                    </a:ln>
                  </pic:spPr>
                </pic:pic>
              </a:graphicData>
            </a:graphic>
          </wp:inline>
        </w:drawing>
      </w:r>
      <w:r>
        <w:rPr>
          <w:bCs/>
          <w:noProof/>
        </w:rPr>
        <w:t>) as before, but the</w:t>
      </w:r>
      <w:r>
        <w:rPr>
          <w:bCs/>
          <w:noProof/>
          <w:position w:val="-26"/>
        </w:rPr>
        <w:drawing>
          <wp:inline distT="0" distB="0" distL="0" distR="0">
            <wp:extent cx="2667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a:stretch>
                      <a:fillRect/>
                    </a:stretch>
                  </pic:blipFill>
                  <pic:spPr bwMode="auto">
                    <a:xfrm>
                      <a:off x="0" y="0"/>
                      <a:ext cx="266700" cy="400050"/>
                    </a:xfrm>
                    <a:prstGeom prst="rect">
                      <a:avLst/>
                    </a:prstGeom>
                    <a:noFill/>
                    <a:ln>
                      <a:noFill/>
                    </a:ln>
                  </pic:spPr>
                </pic:pic>
              </a:graphicData>
            </a:graphic>
          </wp:inline>
        </w:drawing>
      </w:r>
      <w:r>
        <w:rPr>
          <w:bCs/>
          <w:noProof/>
        </w:rPr>
        <w:t>is replaced by the above error euqation</w:t>
      </w:r>
      <w:r w:rsidR="00EA3C41">
        <w:rPr>
          <w:bCs/>
          <w:noProof/>
        </w:rPr>
        <w:t>’s derivative</w:t>
      </w:r>
      <w:r>
        <w:rPr>
          <w:bCs/>
          <w:noProof/>
        </w:rPr>
        <w:t xml:space="preserve">.  </w:t>
      </w:r>
    </w:p>
    <w:p w:rsidR="000E040D" w:rsidRDefault="00A96411" w:rsidP="00AF51A3">
      <w:pPr>
        <w:spacing w:line="360" w:lineRule="auto"/>
        <w:rPr>
          <w:bCs/>
          <w:noProof/>
        </w:rPr>
      </w:pPr>
      <w:r>
        <w:rPr>
          <w:bCs/>
          <w:noProof/>
        </w:rPr>
        <w:t xml:space="preserve">So </w:t>
      </w:r>
      <w:r>
        <w:rPr>
          <w:rFonts w:ascii="Cambria" w:hAnsi="Cambria"/>
          <w:noProof/>
        </w:rPr>
        <w:t>∆</w:t>
      </w:r>
      <w:r>
        <w:rPr>
          <w:noProof/>
        </w:rPr>
        <w:t>w</w:t>
      </w:r>
      <w:r>
        <w:rPr>
          <w:noProof/>
          <w:vertAlign w:val="subscript"/>
        </w:rPr>
        <w:t>i</w:t>
      </w:r>
      <w:r>
        <w:rPr>
          <w:noProof/>
        </w:rPr>
        <w:t xml:space="preserve"> is </w:t>
      </w:r>
      <w:r w:rsidR="00716A0C" w:rsidRPr="00A96411">
        <w:rPr>
          <w:bCs/>
          <w:noProof/>
          <w:position w:val="-14"/>
        </w:rPr>
        <w:object w:dxaOrig="1340" w:dyaOrig="380">
          <v:shape id="_x0000_i1054" type="#_x0000_t75" style="width:67.5pt;height:19.5pt" o:ole="">
            <v:imagedata r:id="rId52" o:title=""/>
          </v:shape>
          <o:OLEObject Type="Embed" ProgID="Equation.3" ShapeID="_x0000_i1054" DrawAspect="Content" ObjectID="_1328916099" r:id="rId53"/>
        </w:object>
      </w:r>
      <w:r w:rsidRPr="00386488">
        <w:rPr>
          <w:bCs/>
          <w:noProof/>
          <w:position w:val="-14"/>
        </w:rPr>
        <w:object w:dxaOrig="600" w:dyaOrig="380">
          <v:shape id="_x0000_i1055" type="#_x0000_t75" style="width:30pt;height:19.5pt" o:ole="">
            <v:imagedata r:id="rId54" o:title=""/>
          </v:shape>
          <o:OLEObject Type="Embed" ProgID="Equation.3" ShapeID="_x0000_i1055" DrawAspect="Content" ObjectID="_1328916100" r:id="rId55"/>
        </w:object>
      </w:r>
      <w:r>
        <w:rPr>
          <w:bCs/>
          <w:noProof/>
        </w:rPr>
        <w:t>).</w:t>
      </w:r>
      <w:r w:rsidR="00EA3C41">
        <w:rPr>
          <w:bCs/>
          <w:noProof/>
        </w:rPr>
        <w:t xml:space="preserve"> </w:t>
      </w:r>
    </w:p>
    <w:p w:rsidR="00EA3C41" w:rsidRDefault="000E040D" w:rsidP="00AF51A3">
      <w:pPr>
        <w:spacing w:line="360" w:lineRule="auto"/>
        <w:rPr>
          <w:bCs/>
          <w:noProof/>
        </w:rPr>
      </w:pPr>
      <w:r>
        <w:rPr>
          <w:bCs/>
          <w:noProof/>
        </w:rPr>
        <w:t>=</w:t>
      </w:r>
      <w:r w:rsidR="00EA3C41">
        <w:rPr>
          <w:bCs/>
          <w:noProof/>
        </w:rPr>
        <w:t xml:space="preserve"> (</w:t>
      </w:r>
      <w:r w:rsidR="00EA3C41" w:rsidRPr="00A96411">
        <w:rPr>
          <w:bCs/>
          <w:noProof/>
          <w:position w:val="-14"/>
        </w:rPr>
        <w:object w:dxaOrig="920" w:dyaOrig="380">
          <v:shape id="_x0000_i1056" type="#_x0000_t75" style="width:46.5pt;height:19.5pt" o:ole="">
            <v:imagedata r:id="rId56" o:title=""/>
          </v:shape>
          <o:OLEObject Type="Embed" ProgID="Equation.3" ShapeID="_x0000_i1056" DrawAspect="Content" ObjectID="_1328916101" r:id="rId57"/>
        </w:object>
      </w:r>
      <w:r w:rsidR="00EA3C41" w:rsidRPr="00386488">
        <w:rPr>
          <w:bCs/>
          <w:noProof/>
          <w:position w:val="-14"/>
        </w:rPr>
        <w:object w:dxaOrig="740" w:dyaOrig="380">
          <v:shape id="_x0000_i1057" type="#_x0000_t75" style="width:36.5pt;height:19.5pt" o:ole="">
            <v:imagedata r:id="rId58" o:title=""/>
          </v:shape>
          <o:OLEObject Type="Embed" ProgID="Equation.3" ShapeID="_x0000_i1057" DrawAspect="Content" ObjectID="_1328916102" r:id="rId59"/>
        </w:object>
      </w:r>
      <w:r w:rsidR="00EA3C41">
        <w:rPr>
          <w:bCs/>
          <w:noProof/>
        </w:rPr>
        <w:t>).</w:t>
      </w:r>
    </w:p>
    <w:p w:rsidR="00A96411" w:rsidRDefault="00A96411" w:rsidP="00AF51A3">
      <w:pPr>
        <w:spacing w:line="360" w:lineRule="auto"/>
        <w:rPr>
          <w:bCs/>
          <w:noProof/>
        </w:rPr>
      </w:pPr>
      <w:r>
        <w:rPr>
          <w:bCs/>
          <w:noProof/>
        </w:rPr>
        <w:t xml:space="preserve"> So</w:t>
      </w:r>
      <w:r w:rsidR="000E040D">
        <w:rPr>
          <w:bCs/>
          <w:noProof/>
        </w:rPr>
        <w:t xml:space="preserve"> the overall update rule is:</w:t>
      </w:r>
      <w:r>
        <w:rPr>
          <w:bCs/>
          <w:noProof/>
        </w:rPr>
        <w:t xml:space="preserve"> Wji = Wji + (</w:t>
      </w:r>
      <w:r w:rsidR="00716A0C" w:rsidRPr="00A96411">
        <w:rPr>
          <w:bCs/>
          <w:noProof/>
          <w:position w:val="-14"/>
        </w:rPr>
        <w:object w:dxaOrig="920" w:dyaOrig="380">
          <v:shape id="_x0000_i1058" type="#_x0000_t75" style="width:46.5pt;height:19.5pt" o:ole="">
            <v:imagedata r:id="rId60" o:title=""/>
          </v:shape>
          <o:OLEObject Type="Embed" ProgID="Equation.3" ShapeID="_x0000_i1058" DrawAspect="Content" ObjectID="_1328916103" r:id="rId61"/>
        </w:object>
      </w:r>
      <w:r w:rsidR="00716A0C" w:rsidRPr="00386488">
        <w:rPr>
          <w:bCs/>
          <w:noProof/>
          <w:position w:val="-14"/>
        </w:rPr>
        <w:object w:dxaOrig="740" w:dyaOrig="380">
          <v:shape id="_x0000_i1059" type="#_x0000_t75" style="width:36.5pt;height:19.5pt" o:ole="">
            <v:imagedata r:id="rId62" o:title=""/>
          </v:shape>
          <o:OLEObject Type="Embed" ProgID="Equation.3" ShapeID="_x0000_i1059" DrawAspect="Content" ObjectID="_1328916104" r:id="rId63"/>
        </w:object>
      </w:r>
      <w:r>
        <w:rPr>
          <w:bCs/>
          <w:noProof/>
        </w:rPr>
        <w:t>)).</w:t>
      </w:r>
    </w:p>
    <w:p w:rsidR="00EA3C41" w:rsidRDefault="00A96411" w:rsidP="004452F4">
      <w:pPr>
        <w:spacing w:line="360" w:lineRule="auto"/>
        <w:rPr>
          <w:bCs/>
          <w:noProof/>
        </w:rPr>
      </w:pPr>
      <w:r>
        <w:rPr>
          <w:bCs/>
          <w:noProof/>
        </w:rPr>
        <w:t>This is equal to</w:t>
      </w:r>
      <w:r w:rsidRPr="00A96411">
        <w:rPr>
          <w:bCs/>
          <w:noProof/>
          <w:position w:val="-14"/>
        </w:rPr>
        <w:object w:dxaOrig="2100" w:dyaOrig="380">
          <v:shape id="_x0000_i1060" type="#_x0000_t75" style="width:105.5pt;height:19.5pt" o:ole="">
            <v:imagedata r:id="rId64" o:title=""/>
          </v:shape>
          <o:OLEObject Type="Embed" ProgID="Equation.3" ShapeID="_x0000_i1060" DrawAspect="Content" ObjectID="_1328916105" r:id="rId65"/>
        </w:object>
      </w:r>
      <w:r>
        <w:rPr>
          <w:bCs/>
          <w:noProof/>
        </w:rPr>
        <w:t xml:space="preserve">  </w:t>
      </w:r>
      <w:r w:rsidR="00EA3C41">
        <w:rPr>
          <w:bCs/>
          <w:noProof/>
        </w:rPr>
        <w:t>. This is the udpate to be performed.</w:t>
      </w:r>
    </w:p>
    <w:p w:rsidR="00EA3C41" w:rsidRDefault="00EA3C41" w:rsidP="004452F4">
      <w:pPr>
        <w:spacing w:line="360" w:lineRule="auto"/>
        <w:rPr>
          <w:bCs/>
          <w:noProof/>
        </w:rPr>
      </w:pPr>
    </w:p>
    <w:p w:rsidR="0025511E" w:rsidRPr="00EA3C41" w:rsidRDefault="00716A0C" w:rsidP="004452F4">
      <w:pPr>
        <w:spacing w:line="360" w:lineRule="auto"/>
        <w:rPr>
          <w:bCs/>
          <w:noProof/>
        </w:rPr>
      </w:pPr>
      <w:r>
        <w:rPr>
          <w:bCs/>
          <w:noProof/>
        </w:rPr>
        <w:t xml:space="preserve">The second part of that is the original error update, </w:t>
      </w:r>
      <w:r w:rsidR="00A96411">
        <w:rPr>
          <w:bCs/>
          <w:noProof/>
        </w:rPr>
        <w:t xml:space="preserve"> </w:t>
      </w:r>
      <w:r>
        <w:rPr>
          <w:rFonts w:ascii="Cambria" w:hAnsi="Cambria"/>
          <w:noProof/>
        </w:rPr>
        <w:t>∆</w:t>
      </w:r>
      <w:r>
        <w:rPr>
          <w:noProof/>
        </w:rPr>
        <w:t>w</w:t>
      </w:r>
      <w:r w:rsidR="00EA3C41">
        <w:rPr>
          <w:noProof/>
          <w:vertAlign w:val="subscript"/>
        </w:rPr>
        <w:t xml:space="preserve">i </w:t>
      </w:r>
      <w:r>
        <w:rPr>
          <w:bCs/>
          <w:noProof/>
        </w:rPr>
        <w:t>, so it can be said that it is equal to multiplying each weight by the constant</w:t>
      </w:r>
      <w:r w:rsidRPr="004452F4">
        <w:rPr>
          <w:rFonts w:ascii="Times New Roman" w:hAnsi="Times New Roman"/>
          <w:sz w:val="24"/>
        </w:rPr>
        <w:t xml:space="preserve"> (1-2γ</w:t>
      </w:r>
      <w:r w:rsidRPr="004452F4">
        <w:rPr>
          <w:rFonts w:ascii="Times New Roman" w:hAnsi="Times New Roman"/>
          <w:bCs/>
          <w:noProof/>
          <w:sz w:val="24"/>
        </w:rPr>
        <w:t>ŋ</w:t>
      </w:r>
      <w:r>
        <w:rPr>
          <w:rFonts w:ascii="Times New Roman" w:hAnsi="Times New Roman"/>
          <w:bCs/>
          <w:noProof/>
          <w:sz w:val="24"/>
        </w:rPr>
        <w:t xml:space="preserve">) upon each iteration </w:t>
      </w:r>
      <w:r w:rsidRPr="00AF51A3">
        <w:rPr>
          <w:rFonts w:ascii="Times New Roman" w:hAnsi="Times New Roman"/>
          <w:bCs/>
          <w:noProof/>
          <w:sz w:val="24"/>
        </w:rPr>
        <w:t>before performing the</w:t>
      </w:r>
      <w:r>
        <w:rPr>
          <w:rFonts w:ascii="Times New Roman" w:hAnsi="Times New Roman"/>
          <w:bCs/>
          <w:noProof/>
          <w:sz w:val="24"/>
        </w:rPr>
        <w:t xml:space="preserve"> </w:t>
      </w:r>
      <w:r w:rsidRPr="00AF51A3">
        <w:rPr>
          <w:rFonts w:ascii="Times New Roman" w:hAnsi="Times New Roman"/>
          <w:bCs/>
          <w:noProof/>
          <w:sz w:val="24"/>
        </w:rPr>
        <w:t>standard gradient descent update</w:t>
      </w:r>
      <w:r>
        <w:rPr>
          <w:rFonts w:ascii="Times New Roman" w:hAnsi="Times New Roman"/>
          <w:bCs/>
          <w:noProof/>
          <w:sz w:val="24"/>
        </w:rPr>
        <w:t xml:space="preserve">. </w:t>
      </w:r>
    </w:p>
    <w:p w:rsidR="00716A0C" w:rsidRDefault="00716A0C" w:rsidP="004452F4">
      <w:pPr>
        <w:spacing w:line="360" w:lineRule="auto"/>
        <w:rPr>
          <w:rFonts w:ascii="Times New Roman" w:hAnsi="Times New Roman"/>
          <w:bCs/>
          <w:noProof/>
          <w:sz w:val="24"/>
        </w:rPr>
      </w:pPr>
    </w:p>
    <w:p w:rsidR="0025511E" w:rsidRDefault="0025511E" w:rsidP="004452F4">
      <w:pPr>
        <w:spacing w:line="360" w:lineRule="auto"/>
        <w:rPr>
          <w:rFonts w:ascii="Times New Roman" w:hAnsi="Times New Roman"/>
          <w:b/>
          <w:bCs/>
          <w:noProof/>
          <w:sz w:val="24"/>
        </w:rPr>
      </w:pPr>
      <w:r>
        <w:rPr>
          <w:rFonts w:ascii="Times New Roman" w:hAnsi="Times New Roman"/>
          <w:b/>
          <w:bCs/>
          <w:noProof/>
          <w:sz w:val="24"/>
        </w:rPr>
        <w:t xml:space="preserve">PROBLEM 4: BAGGING </w:t>
      </w:r>
    </w:p>
    <w:p w:rsidR="00315FE8" w:rsidRDefault="0025511E" w:rsidP="0025511E">
      <w:pPr>
        <w:rPr>
          <w:rFonts w:ascii="Times New Roman" w:hAnsi="Times New Roman"/>
          <w:bCs/>
          <w:noProof/>
          <w:sz w:val="24"/>
        </w:rPr>
      </w:pPr>
      <w:r>
        <w:rPr>
          <w:rFonts w:ascii="Times New Roman" w:hAnsi="Times New Roman"/>
          <w:bCs/>
          <w:noProof/>
          <w:sz w:val="24"/>
        </w:rPr>
        <w:t xml:space="preserve">Run the BaggingEnsemble.java file with a integer argument (N).  </w:t>
      </w:r>
    </w:p>
    <w:p w:rsidR="0025511E" w:rsidRDefault="0025511E" w:rsidP="0025511E">
      <w:pPr>
        <w:rPr>
          <w:rFonts w:ascii="Times New Roman" w:hAnsi="Times New Roman"/>
          <w:bCs/>
          <w:noProof/>
          <w:sz w:val="24"/>
        </w:rPr>
      </w:pPr>
    </w:p>
    <w:p w:rsidR="0025511E" w:rsidRDefault="0025511E" w:rsidP="0025511E">
      <w:pPr>
        <w:rPr>
          <w:rFonts w:ascii="Times New Roman" w:hAnsi="Times New Roman"/>
          <w:bCs/>
          <w:noProof/>
          <w:sz w:val="24"/>
        </w:rPr>
      </w:pPr>
      <w:r>
        <w:rPr>
          <w:rFonts w:ascii="Times New Roman" w:hAnsi="Times New Roman"/>
          <w:bCs/>
          <w:noProof/>
          <w:sz w:val="24"/>
        </w:rPr>
        <w:t>My code works as follows:</w:t>
      </w:r>
    </w:p>
    <w:p w:rsidR="00102825" w:rsidRDefault="0025511E" w:rsidP="0025511E">
      <w:pPr>
        <w:rPr>
          <w:rFonts w:ascii="Times New Roman" w:hAnsi="Times New Roman"/>
          <w:bCs/>
          <w:noProof/>
          <w:sz w:val="24"/>
        </w:rPr>
      </w:pPr>
      <w:r>
        <w:rPr>
          <w:rFonts w:ascii="Times New Roman" w:hAnsi="Times New Roman"/>
          <w:bCs/>
          <w:noProof/>
          <w:sz w:val="24"/>
        </w:rPr>
        <w:t xml:space="preserve">N classfiers are trained on N data sets which are created by sampling with replacement from the training data file. The classifier in this case is the Weka </w:t>
      </w:r>
      <w:r w:rsidR="00D61311">
        <w:rPr>
          <w:rFonts w:ascii="Times New Roman" w:hAnsi="Times New Roman"/>
          <w:bCs/>
          <w:noProof/>
          <w:sz w:val="24"/>
        </w:rPr>
        <w:t>Id3</w:t>
      </w:r>
      <w:r>
        <w:rPr>
          <w:rFonts w:ascii="Times New Roman" w:hAnsi="Times New Roman"/>
          <w:bCs/>
          <w:noProof/>
          <w:sz w:val="24"/>
        </w:rPr>
        <w:t xml:space="preserve"> tree. Next each test example is classified based by each of the N decision trees. For each test example, my learner votes based on the majority of the N decision trees’ votes. The vote of my learner is compared to the true vote in order to measure accuracy. </w:t>
      </w:r>
    </w:p>
    <w:p w:rsidR="000A721D" w:rsidRDefault="000A721D" w:rsidP="0025511E">
      <w:pPr>
        <w:rPr>
          <w:rFonts w:ascii="Times New Roman" w:hAnsi="Times New Roman"/>
          <w:bCs/>
          <w:noProof/>
          <w:sz w:val="24"/>
        </w:rPr>
      </w:pPr>
    </w:p>
    <w:p w:rsidR="00102825" w:rsidRDefault="00102825" w:rsidP="00102825">
      <w:pPr>
        <w:rPr>
          <w:rFonts w:ascii="Lucida Grande" w:hAnsi="Lucida Grande"/>
          <w:color w:val="3E454C"/>
          <w:sz w:val="15"/>
          <w:szCs w:val="15"/>
          <w:shd w:val="clear" w:color="auto" w:fill="DBEDFE"/>
        </w:rPr>
      </w:pPr>
      <w:r w:rsidRPr="00102825">
        <w:rPr>
          <w:rFonts w:ascii="Lucida Grande" w:hAnsi="Lucida Grande"/>
          <w:color w:val="3E454C"/>
          <w:sz w:val="15"/>
          <w:szCs w:val="15"/>
          <w:shd w:val="clear" w:color="auto" w:fill="DBEDFE"/>
        </w:rPr>
        <w:t>Bagging Ensembles</w:t>
      </w:r>
    </w:p>
    <w:p w:rsidR="00102825" w:rsidRPr="00102825" w:rsidRDefault="00102825" w:rsidP="00102825">
      <w:pPr>
        <w:rPr>
          <w:rFonts w:ascii="Lucida Grande" w:hAnsi="Lucida Grande"/>
          <w:color w:val="3E454C"/>
          <w:sz w:val="15"/>
          <w:szCs w:val="15"/>
          <w:shd w:val="clear" w:color="auto" w:fill="DBEDFE"/>
        </w:rPr>
      </w:pPr>
    </w:p>
    <w:p w:rsidR="00102825" w:rsidRDefault="00102825" w:rsidP="00102825">
      <w:pPr>
        <w:rPr>
          <w:rFonts w:ascii="Lucida Grande" w:hAnsi="Lucida Grande"/>
          <w:color w:val="3E454C"/>
          <w:sz w:val="15"/>
          <w:szCs w:val="15"/>
          <w:shd w:val="clear" w:color="auto" w:fill="DBEDFE"/>
        </w:rPr>
      </w:pPr>
      <w:r w:rsidRPr="00102825">
        <w:rPr>
          <w:rFonts w:ascii="Lucida Grande" w:hAnsi="Lucida Grande"/>
          <w:color w:val="3E454C"/>
          <w:sz w:val="15"/>
          <w:szCs w:val="15"/>
          <w:shd w:val="clear" w:color="auto" w:fill="DBEDFE"/>
        </w:rPr>
        <w:t xml:space="preserve">runs </w:t>
      </w:r>
      <w:r w:rsidRPr="00102825">
        <w:rPr>
          <w:rFonts w:ascii="Lucida Grande" w:hAnsi="Lucida Grande"/>
          <w:color w:val="3E454C"/>
          <w:sz w:val="15"/>
          <w:szCs w:val="15"/>
          <w:shd w:val="clear" w:color="auto" w:fill="DBEDFE"/>
        </w:rPr>
        <w:tab/>
      </w:r>
      <w:r w:rsidRPr="00102825">
        <w:rPr>
          <w:rFonts w:ascii="Lucida Grande" w:hAnsi="Lucida Grande"/>
          <w:color w:val="3E454C"/>
          <w:sz w:val="15"/>
          <w:szCs w:val="15"/>
          <w:shd w:val="clear" w:color="auto" w:fill="DBEDFE"/>
        </w:rPr>
        <w:tab/>
        <w:t xml:space="preserve"> bagSize </w:t>
      </w:r>
      <w:r w:rsidRPr="00102825">
        <w:rPr>
          <w:rFonts w:ascii="Lucida Grande" w:hAnsi="Lucida Grande"/>
          <w:color w:val="3E454C"/>
          <w:sz w:val="15"/>
          <w:szCs w:val="15"/>
          <w:shd w:val="clear" w:color="auto" w:fill="DBEDFE"/>
        </w:rPr>
        <w:tab/>
      </w:r>
      <w:r w:rsidRPr="00102825">
        <w:rPr>
          <w:rFonts w:ascii="Lucida Grande" w:hAnsi="Lucida Grande"/>
          <w:color w:val="3E454C"/>
          <w:sz w:val="15"/>
          <w:szCs w:val="15"/>
          <w:shd w:val="clear" w:color="auto" w:fill="DBEDFE"/>
        </w:rPr>
        <w:tab/>
        <w:t xml:space="preserve"> averageAccuracy</w:t>
      </w:r>
    </w:p>
    <w:p w:rsidR="00102825" w:rsidRPr="00102825" w:rsidRDefault="00102825" w:rsidP="00102825">
      <w:pPr>
        <w:rPr>
          <w:rFonts w:ascii="Lucida Grande" w:hAnsi="Lucida Grande"/>
          <w:color w:val="3E454C"/>
          <w:sz w:val="15"/>
          <w:szCs w:val="15"/>
          <w:shd w:val="clear" w:color="auto" w:fill="DBEDFE"/>
        </w:rPr>
      </w:pPr>
    </w:p>
    <w:p w:rsidR="00102825" w:rsidRPr="00102825" w:rsidRDefault="00102825" w:rsidP="00102825">
      <w:pPr>
        <w:rPr>
          <w:rFonts w:ascii="Lucida Grande" w:hAnsi="Lucida Grande"/>
          <w:color w:val="3E454C"/>
          <w:sz w:val="15"/>
          <w:szCs w:val="15"/>
          <w:shd w:val="clear" w:color="auto" w:fill="DBEDFE"/>
        </w:rPr>
      </w:pPr>
      <w:r w:rsidRPr="00102825">
        <w:rPr>
          <w:rFonts w:ascii="Lucida Grande" w:hAnsi="Lucida Grande"/>
          <w:color w:val="3E454C"/>
          <w:sz w:val="15"/>
          <w:szCs w:val="15"/>
          <w:shd w:val="clear" w:color="auto" w:fill="DBEDFE"/>
        </w:rPr>
        <w:t>300</w:t>
      </w:r>
      <w:r w:rsidRPr="00102825">
        <w:rPr>
          <w:rFonts w:ascii="Lucida Grande" w:hAnsi="Lucida Grande"/>
          <w:color w:val="3E454C"/>
          <w:sz w:val="15"/>
          <w:szCs w:val="15"/>
          <w:shd w:val="clear" w:color="auto" w:fill="DBEDFE"/>
        </w:rPr>
        <w:tab/>
      </w:r>
      <w:r w:rsidRPr="00102825">
        <w:rPr>
          <w:rFonts w:ascii="Lucida Grande" w:hAnsi="Lucida Grande"/>
          <w:color w:val="3E454C"/>
          <w:sz w:val="15"/>
          <w:szCs w:val="15"/>
          <w:shd w:val="clear" w:color="auto" w:fill="DBEDFE"/>
        </w:rPr>
        <w:tab/>
        <w:t>1</w:t>
      </w:r>
      <w:r w:rsidRPr="00102825">
        <w:rPr>
          <w:rFonts w:ascii="Lucida Grande" w:hAnsi="Lucida Grande"/>
          <w:color w:val="3E454C"/>
          <w:sz w:val="15"/>
          <w:szCs w:val="15"/>
          <w:shd w:val="clear" w:color="auto" w:fill="DBEDFE"/>
        </w:rPr>
        <w:tab/>
      </w:r>
      <w:r w:rsidRPr="00102825">
        <w:rPr>
          <w:rFonts w:ascii="Lucida Grande" w:hAnsi="Lucida Grande"/>
          <w:color w:val="3E454C"/>
          <w:sz w:val="15"/>
          <w:szCs w:val="15"/>
          <w:shd w:val="clear" w:color="auto" w:fill="DBEDFE"/>
        </w:rPr>
        <w:tab/>
        <w:t>0.7555</w:t>
      </w:r>
    </w:p>
    <w:p w:rsidR="00102825" w:rsidRPr="00102825" w:rsidRDefault="00102825" w:rsidP="00102825">
      <w:pPr>
        <w:rPr>
          <w:rFonts w:ascii="Lucida Grande" w:hAnsi="Lucida Grande"/>
          <w:color w:val="3E454C"/>
          <w:sz w:val="15"/>
          <w:szCs w:val="15"/>
          <w:shd w:val="clear" w:color="auto" w:fill="DBEDFE"/>
        </w:rPr>
      </w:pPr>
      <w:r w:rsidRPr="00102825">
        <w:rPr>
          <w:rFonts w:ascii="Lucida Grande" w:hAnsi="Lucida Grande"/>
          <w:color w:val="3E454C"/>
          <w:sz w:val="15"/>
          <w:szCs w:val="15"/>
          <w:shd w:val="clear" w:color="auto" w:fill="DBEDFE"/>
        </w:rPr>
        <w:t>300</w:t>
      </w:r>
      <w:r w:rsidRPr="00102825">
        <w:rPr>
          <w:rFonts w:ascii="Lucida Grande" w:hAnsi="Lucida Grande"/>
          <w:color w:val="3E454C"/>
          <w:sz w:val="15"/>
          <w:szCs w:val="15"/>
          <w:shd w:val="clear" w:color="auto" w:fill="DBEDFE"/>
        </w:rPr>
        <w:tab/>
      </w:r>
      <w:r w:rsidRPr="00102825">
        <w:rPr>
          <w:rFonts w:ascii="Lucida Grande" w:hAnsi="Lucida Grande"/>
          <w:color w:val="3E454C"/>
          <w:sz w:val="15"/>
          <w:szCs w:val="15"/>
          <w:shd w:val="clear" w:color="auto" w:fill="DBEDFE"/>
        </w:rPr>
        <w:tab/>
        <w:t>3</w:t>
      </w:r>
      <w:r w:rsidRPr="00102825">
        <w:rPr>
          <w:rFonts w:ascii="Lucida Grande" w:hAnsi="Lucida Grande"/>
          <w:color w:val="3E454C"/>
          <w:sz w:val="15"/>
          <w:szCs w:val="15"/>
          <w:shd w:val="clear" w:color="auto" w:fill="DBEDFE"/>
        </w:rPr>
        <w:tab/>
      </w:r>
      <w:r w:rsidRPr="00102825">
        <w:rPr>
          <w:rFonts w:ascii="Lucida Grande" w:hAnsi="Lucida Grande"/>
          <w:color w:val="3E454C"/>
          <w:sz w:val="15"/>
          <w:szCs w:val="15"/>
          <w:shd w:val="clear" w:color="auto" w:fill="DBEDFE"/>
        </w:rPr>
        <w:tab/>
        <w:t>0.7963</w:t>
      </w:r>
    </w:p>
    <w:p w:rsidR="00102825" w:rsidRPr="00102825" w:rsidRDefault="00102825" w:rsidP="00102825">
      <w:pPr>
        <w:rPr>
          <w:rFonts w:ascii="Lucida Grande" w:hAnsi="Lucida Grande"/>
          <w:color w:val="3E454C"/>
          <w:sz w:val="15"/>
          <w:szCs w:val="15"/>
          <w:shd w:val="clear" w:color="auto" w:fill="DBEDFE"/>
        </w:rPr>
      </w:pPr>
      <w:r w:rsidRPr="00102825">
        <w:rPr>
          <w:rFonts w:ascii="Lucida Grande" w:hAnsi="Lucida Grande"/>
          <w:color w:val="3E454C"/>
          <w:sz w:val="15"/>
          <w:szCs w:val="15"/>
          <w:shd w:val="clear" w:color="auto" w:fill="DBEDFE"/>
        </w:rPr>
        <w:t>300</w:t>
      </w:r>
      <w:r w:rsidRPr="00102825">
        <w:rPr>
          <w:rFonts w:ascii="Lucida Grande" w:hAnsi="Lucida Grande"/>
          <w:color w:val="3E454C"/>
          <w:sz w:val="15"/>
          <w:szCs w:val="15"/>
          <w:shd w:val="clear" w:color="auto" w:fill="DBEDFE"/>
        </w:rPr>
        <w:tab/>
      </w:r>
      <w:r w:rsidRPr="00102825">
        <w:rPr>
          <w:rFonts w:ascii="Lucida Grande" w:hAnsi="Lucida Grande"/>
          <w:color w:val="3E454C"/>
          <w:sz w:val="15"/>
          <w:szCs w:val="15"/>
          <w:shd w:val="clear" w:color="auto" w:fill="DBEDFE"/>
        </w:rPr>
        <w:tab/>
        <w:t>5</w:t>
      </w:r>
      <w:r w:rsidRPr="00102825">
        <w:rPr>
          <w:rFonts w:ascii="Lucida Grande" w:hAnsi="Lucida Grande"/>
          <w:color w:val="3E454C"/>
          <w:sz w:val="15"/>
          <w:szCs w:val="15"/>
          <w:shd w:val="clear" w:color="auto" w:fill="DBEDFE"/>
        </w:rPr>
        <w:tab/>
      </w:r>
      <w:r w:rsidRPr="00102825">
        <w:rPr>
          <w:rFonts w:ascii="Lucida Grande" w:hAnsi="Lucida Grande"/>
          <w:color w:val="3E454C"/>
          <w:sz w:val="15"/>
          <w:szCs w:val="15"/>
          <w:shd w:val="clear" w:color="auto" w:fill="DBEDFE"/>
        </w:rPr>
        <w:tab/>
        <w:t>0.8069</w:t>
      </w:r>
    </w:p>
    <w:p w:rsidR="00102825" w:rsidRPr="00102825" w:rsidRDefault="00102825" w:rsidP="00102825">
      <w:pPr>
        <w:rPr>
          <w:rFonts w:ascii="Lucida Grande" w:hAnsi="Lucida Grande"/>
          <w:color w:val="3E454C"/>
          <w:sz w:val="15"/>
          <w:szCs w:val="15"/>
          <w:shd w:val="clear" w:color="auto" w:fill="DBEDFE"/>
        </w:rPr>
      </w:pPr>
      <w:r w:rsidRPr="00102825">
        <w:rPr>
          <w:rFonts w:ascii="Lucida Grande" w:hAnsi="Lucida Grande"/>
          <w:color w:val="3E454C"/>
          <w:sz w:val="15"/>
          <w:szCs w:val="15"/>
          <w:shd w:val="clear" w:color="auto" w:fill="DBEDFE"/>
        </w:rPr>
        <w:t>300</w:t>
      </w:r>
      <w:r w:rsidRPr="00102825">
        <w:rPr>
          <w:rFonts w:ascii="Lucida Grande" w:hAnsi="Lucida Grande"/>
          <w:color w:val="3E454C"/>
          <w:sz w:val="15"/>
          <w:szCs w:val="15"/>
          <w:shd w:val="clear" w:color="auto" w:fill="DBEDFE"/>
        </w:rPr>
        <w:tab/>
      </w:r>
      <w:r w:rsidRPr="00102825">
        <w:rPr>
          <w:rFonts w:ascii="Lucida Grande" w:hAnsi="Lucida Grande"/>
          <w:color w:val="3E454C"/>
          <w:sz w:val="15"/>
          <w:szCs w:val="15"/>
          <w:shd w:val="clear" w:color="auto" w:fill="DBEDFE"/>
        </w:rPr>
        <w:tab/>
        <w:t>10</w:t>
      </w:r>
      <w:r w:rsidRPr="00102825">
        <w:rPr>
          <w:rFonts w:ascii="Lucida Grande" w:hAnsi="Lucida Grande"/>
          <w:color w:val="3E454C"/>
          <w:sz w:val="15"/>
          <w:szCs w:val="15"/>
          <w:shd w:val="clear" w:color="auto" w:fill="DBEDFE"/>
        </w:rPr>
        <w:tab/>
      </w:r>
      <w:r w:rsidRPr="00102825">
        <w:rPr>
          <w:rFonts w:ascii="Lucida Grande" w:hAnsi="Lucida Grande"/>
          <w:color w:val="3E454C"/>
          <w:sz w:val="15"/>
          <w:szCs w:val="15"/>
          <w:shd w:val="clear" w:color="auto" w:fill="DBEDFE"/>
        </w:rPr>
        <w:tab/>
        <w:t>0.8110</w:t>
      </w:r>
    </w:p>
    <w:p w:rsidR="00102825" w:rsidRDefault="00102825" w:rsidP="00102825">
      <w:pPr>
        <w:rPr>
          <w:rFonts w:ascii="Lucida Grande" w:hAnsi="Lucida Grande"/>
          <w:color w:val="3E454C"/>
          <w:sz w:val="15"/>
          <w:szCs w:val="15"/>
          <w:shd w:val="clear" w:color="auto" w:fill="DBEDFE"/>
        </w:rPr>
      </w:pPr>
      <w:r w:rsidRPr="00102825">
        <w:rPr>
          <w:rFonts w:ascii="Lucida Grande" w:hAnsi="Lucida Grande"/>
          <w:color w:val="3E454C"/>
          <w:sz w:val="15"/>
          <w:szCs w:val="15"/>
          <w:shd w:val="clear" w:color="auto" w:fill="DBEDFE"/>
        </w:rPr>
        <w:t>300</w:t>
      </w:r>
      <w:r w:rsidRPr="00102825">
        <w:rPr>
          <w:rFonts w:ascii="Lucida Grande" w:hAnsi="Lucida Grande"/>
          <w:color w:val="3E454C"/>
          <w:sz w:val="15"/>
          <w:szCs w:val="15"/>
          <w:shd w:val="clear" w:color="auto" w:fill="DBEDFE"/>
        </w:rPr>
        <w:tab/>
      </w:r>
      <w:r w:rsidRPr="00102825">
        <w:rPr>
          <w:rFonts w:ascii="Lucida Grande" w:hAnsi="Lucida Grande"/>
          <w:color w:val="3E454C"/>
          <w:sz w:val="15"/>
          <w:szCs w:val="15"/>
          <w:shd w:val="clear" w:color="auto" w:fill="DBEDFE"/>
        </w:rPr>
        <w:tab/>
        <w:t>20</w:t>
      </w:r>
      <w:r w:rsidRPr="00102825">
        <w:rPr>
          <w:rFonts w:ascii="Lucida Grande" w:hAnsi="Lucida Grande"/>
          <w:color w:val="3E454C"/>
          <w:sz w:val="15"/>
          <w:szCs w:val="15"/>
          <w:shd w:val="clear" w:color="auto" w:fill="DBEDFE"/>
        </w:rPr>
        <w:tab/>
      </w:r>
      <w:r w:rsidRPr="00102825">
        <w:rPr>
          <w:rFonts w:ascii="Lucida Grande" w:hAnsi="Lucida Grande"/>
          <w:color w:val="3E454C"/>
          <w:sz w:val="15"/>
          <w:szCs w:val="15"/>
          <w:shd w:val="clear" w:color="auto" w:fill="DBEDFE"/>
        </w:rPr>
        <w:tab/>
        <w:t>0.8310</w:t>
      </w:r>
    </w:p>
    <w:p w:rsidR="00102825" w:rsidRDefault="00102825" w:rsidP="00102825">
      <w:pPr>
        <w:rPr>
          <w:rFonts w:ascii="Lucida Grande" w:hAnsi="Lucida Grande"/>
          <w:color w:val="3E454C"/>
          <w:sz w:val="15"/>
          <w:szCs w:val="15"/>
          <w:shd w:val="clear" w:color="auto" w:fill="DBEDFE"/>
        </w:rPr>
      </w:pPr>
    </w:p>
    <w:p w:rsidR="008D64E8" w:rsidRDefault="00102825" w:rsidP="0025511E">
      <w:pPr>
        <w:rPr>
          <w:rFonts w:ascii="Times New Roman" w:hAnsi="Times New Roman"/>
          <w:bCs/>
          <w:noProof/>
          <w:sz w:val="24"/>
        </w:rPr>
      </w:pPr>
      <w:r>
        <w:rPr>
          <w:rFonts w:ascii="Times New Roman" w:hAnsi="Times New Roman"/>
          <w:bCs/>
          <w:noProof/>
          <w:sz w:val="24"/>
        </w:rPr>
        <w:t>As expected, accuracy increased with bagging size.</w:t>
      </w:r>
      <w:r w:rsidR="00D9556D">
        <w:rPr>
          <w:rFonts w:ascii="Times New Roman" w:hAnsi="Times New Roman"/>
          <w:bCs/>
          <w:noProof/>
          <w:sz w:val="24"/>
        </w:rPr>
        <w:t xml:space="preserve"> The original data set with a Weka Id3 tree has accuracy .78125, so by bagging you are able to surpass this – I obtained an average of about .83 for bag size of 20.</w:t>
      </w:r>
      <w:r>
        <w:rPr>
          <w:rFonts w:ascii="Times New Roman" w:hAnsi="Times New Roman"/>
          <w:bCs/>
          <w:noProof/>
          <w:sz w:val="24"/>
        </w:rPr>
        <w:t xml:space="preserve"> B</w:t>
      </w:r>
      <w:r w:rsidR="00742D73">
        <w:rPr>
          <w:rFonts w:ascii="Times New Roman" w:hAnsi="Times New Roman"/>
          <w:bCs/>
          <w:noProof/>
          <w:sz w:val="24"/>
        </w:rPr>
        <w:t xml:space="preserve">agging improves accuracy for unstable classifiers, since it effectively averages over discontinuities (Duda, Chapter 9). Because the decision trees could be very different depending on slight variations in the data set, this would lead to many different responses, and the bagged learner would average over these differences, rather than just taking one of them which </w:t>
      </w:r>
      <w:r w:rsidR="00277249">
        <w:rPr>
          <w:rFonts w:ascii="Times New Roman" w:hAnsi="Times New Roman"/>
          <w:bCs/>
          <w:noProof/>
          <w:sz w:val="24"/>
        </w:rPr>
        <w:t>might</w:t>
      </w:r>
      <w:r w:rsidR="00742D73">
        <w:rPr>
          <w:rFonts w:ascii="Times New Roman" w:hAnsi="Times New Roman"/>
          <w:bCs/>
          <w:noProof/>
          <w:sz w:val="24"/>
        </w:rPr>
        <w:t xml:space="preserve"> be </w:t>
      </w:r>
      <w:r w:rsidR="00277249">
        <w:rPr>
          <w:rFonts w:ascii="Times New Roman" w:hAnsi="Times New Roman"/>
          <w:bCs/>
          <w:noProof/>
          <w:sz w:val="24"/>
        </w:rPr>
        <w:t>the wrong one</w:t>
      </w:r>
      <w:bookmarkStart w:id="0" w:name="_GoBack"/>
      <w:bookmarkEnd w:id="0"/>
      <w:r w:rsidR="00742D73">
        <w:rPr>
          <w:rFonts w:ascii="Times New Roman" w:hAnsi="Times New Roman"/>
          <w:bCs/>
          <w:noProof/>
          <w:sz w:val="24"/>
        </w:rPr>
        <w:t xml:space="preserve">. </w:t>
      </w:r>
    </w:p>
    <w:p w:rsidR="00315FE8" w:rsidRDefault="00315FE8" w:rsidP="0025511E">
      <w:pPr>
        <w:rPr>
          <w:rFonts w:ascii="Times New Roman" w:hAnsi="Times New Roman"/>
          <w:bCs/>
          <w:noProof/>
          <w:sz w:val="24"/>
        </w:rPr>
      </w:pPr>
    </w:p>
    <w:p w:rsidR="009B2353" w:rsidRDefault="00E220B9" w:rsidP="0025511E">
      <w:pPr>
        <w:rPr>
          <w:rFonts w:ascii="Times New Roman" w:hAnsi="Times New Roman"/>
          <w:bCs/>
          <w:noProof/>
          <w:sz w:val="24"/>
        </w:rPr>
      </w:pPr>
      <w:r>
        <w:rPr>
          <w:rFonts w:ascii="Times New Roman" w:hAnsi="Times New Roman"/>
          <w:bCs/>
          <w:noProof/>
          <w:sz w:val="24"/>
        </w:rPr>
        <w:t xml:space="preserve">Note, I used the Weka library for the </w:t>
      </w:r>
      <w:r w:rsidR="00D61311">
        <w:rPr>
          <w:rFonts w:ascii="Times New Roman" w:hAnsi="Times New Roman"/>
          <w:bCs/>
          <w:noProof/>
          <w:sz w:val="24"/>
        </w:rPr>
        <w:t>Id3</w:t>
      </w:r>
      <w:r>
        <w:rPr>
          <w:rFonts w:ascii="Times New Roman" w:hAnsi="Times New Roman"/>
          <w:bCs/>
          <w:noProof/>
          <w:sz w:val="24"/>
        </w:rPr>
        <w:t xml:space="preserve"> tree. I used the Weka library Classifier interface, which provides the “black box generic interface” requested in the HW writeup. </w:t>
      </w:r>
      <w:r w:rsidR="003A591B">
        <w:rPr>
          <w:rFonts w:ascii="Times New Roman" w:hAnsi="Times New Roman"/>
          <w:bCs/>
          <w:noProof/>
          <w:sz w:val="24"/>
        </w:rPr>
        <w:t xml:space="preserve">You could easily exchange the </w:t>
      </w:r>
      <w:r w:rsidR="00D61311">
        <w:rPr>
          <w:rFonts w:ascii="Times New Roman" w:hAnsi="Times New Roman"/>
          <w:bCs/>
          <w:noProof/>
          <w:sz w:val="24"/>
        </w:rPr>
        <w:t>Id3</w:t>
      </w:r>
      <w:r w:rsidR="003A591B">
        <w:rPr>
          <w:rFonts w:ascii="Times New Roman" w:hAnsi="Times New Roman"/>
          <w:bCs/>
          <w:noProof/>
          <w:sz w:val="24"/>
        </w:rPr>
        <w:t xml:space="preserve"> tree for a different </w:t>
      </w:r>
      <w:r w:rsidR="00771A1D">
        <w:rPr>
          <w:rFonts w:ascii="Times New Roman" w:hAnsi="Times New Roman"/>
          <w:bCs/>
          <w:noProof/>
          <w:sz w:val="24"/>
        </w:rPr>
        <w:t xml:space="preserve">Weka </w:t>
      </w:r>
      <w:r w:rsidR="00D61311">
        <w:rPr>
          <w:rFonts w:ascii="Times New Roman" w:hAnsi="Times New Roman"/>
          <w:bCs/>
          <w:noProof/>
          <w:sz w:val="24"/>
        </w:rPr>
        <w:t xml:space="preserve">tree or classifier, by replacing just one word in the code. </w:t>
      </w:r>
      <w:r w:rsidR="009B2353">
        <w:rPr>
          <w:rFonts w:ascii="Times New Roman" w:hAnsi="Times New Roman"/>
          <w:bCs/>
          <w:noProof/>
          <w:sz w:val="24"/>
        </w:rPr>
        <w:t xml:space="preserve"> (instead of new Id3();, put new J48();, etc.). </w:t>
      </w:r>
    </w:p>
    <w:p w:rsidR="009B2353" w:rsidRDefault="009B2353" w:rsidP="0025511E">
      <w:pPr>
        <w:rPr>
          <w:rFonts w:ascii="Times New Roman" w:hAnsi="Times New Roman"/>
          <w:bCs/>
          <w:noProof/>
          <w:sz w:val="24"/>
        </w:rPr>
      </w:pPr>
    </w:p>
    <w:p w:rsidR="00A032AC" w:rsidRPr="0025511E" w:rsidRDefault="00771A1D" w:rsidP="0025511E">
      <w:pPr>
        <w:rPr>
          <w:rFonts w:ascii="Times New Roman" w:hAnsi="Times New Roman"/>
          <w:bCs/>
          <w:noProof/>
          <w:sz w:val="24"/>
        </w:rPr>
      </w:pPr>
      <w:r>
        <w:rPr>
          <w:rFonts w:ascii="Times New Roman" w:hAnsi="Times New Roman"/>
          <w:bCs/>
          <w:noProof/>
          <w:sz w:val="24"/>
        </w:rPr>
        <w:t xml:space="preserve"> The Classifier interface accepts an Instances object to train on. </w:t>
      </w:r>
      <w:r w:rsidR="003A591B">
        <w:rPr>
          <w:rFonts w:ascii="Times New Roman" w:hAnsi="Times New Roman"/>
          <w:bCs/>
          <w:noProof/>
          <w:sz w:val="24"/>
        </w:rPr>
        <w:t xml:space="preserve"> </w:t>
      </w:r>
      <w:r w:rsidR="00E220B9">
        <w:rPr>
          <w:rFonts w:ascii="Times New Roman" w:hAnsi="Times New Roman"/>
          <w:bCs/>
          <w:noProof/>
          <w:sz w:val="24"/>
        </w:rPr>
        <w:t>I used the Weka Instances class to store the arff data.</w:t>
      </w:r>
      <w:r w:rsidR="004D5072">
        <w:rPr>
          <w:rFonts w:ascii="Times New Roman" w:hAnsi="Times New Roman"/>
          <w:bCs/>
          <w:noProof/>
          <w:sz w:val="24"/>
        </w:rPr>
        <w:t xml:space="preserve"> I made new Instances objects for each new random sample, and implemented the “sampling” myself in a method called “bootstrap”.</w:t>
      </w:r>
      <w:r w:rsidR="00E220B9">
        <w:rPr>
          <w:rFonts w:ascii="Times New Roman" w:hAnsi="Times New Roman"/>
          <w:bCs/>
          <w:noProof/>
          <w:sz w:val="24"/>
        </w:rPr>
        <w:t xml:space="preserve"> More info about Weka can be found here: </w:t>
      </w:r>
      <w:hyperlink r:id="rId66" w:history="1">
        <w:r w:rsidR="00E220B9" w:rsidRPr="001D7C3C">
          <w:rPr>
            <w:rStyle w:val="Hyperlink"/>
            <w:rFonts w:ascii="Times New Roman" w:hAnsi="Times New Roman"/>
            <w:bCs/>
            <w:noProof/>
            <w:sz w:val="24"/>
          </w:rPr>
          <w:t>http://www.cs.waikato.ac.nz/ml/weka/</w:t>
        </w:r>
      </w:hyperlink>
      <w:r w:rsidR="00E220B9">
        <w:rPr>
          <w:rFonts w:ascii="Times New Roman" w:hAnsi="Times New Roman"/>
          <w:bCs/>
          <w:noProof/>
          <w:sz w:val="24"/>
        </w:rPr>
        <w:t xml:space="preserve">. </w:t>
      </w:r>
    </w:p>
    <w:sectPr w:rsidR="00A032AC" w:rsidRPr="0025511E" w:rsidSect="00C26368">
      <w:headerReference w:type="default" r:id="rId67"/>
      <w:pgSz w:w="12240" w:h="15840"/>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25CFD" w:rsidRDefault="00025CFD">
      <w:r>
        <w:separator/>
      </w:r>
    </w:p>
  </w:endnote>
  <w:endnote w:type="continuationSeparator" w:id="1">
    <w:p w:rsidR="00025CFD" w:rsidRDefault="00025CFD">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25CFD" w:rsidRDefault="00025CFD">
      <w:r>
        <w:separator/>
      </w:r>
    </w:p>
  </w:footnote>
  <w:footnote w:type="continuationSeparator" w:id="1">
    <w:p w:rsidR="00025CFD" w:rsidRDefault="00025CFD">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25CFD" w:rsidRDefault="00025CFD" w:rsidP="00E0524B">
    <w:pPr>
      <w:pStyle w:val="Header"/>
      <w:jc w:val="right"/>
    </w:pPr>
    <w:r>
      <w:t>Katie McCorkell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BC1479"/>
    <w:rsid w:val="00025CFD"/>
    <w:rsid w:val="00061C4F"/>
    <w:rsid w:val="00082923"/>
    <w:rsid w:val="000A721D"/>
    <w:rsid w:val="000B2F13"/>
    <w:rsid w:val="000E040D"/>
    <w:rsid w:val="00102825"/>
    <w:rsid w:val="00117837"/>
    <w:rsid w:val="0017483E"/>
    <w:rsid w:val="001A074E"/>
    <w:rsid w:val="001D2673"/>
    <w:rsid w:val="001D4328"/>
    <w:rsid w:val="0021167F"/>
    <w:rsid w:val="00224858"/>
    <w:rsid w:val="00232A58"/>
    <w:rsid w:val="00233D74"/>
    <w:rsid w:val="0025018C"/>
    <w:rsid w:val="0025511E"/>
    <w:rsid w:val="00256A98"/>
    <w:rsid w:val="00275B1E"/>
    <w:rsid w:val="00277249"/>
    <w:rsid w:val="00315FE8"/>
    <w:rsid w:val="00333FE4"/>
    <w:rsid w:val="00367F4D"/>
    <w:rsid w:val="00386488"/>
    <w:rsid w:val="003A29BE"/>
    <w:rsid w:val="003A591B"/>
    <w:rsid w:val="003C2D33"/>
    <w:rsid w:val="003E4EC6"/>
    <w:rsid w:val="004452F4"/>
    <w:rsid w:val="004D40EC"/>
    <w:rsid w:val="004D5072"/>
    <w:rsid w:val="004E01D6"/>
    <w:rsid w:val="004F6A30"/>
    <w:rsid w:val="00504946"/>
    <w:rsid w:val="0056115E"/>
    <w:rsid w:val="005618CB"/>
    <w:rsid w:val="005738D7"/>
    <w:rsid w:val="005D2ACE"/>
    <w:rsid w:val="005E4FAF"/>
    <w:rsid w:val="006132E6"/>
    <w:rsid w:val="00617B27"/>
    <w:rsid w:val="006A797A"/>
    <w:rsid w:val="006C4AB6"/>
    <w:rsid w:val="00716501"/>
    <w:rsid w:val="00716A0C"/>
    <w:rsid w:val="007313B5"/>
    <w:rsid w:val="00742D73"/>
    <w:rsid w:val="00747FDB"/>
    <w:rsid w:val="007530DC"/>
    <w:rsid w:val="00771A1D"/>
    <w:rsid w:val="007952EC"/>
    <w:rsid w:val="0079686A"/>
    <w:rsid w:val="007C3102"/>
    <w:rsid w:val="007E26AF"/>
    <w:rsid w:val="007E522D"/>
    <w:rsid w:val="0081152C"/>
    <w:rsid w:val="00827807"/>
    <w:rsid w:val="00863C18"/>
    <w:rsid w:val="008C2D49"/>
    <w:rsid w:val="008C3E37"/>
    <w:rsid w:val="008D64E8"/>
    <w:rsid w:val="00903D33"/>
    <w:rsid w:val="00952680"/>
    <w:rsid w:val="00973D9D"/>
    <w:rsid w:val="00975D2D"/>
    <w:rsid w:val="009B2353"/>
    <w:rsid w:val="009E3BA5"/>
    <w:rsid w:val="009E403C"/>
    <w:rsid w:val="009F6A14"/>
    <w:rsid w:val="00A032AC"/>
    <w:rsid w:val="00A1794A"/>
    <w:rsid w:val="00A216D3"/>
    <w:rsid w:val="00A36104"/>
    <w:rsid w:val="00A96411"/>
    <w:rsid w:val="00AD7470"/>
    <w:rsid w:val="00AF51A3"/>
    <w:rsid w:val="00B241AB"/>
    <w:rsid w:val="00B4017E"/>
    <w:rsid w:val="00B41D74"/>
    <w:rsid w:val="00B745BE"/>
    <w:rsid w:val="00BA4302"/>
    <w:rsid w:val="00BC1479"/>
    <w:rsid w:val="00BD017D"/>
    <w:rsid w:val="00C14AFE"/>
    <w:rsid w:val="00C26368"/>
    <w:rsid w:val="00C40E87"/>
    <w:rsid w:val="00C5795D"/>
    <w:rsid w:val="00CE7D50"/>
    <w:rsid w:val="00D61311"/>
    <w:rsid w:val="00D65A28"/>
    <w:rsid w:val="00D9556D"/>
    <w:rsid w:val="00E0524B"/>
    <w:rsid w:val="00E17AB0"/>
    <w:rsid w:val="00E220B9"/>
    <w:rsid w:val="00E40C17"/>
    <w:rsid w:val="00E54853"/>
    <w:rsid w:val="00E91DF8"/>
    <w:rsid w:val="00EA3C41"/>
    <w:rsid w:val="00EB5A06"/>
    <w:rsid w:val="00EB7AC9"/>
    <w:rsid w:val="00EC2A26"/>
    <w:rsid w:val="00EF7BFF"/>
    <w:rsid w:val="00F07822"/>
    <w:rsid w:val="00F32211"/>
    <w:rsid w:val="00FC61A9"/>
  </w:rsids>
  <m:mathPr>
    <m:mathFont m:val="Monaco"/>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D20F4"/>
    <w:rPr>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C1479"/>
    <w:pPr>
      <w:tabs>
        <w:tab w:val="center" w:pos="4320"/>
        <w:tab w:val="right" w:pos="8640"/>
      </w:tabs>
    </w:pPr>
  </w:style>
  <w:style w:type="character" w:customStyle="1" w:styleId="HeaderChar">
    <w:name w:val="Header Char"/>
    <w:basedOn w:val="DefaultParagraphFont"/>
    <w:link w:val="Header"/>
    <w:uiPriority w:val="99"/>
    <w:semiHidden/>
    <w:rsid w:val="00BC1479"/>
    <w:rPr>
      <w:sz w:val="22"/>
    </w:rPr>
  </w:style>
  <w:style w:type="paragraph" w:styleId="Footer">
    <w:name w:val="footer"/>
    <w:basedOn w:val="Normal"/>
    <w:link w:val="FooterChar"/>
    <w:uiPriority w:val="99"/>
    <w:semiHidden/>
    <w:unhideWhenUsed/>
    <w:rsid w:val="00BC1479"/>
    <w:pPr>
      <w:tabs>
        <w:tab w:val="center" w:pos="4320"/>
        <w:tab w:val="right" w:pos="8640"/>
      </w:tabs>
    </w:pPr>
  </w:style>
  <w:style w:type="character" w:customStyle="1" w:styleId="FooterChar">
    <w:name w:val="Footer Char"/>
    <w:basedOn w:val="DefaultParagraphFont"/>
    <w:link w:val="Footer"/>
    <w:uiPriority w:val="99"/>
    <w:semiHidden/>
    <w:rsid w:val="00BC1479"/>
    <w:rPr>
      <w:sz w:val="22"/>
    </w:rPr>
  </w:style>
  <w:style w:type="table" w:customStyle="1" w:styleId="LightGrid-Accent11">
    <w:name w:val="Light Grid - Accent 11"/>
    <w:basedOn w:val="TableNormal"/>
    <w:uiPriority w:val="62"/>
    <w:rsid w:val="00C5795D"/>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rsid w:val="00E220B9"/>
    <w:rPr>
      <w:color w:val="0000FF" w:themeColor="hyperlink"/>
      <w:u w:val="single"/>
    </w:rPr>
  </w:style>
  <w:style w:type="character" w:styleId="PlaceholderText">
    <w:name w:val="Placeholder Text"/>
    <w:basedOn w:val="DefaultParagraphFont"/>
    <w:semiHidden/>
    <w:rsid w:val="00386488"/>
    <w:rPr>
      <w:color w:val="808080"/>
    </w:rPr>
  </w:style>
</w:styles>
</file>

<file path=word/webSettings.xml><?xml version="1.0" encoding="utf-8"?>
<w:webSettings xmlns:r="http://schemas.openxmlformats.org/officeDocument/2006/relationships" xmlns:w="http://schemas.openxmlformats.org/wordprocessingml/2006/main">
  <w:divs>
    <w:div w:id="480854420">
      <w:bodyDiv w:val="1"/>
      <w:marLeft w:val="0"/>
      <w:marRight w:val="0"/>
      <w:marTop w:val="0"/>
      <w:marBottom w:val="0"/>
      <w:divBdr>
        <w:top w:val="none" w:sz="0" w:space="0" w:color="auto"/>
        <w:left w:val="none" w:sz="0" w:space="0" w:color="auto"/>
        <w:bottom w:val="none" w:sz="0" w:space="0" w:color="auto"/>
        <w:right w:val="none" w:sz="0" w:space="0" w:color="auto"/>
      </w:divBdr>
    </w:div>
    <w:div w:id="587034514">
      <w:bodyDiv w:val="1"/>
      <w:marLeft w:val="0"/>
      <w:marRight w:val="0"/>
      <w:marTop w:val="0"/>
      <w:marBottom w:val="0"/>
      <w:divBdr>
        <w:top w:val="none" w:sz="0" w:space="0" w:color="auto"/>
        <w:left w:val="none" w:sz="0" w:space="0" w:color="auto"/>
        <w:bottom w:val="none" w:sz="0" w:space="0" w:color="auto"/>
        <w:right w:val="none" w:sz="0" w:space="0" w:color="auto"/>
      </w:divBdr>
    </w:div>
    <w:div w:id="1311128225">
      <w:bodyDiv w:val="1"/>
      <w:marLeft w:val="0"/>
      <w:marRight w:val="0"/>
      <w:marTop w:val="0"/>
      <w:marBottom w:val="0"/>
      <w:divBdr>
        <w:top w:val="none" w:sz="0" w:space="0" w:color="auto"/>
        <w:left w:val="none" w:sz="0" w:space="0" w:color="auto"/>
        <w:bottom w:val="none" w:sz="0" w:space="0" w:color="auto"/>
        <w:right w:val="none" w:sz="0" w:space="0" w:color="auto"/>
      </w:divBdr>
    </w:div>
    <w:div w:id="1354957015">
      <w:bodyDiv w:val="1"/>
      <w:marLeft w:val="0"/>
      <w:marRight w:val="0"/>
      <w:marTop w:val="0"/>
      <w:marBottom w:val="0"/>
      <w:divBdr>
        <w:top w:val="none" w:sz="0" w:space="0" w:color="auto"/>
        <w:left w:val="none" w:sz="0" w:space="0" w:color="auto"/>
        <w:bottom w:val="none" w:sz="0" w:space="0" w:color="auto"/>
        <w:right w:val="none" w:sz="0" w:space="0" w:color="auto"/>
      </w:divBdr>
    </w:div>
    <w:div w:id="1980575189">
      <w:bodyDiv w:val="1"/>
      <w:marLeft w:val="0"/>
      <w:marRight w:val="0"/>
      <w:marTop w:val="0"/>
      <w:marBottom w:val="0"/>
      <w:divBdr>
        <w:top w:val="none" w:sz="0" w:space="0" w:color="auto"/>
        <w:left w:val="none" w:sz="0" w:space="0" w:color="auto"/>
        <w:bottom w:val="none" w:sz="0" w:space="0" w:color="auto"/>
        <w:right w:val="none" w:sz="0" w:space="0" w:color="auto"/>
      </w:divBdr>
    </w:div>
    <w:div w:id="2064451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image" Target="media/image12.wmf"/><Relationship Id="rId63" Type="http://schemas.openxmlformats.org/officeDocument/2006/relationships/oleObject" Target="embeddings/Microsoft_Equation17.bin"/><Relationship Id="rId64" Type="http://schemas.openxmlformats.org/officeDocument/2006/relationships/image" Target="media/image42.wmf"/><Relationship Id="rId65" Type="http://schemas.openxmlformats.org/officeDocument/2006/relationships/oleObject" Target="embeddings/Microsoft_Equation18.bin"/><Relationship Id="rId66" Type="http://schemas.openxmlformats.org/officeDocument/2006/relationships/hyperlink" Target="http://www.cs.waikato.ac.nz/ml/weka/" TargetMode="External"/><Relationship Id="rId67" Type="http://schemas.openxmlformats.org/officeDocument/2006/relationships/header" Target="header1.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oleObject" Target="embeddings/Microsoft_Equation11.bin"/><Relationship Id="rId51" Type="http://schemas.openxmlformats.org/officeDocument/2006/relationships/image" Target="media/image35.wmf"/><Relationship Id="rId52" Type="http://schemas.openxmlformats.org/officeDocument/2006/relationships/image" Target="media/image36.wmf"/><Relationship Id="rId53" Type="http://schemas.openxmlformats.org/officeDocument/2006/relationships/oleObject" Target="embeddings/Microsoft_Equation12.bin"/><Relationship Id="rId54" Type="http://schemas.openxmlformats.org/officeDocument/2006/relationships/image" Target="media/image37.wmf"/><Relationship Id="rId55" Type="http://schemas.openxmlformats.org/officeDocument/2006/relationships/oleObject" Target="embeddings/Microsoft_Equation13.bin"/><Relationship Id="rId56" Type="http://schemas.openxmlformats.org/officeDocument/2006/relationships/image" Target="media/image38.wmf"/><Relationship Id="rId57" Type="http://schemas.openxmlformats.org/officeDocument/2006/relationships/oleObject" Target="embeddings/Microsoft_Equation14.bin"/><Relationship Id="rId58" Type="http://schemas.openxmlformats.org/officeDocument/2006/relationships/image" Target="media/image39.wmf"/><Relationship Id="rId59" Type="http://schemas.openxmlformats.org/officeDocument/2006/relationships/oleObject" Target="embeddings/Microsoft_Equation15.bin"/><Relationship Id="rId40" Type="http://schemas.openxmlformats.org/officeDocument/2006/relationships/oleObject" Target="embeddings/Microsoft_Equation6.bin"/><Relationship Id="rId41" Type="http://schemas.openxmlformats.org/officeDocument/2006/relationships/image" Target="media/image30.wmf"/><Relationship Id="rId42" Type="http://schemas.openxmlformats.org/officeDocument/2006/relationships/oleObject" Target="embeddings/Microsoft_Equation7.bin"/><Relationship Id="rId43" Type="http://schemas.openxmlformats.org/officeDocument/2006/relationships/image" Target="media/image31.wmf"/><Relationship Id="rId44" Type="http://schemas.openxmlformats.org/officeDocument/2006/relationships/oleObject" Target="embeddings/Microsoft_Equation8.bin"/><Relationship Id="rId45" Type="http://schemas.openxmlformats.org/officeDocument/2006/relationships/image" Target="media/image32.wmf"/><Relationship Id="rId46" Type="http://schemas.openxmlformats.org/officeDocument/2006/relationships/oleObject" Target="embeddings/Microsoft_Equation9.bin"/><Relationship Id="rId47" Type="http://schemas.openxmlformats.org/officeDocument/2006/relationships/image" Target="media/image33.wmf"/><Relationship Id="rId48" Type="http://schemas.openxmlformats.org/officeDocument/2006/relationships/oleObject" Target="embeddings/Microsoft_Equation10.bin"/><Relationship Id="rId49" Type="http://schemas.openxmlformats.org/officeDocument/2006/relationships/image" Target="media/image34.wmf"/><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oleObject" Target="embeddings/Microsoft_Equation1.bin"/><Relationship Id="rId8" Type="http://schemas.openxmlformats.org/officeDocument/2006/relationships/image" Target="media/image2.png"/><Relationship Id="rId9" Type="http://schemas.openxmlformats.org/officeDocument/2006/relationships/image" Target="media/image3.pict"/><Relationship Id="rId30" Type="http://schemas.openxmlformats.org/officeDocument/2006/relationships/image" Target="media/image23.pict"/><Relationship Id="rId31" Type="http://schemas.openxmlformats.org/officeDocument/2006/relationships/oleObject" Target="embeddings/Microsoft_Equation3.bin"/><Relationship Id="rId32" Type="http://schemas.openxmlformats.org/officeDocument/2006/relationships/image" Target="media/image24.png"/><Relationship Id="rId33" Type="http://schemas.openxmlformats.org/officeDocument/2006/relationships/image" Target="media/image25.pict"/><Relationship Id="rId34" Type="http://schemas.openxmlformats.org/officeDocument/2006/relationships/oleObject" Target="embeddings/Microsoft_Equation4.bin"/><Relationship Id="rId35" Type="http://schemas.openxmlformats.org/officeDocument/2006/relationships/image" Target="media/image26.wmf"/><Relationship Id="rId36" Type="http://schemas.openxmlformats.org/officeDocument/2006/relationships/image" Target="media/image27.wmf"/><Relationship Id="rId37" Type="http://schemas.openxmlformats.org/officeDocument/2006/relationships/oleObject" Target="embeddings/Microsoft_Equation5.bin"/><Relationship Id="rId38" Type="http://schemas.openxmlformats.org/officeDocument/2006/relationships/image" Target="media/image28.wmf"/><Relationship Id="rId39" Type="http://schemas.openxmlformats.org/officeDocument/2006/relationships/image" Target="media/image29.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6.wmf"/><Relationship Id="rId24" Type="http://schemas.openxmlformats.org/officeDocument/2006/relationships/image" Target="media/image17.wmf"/><Relationship Id="rId25" Type="http://schemas.openxmlformats.org/officeDocument/2006/relationships/image" Target="media/image18.wmf"/><Relationship Id="rId26" Type="http://schemas.openxmlformats.org/officeDocument/2006/relationships/image" Target="media/image19.wmf"/><Relationship Id="rId27" Type="http://schemas.openxmlformats.org/officeDocument/2006/relationships/image" Target="media/image20.wmf"/><Relationship Id="rId28" Type="http://schemas.openxmlformats.org/officeDocument/2006/relationships/image" Target="media/image21.wmf"/><Relationship Id="rId29" Type="http://schemas.openxmlformats.org/officeDocument/2006/relationships/image" Target="media/image22.png"/><Relationship Id="rId60" Type="http://schemas.openxmlformats.org/officeDocument/2006/relationships/image" Target="media/image40.wmf"/><Relationship Id="rId61" Type="http://schemas.openxmlformats.org/officeDocument/2006/relationships/oleObject" Target="embeddings/Microsoft_Equation16.bin"/><Relationship Id="rId62" Type="http://schemas.openxmlformats.org/officeDocument/2006/relationships/image" Target="media/image41.wmf"/><Relationship Id="rId10" Type="http://schemas.openxmlformats.org/officeDocument/2006/relationships/oleObject" Target="embeddings/Microsoft_Equation2.bin"/><Relationship Id="rId11" Type="http://schemas.openxmlformats.org/officeDocument/2006/relationships/image" Target="media/image4.png"/><Relationship Id="rId12"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1757</Words>
  <Characters>10016</Characters>
  <Application>Microsoft Macintosh Word</Application>
  <DocSecurity>0</DocSecurity>
  <Lines>83</Lines>
  <Paragraphs>20</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12300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McCorkell</dc:creator>
  <cp:keywords/>
  <cp:lastModifiedBy>Kathleen McCorkell</cp:lastModifiedBy>
  <cp:revision>5</cp:revision>
  <cp:lastPrinted>2014-02-28T09:33:00Z</cp:lastPrinted>
  <dcterms:created xsi:type="dcterms:W3CDTF">2014-02-28T09:33:00Z</dcterms:created>
  <dcterms:modified xsi:type="dcterms:W3CDTF">2014-02-28T10:35:00Z</dcterms:modified>
</cp:coreProperties>
</file>