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D1C4E9"/>
                <w:sz w:val="16"/>
                <w:szCs w:val="16"/>
              </w:rPr>
              <w:t xml:space="preserve">Unit 7 - Game Systems &amp; Enemies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311B56"/>
          <w:sz w:val="32"/>
          <w:szCs w:val="32"/>
        </w:rPr>
        <w:t xml:space="preserve">Day 19: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[Topic - see outline]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Build 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[Click-by-click instructions]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2026-03-27T19:04:46.940Z</dcterms:created>
  <dcterms:modified xsi:type="dcterms:W3CDTF">2026-03-27T19:04:46.940Z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