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176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"https://www.wolframalpha.com/"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Wolfram|Alpha：计算型智能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F10E9D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4882B15">
      <w:pPr>
        <w:bidi w:val="0"/>
        <w:rPr>
          <w:lang w:val="en-US" w:eastAsia="zh-CN"/>
        </w:rPr>
      </w:pPr>
    </w:p>
    <w:p w14:paraId="0091FA78">
      <w:pPr>
        <w:tabs>
          <w:tab w:val="left" w:pos="263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4E257F"/>
    <w:rsid w:val="684E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2026-05-22T10:21:00Z</dcterms:created>
  <dc:creator>HiteVision</dc:creator>
  <cp:lastModifiedBy>HiteVision</cp:lastModifiedBy>
  <dcterms:modified xsi:type="dcterms:W3CDTF">2026-05-22T10:22:14Z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8C0E99F1156946A597D3CCD80EA15DCB_11</vt:lpwstr>
  </property>
</Properties>
</file>