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3" w:lineRule="auto"/>
        <w:rPr>
          <w:rFonts w:ascii="Arial"/>
          <w:sz w:val="21"/>
        </w:rPr>
      </w:pPr>
      <w:r/>
    </w:p>
    <w:p>
      <w:pPr>
        <w:ind w:right="695" w:firstLine="7"/>
        <w:spacing w:before="116" w:line="315" w:lineRule="auto"/>
        <w:rPr>
          <w:rFonts w:ascii="Microsoft YaHei UI" w:hAnsi="Microsoft YaHei UI" w:eastAsia="Microsoft YaHei UI" w:cs="Microsoft YaHei UI"/>
          <w:sz w:val="19"/>
          <w:szCs w:val="19"/>
        </w:rPr>
      </w:pP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>强党务 促提升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54"/>
        </w:rPr>
        <w:t xml:space="preserve"> </w:t>
      </w:r>
      <w:r>
        <w:rPr>
          <w:rFonts w:ascii="Microsoft YaHei UI" w:hAnsi="Microsoft YaHei UI" w:eastAsia="Microsoft YaHei UI" w:cs="Microsoft YaHei UI"/>
          <w:sz w:val="28"/>
          <w:szCs w:val="28"/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>丨厦门一中开展2025年党支部支委党务工作培训</w:t>
      </w:r>
      <w:hyperlink w:history="true" r:id="rId2">
        <w:r>
          <w:rPr>
            <w:rFonts w:ascii="Microsoft YaHei UI" w:hAnsi="Microsoft YaHei UI" w:eastAsia="Microsoft YaHei UI" w:cs="Microsoft YaHei UI"/>
            <w:sz w:val="19"/>
            <w:szCs w:val="19"/>
            <w:color w:val="262E41"/>
            <w:spacing w:val="8"/>
          </w:rPr>
          <w:t>福建省厦门第一中学</w:t>
        </w:r>
      </w:hyperlink>
      <w:r>
        <w:rPr>
          <w:rFonts w:ascii="Microsoft YaHei UI" w:hAnsi="Microsoft YaHei UI" w:eastAsia="Microsoft YaHei UI" w:cs="Microsoft YaHei UI"/>
          <w:sz w:val="19"/>
          <w:szCs w:val="19"/>
          <w:color w:val="262E41"/>
          <w:spacing w:val="24"/>
        </w:rPr>
        <w:t xml:space="preserve">  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8"/>
        </w:rPr>
        <w:t>2025年1月12日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27"/>
        </w:rPr>
        <w:t xml:space="preserve"> 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8"/>
        </w:rPr>
        <w:t>20: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-29"/>
        </w:rPr>
        <w:t xml:space="preserve"> </w:t>
      </w:r>
      <w:r>
        <w:rPr>
          <w:rFonts w:ascii="Microsoft YaHei UI" w:hAnsi="Microsoft YaHei UI" w:eastAsia="Microsoft YaHei UI" w:cs="Microsoft YaHei UI"/>
          <w:sz w:val="19"/>
          <w:szCs w:val="19"/>
          <w14:textFill>
            <w14:solidFill>
              <w14:srgbClr w14:val="000000">
                <w14:alpha w14:val="69803"/>
              </w14:srgbClr>
            </w14:solidFill>
          </w14:textFill>
          <w:spacing w:val="8"/>
        </w:rPr>
        <w:t>15  福建</w:t>
      </w:r>
    </w:p>
    <w:p>
      <w:pPr>
        <w:ind w:firstLine="3"/>
        <w:spacing w:before="238" w:line="2492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51713</wp:posOffset>
            </wp:positionH>
            <wp:positionV relativeFrom="paragraph">
              <wp:posOffset>1791147</wp:posOffset>
            </wp:positionV>
            <wp:extent cx="1469826" cy="205044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9826" cy="2050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9"/>
        </w:rPr>
        <w:drawing>
          <wp:inline distT="0" distB="0" distL="0" distR="0">
            <wp:extent cx="5579323" cy="158231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323" cy="158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1"/>
        <w:spacing w:before="90" w:line="675" w:lineRule="exact"/>
        <w:rPr/>
      </w:pPr>
      <w:r>
        <w:rPr>
          <w:position w:val="-13"/>
        </w:rPr>
        <w:drawing>
          <wp:inline distT="0" distB="0" distL="0" distR="0">
            <wp:extent cx="5472187" cy="42854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2187" cy="4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280"/>
        <w:spacing w:before="111" w:line="185" w:lineRule="auto"/>
        <w:rPr>
          <w:sz w:val="26"/>
          <w:szCs w:val="26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1716445</wp:posOffset>
            </wp:positionH>
            <wp:positionV relativeFrom="paragraph">
              <wp:posOffset>-619070</wp:posOffset>
            </wp:positionV>
            <wp:extent cx="1969657" cy="19614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9657" cy="1961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color w:val="ABA591"/>
          <w:spacing w:val="15"/>
        </w:rPr>
        <w:t>聚焦基层党建实务</w:t>
      </w:r>
    </w:p>
    <w:p>
      <w:pPr>
        <w:pStyle w:val="BodyText"/>
        <w:ind w:left="3280"/>
        <w:spacing w:before="84" w:line="185" w:lineRule="auto"/>
        <w:outlineLvl w:val="0"/>
        <w:rPr>
          <w:sz w:val="26"/>
          <w:szCs w:val="2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2047644</wp:posOffset>
            </wp:positionH>
            <wp:positionV relativeFrom="paragraph">
              <wp:posOffset>18189</wp:posOffset>
            </wp:positionV>
            <wp:extent cx="1469135" cy="23774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9135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  <w:color w:val="ABA591"/>
          <w:spacing w:val="16"/>
        </w:rPr>
        <w:t>提升支委业务水平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ind w:firstLine="353"/>
        <w:spacing w:before="1" w:line="506" w:lineRule="exact"/>
        <w:rPr/>
      </w:pPr>
      <w:r>
        <w:rPr>
          <w:position w:val="-10"/>
        </w:rPr>
        <w:drawing>
          <wp:inline distT="0" distB="0" distL="0" distR="0">
            <wp:extent cx="329649" cy="32140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649" cy="3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133"/>
        <w:spacing w:line="869" w:lineRule="exact"/>
        <w:rPr/>
      </w:pPr>
      <w:r>
        <w:rPr>
          <w:position w:val="-17"/>
        </w:rPr>
        <w:drawing>
          <wp:inline distT="0" distB="0" distL="0" distR="0">
            <wp:extent cx="5406257" cy="55147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6257" cy="55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262" w:right="287" w:firstLine="483"/>
        <w:spacing w:before="81" w:line="291" w:lineRule="auto"/>
        <w:jc w:val="both"/>
        <w:rPr/>
      </w:pP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4"/>
        </w:rPr>
        <w:t>基层党组织是党的全部工作和战斗力的基础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4"/>
        </w:rPr>
        <w:t>。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5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4"/>
        </w:rPr>
        <w:t>为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3"/>
        </w:rPr>
        <w:t>进一步加强学校党委对基层党支部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的组织力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、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6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引领力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提升支部委员的业务水平和工作能力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打造一支专业化的党务工作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队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伍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。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1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月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4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9 日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下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午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:b/>
          <w:bCs/>
          <w:color w:val="C00000"/>
          <w:spacing w:val="11"/>
        </w:rPr>
        <w:t>厦门一中召开2025年党支部支委党务工作培训会</w:t>
      </w:r>
      <w:r>
        <w:rPr>
          <w:b/>
          <w:bCs/>
          <w:color w:val="C00000"/>
          <w:spacing w:val="-9"/>
        </w:rPr>
        <w:t xml:space="preserve"> </w:t>
      </w:r>
      <w:r>
        <w:rPr>
          <w:b/>
          <w:bCs/>
          <w:color w:val="C00000"/>
          <w:spacing w:val="11"/>
        </w:rPr>
        <w:t>，</w:t>
      </w:r>
      <w:r>
        <w:rPr>
          <w:b/>
          <w:bCs/>
          <w:color w:val="C00000"/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全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校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3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18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1"/>
        </w:rPr>
        <w:t>个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0"/>
        </w:rPr>
        <w:t>支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0"/>
        </w:rPr>
        <w:t>部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支委全员参训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。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校党委副书记</w:t>
      </w:r>
      <w:r>
        <w:rPr>
          <w:b/>
          <w:bCs/>
          <w:color w:val="C00000"/>
          <w:spacing w:val="19"/>
        </w:rPr>
        <w:t>张南峰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出席会议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4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。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会议由党办副主任</w:t>
      </w:r>
      <w:r>
        <w:rPr>
          <w:b/>
          <w:bCs/>
          <w:color w:val="C00000"/>
          <w:spacing w:val="19"/>
        </w:rPr>
        <w:t>何丽杰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主持。</w:t>
      </w:r>
    </w:p>
    <w:p>
      <w:pPr>
        <w:spacing w:line="291" w:lineRule="auto"/>
        <w:sectPr>
          <w:headerReference w:type="default" r:id="rId1"/>
          <w:pgSz w:w="11900" w:h="16839"/>
          <w:pgMar w:top="400" w:right="1543" w:bottom="0" w:left="1565" w:header="0" w:footer="0" w:gutter="0"/>
        </w:sectPr>
        <w:rPr/>
      </w:pPr>
    </w:p>
    <w:p>
      <w:pPr>
        <w:ind w:firstLine="44"/>
        <w:spacing w:before="170" w:line="5502" w:lineRule="exact"/>
        <w:rPr/>
      </w:pPr>
      <w:r>
        <w:rPr>
          <w:position w:val="-110"/>
        </w:rPr>
        <w:drawing>
          <wp:inline distT="0" distB="0" distL="0" distR="0">
            <wp:extent cx="5241432" cy="349428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432" cy="349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526"/>
        <w:spacing w:before="81" w:line="229" w:lineRule="auto"/>
        <w:rPr/>
      </w:pP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6"/>
        </w:rPr>
        <w:t>会上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6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:b/>
          <w:bCs/>
          <w:color w:val="C00000"/>
          <w:spacing w:val="16"/>
        </w:rPr>
        <w:t>张南峰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6"/>
        </w:rPr>
        <w:t>副书记作动员讲话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6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6"/>
        </w:rPr>
        <w:t>并提出5点要求：</w:t>
      </w:r>
    </w:p>
    <w:p>
      <w:pPr>
        <w:spacing w:line="344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102123</wp:posOffset>
            </wp:positionH>
            <wp:positionV relativeFrom="paragraph">
              <wp:posOffset>127829</wp:posOffset>
            </wp:positionV>
            <wp:extent cx="115377" cy="138452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377" cy="138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26"/>
        <w:spacing w:before="81" w:line="230" w:lineRule="auto"/>
        <w:rPr/>
      </w:pPr>
      <w:r>
        <w:rPr>
          <w:color w:val="333333"/>
          <w:spacing w:val="14"/>
        </w:rPr>
        <w:t>1.讲政治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4"/>
        </w:rPr>
        <w:t>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14"/>
        </w:rPr>
        <w:t>强化意识形态职责。</w:t>
      </w:r>
    </w:p>
    <w:p>
      <w:pPr>
        <w:pStyle w:val="BodyText"/>
        <w:ind w:left="618"/>
        <w:spacing w:before="64" w:line="230" w:lineRule="auto"/>
        <w:rPr/>
      </w:pPr>
      <w:r>
        <w:rPr>
          <w:color w:val="333333"/>
          <w:spacing w:val="13"/>
        </w:rPr>
        <w:t>2.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13"/>
        </w:rPr>
        <w:t>重学习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3"/>
        </w:rPr>
        <w:t>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13"/>
        </w:rPr>
        <w:t>提高思想理论水平。</w:t>
      </w:r>
    </w:p>
    <w:p>
      <w:pPr>
        <w:pStyle w:val="BodyText"/>
        <w:ind w:left="620"/>
        <w:spacing w:before="64" w:line="230" w:lineRule="auto"/>
        <w:rPr/>
      </w:pPr>
      <w:r>
        <w:rPr>
          <w:color w:val="333333"/>
          <w:spacing w:val="13"/>
        </w:rPr>
        <w:t>3.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13"/>
        </w:rPr>
        <w:t>守廉洁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3"/>
        </w:rPr>
        <w:t>，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13"/>
        </w:rPr>
        <w:t>筑牢反腐倡廉防线。</w:t>
      </w:r>
    </w:p>
    <w:p>
      <w:pPr>
        <w:pStyle w:val="BodyText"/>
        <w:ind w:left="608"/>
        <w:spacing w:before="64" w:line="230" w:lineRule="auto"/>
        <w:rPr/>
      </w:pPr>
      <w:r>
        <w:rPr>
          <w:color w:val="333333"/>
          <w:spacing w:val="15"/>
        </w:rPr>
        <w:t>4.创精品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15"/>
        </w:rPr>
        <w:t>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5"/>
        </w:rPr>
        <w:t>推进党建品牌提升。</w:t>
      </w:r>
    </w:p>
    <w:p>
      <w:pPr>
        <w:pStyle w:val="BodyText"/>
        <w:ind w:left="623"/>
        <w:spacing w:before="64" w:line="230" w:lineRule="auto"/>
        <w:rPr/>
      </w:pPr>
      <w:r>
        <w:rPr>
          <w:color w:val="333333"/>
          <w:spacing w:val="14"/>
        </w:rPr>
        <w:t>5.抓常规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14"/>
        </w:rPr>
        <w:t>，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14"/>
        </w:rPr>
        <w:t>规范支部工作实务。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2" w:right="46" w:firstLine="485"/>
        <w:spacing w:before="82" w:line="302" w:lineRule="auto"/>
        <w:jc w:val="both"/>
        <w:rPr/>
      </w:pP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2"/>
        </w:rPr>
        <w:t>希望支部委员们提高思想认识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2"/>
        </w:rPr>
        <w:t>端正学习态度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3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2"/>
        </w:rPr>
        <w:t>珍惜此次培训机会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4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2"/>
        </w:rPr>
        <w:t>加强学用结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合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3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切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实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把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学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习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成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果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转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化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7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为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履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能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力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进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一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步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提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升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干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事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精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气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4"/>
        </w:rPr>
        <w:t>神 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6"/>
        </w:rPr>
        <w:t xml:space="preserve"> </w:t>
      </w:r>
      <w:r>
        <w:rPr>
          <w:b/>
          <w:bCs/>
          <w:color w:val="C00000"/>
          <w:spacing w:val="4"/>
        </w:rPr>
        <w:t>为推动学校发展贡献力</w:t>
      </w:r>
      <w:r>
        <w:rPr>
          <w:b/>
          <w:bCs/>
          <w:color w:val="C00000"/>
          <w:spacing w:val="1"/>
        </w:rPr>
        <w:t>量。</w:t>
      </w:r>
    </w:p>
    <w:p>
      <w:pPr>
        <w:spacing w:line="302" w:lineRule="auto"/>
        <w:sectPr>
          <w:headerReference w:type="default" r:id="rId10"/>
          <w:pgSz w:w="11900" w:h="16839"/>
          <w:pgMar w:top="400" w:right="1784" w:bottom="0" w:left="1784" w:header="0" w:footer="0" w:gutter="0"/>
        </w:sectPr>
        <w:rPr/>
      </w:pPr>
    </w:p>
    <w:p>
      <w:pPr>
        <w:ind w:firstLine="44"/>
        <w:spacing w:before="170" w:line="5502" w:lineRule="exact"/>
        <w:rPr/>
      </w:pPr>
      <w:r>
        <w:rPr>
          <w:position w:val="-110"/>
        </w:rPr>
        <w:drawing>
          <wp:inline distT="0" distB="0" distL="0" distR="0">
            <wp:extent cx="5241432" cy="349428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432" cy="349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3" w:right="45" w:firstLine="483"/>
        <w:spacing w:before="81" w:line="307" w:lineRule="auto"/>
        <w:jc w:val="both"/>
        <w:rPr/>
      </w:pP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会议培训环节由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2"/>
        </w:rPr>
        <w:t xml:space="preserve"> </w:t>
      </w:r>
      <w:r>
        <w:rPr>
          <w:b/>
          <w:bCs/>
          <w:color w:val="C00000"/>
          <w:spacing w:val="20"/>
        </w:rPr>
        <w:t>何丽杰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副主任主讲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6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0"/>
        </w:rPr>
        <w:t>她主要从基层党建工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作的总体要求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6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9"/>
        </w:rPr>
        <w:t>重申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:b/>
          <w:bCs/>
          <w:color w:val="C00000"/>
          <w:spacing w:val="19"/>
        </w:rPr>
        <w:t>党支</w:t>
      </w:r>
      <w:r>
        <w:rPr>
          <w:b/>
          <w:bCs/>
          <w:color w:val="C00000"/>
          <w:spacing w:val="22"/>
        </w:rPr>
        <w:t>部班子职责分工</w:t>
      </w:r>
      <w:r>
        <w:rPr>
          <w:b/>
          <w:bCs/>
          <w:color w:val="C00000"/>
          <w:spacing w:val="-18"/>
        </w:rPr>
        <w:t xml:space="preserve"> </w:t>
      </w:r>
      <w:r>
        <w:rPr>
          <w:b/>
          <w:bCs/>
          <w:color w:val="C00000"/>
          <w:spacing w:val="22"/>
        </w:rPr>
        <w:t>、</w:t>
      </w:r>
      <w:r>
        <w:rPr>
          <w:b/>
          <w:bCs/>
          <w:color w:val="C00000"/>
          <w:spacing w:val="-28"/>
        </w:rPr>
        <w:t xml:space="preserve"> </w:t>
      </w:r>
      <w:r>
        <w:rPr>
          <w:b/>
          <w:bCs/>
          <w:color w:val="C00000"/>
          <w:spacing w:val="22"/>
        </w:rPr>
        <w:t>基层党建工作的制度落实</w:t>
      </w:r>
      <w:r>
        <w:rPr>
          <w:b/>
          <w:bCs/>
          <w:color w:val="C00000"/>
          <w:spacing w:val="-27"/>
        </w:rPr>
        <w:t xml:space="preserve"> </w:t>
      </w:r>
      <w:r>
        <w:rPr>
          <w:b/>
          <w:bCs/>
          <w:color w:val="C00000"/>
          <w:spacing w:val="22"/>
        </w:rPr>
        <w:t>、</w:t>
      </w:r>
      <w:r>
        <w:rPr>
          <w:b/>
          <w:bCs/>
          <w:color w:val="C00000"/>
          <w:spacing w:val="-29"/>
        </w:rPr>
        <w:t xml:space="preserve"> </w:t>
      </w:r>
      <w:r>
        <w:rPr>
          <w:b/>
          <w:bCs/>
          <w:color w:val="C00000"/>
          <w:spacing w:val="22"/>
        </w:rPr>
        <w:t>基层党建工作的品牌建设任务</w:t>
      </w:r>
      <w:r>
        <w:rPr>
          <w:b/>
          <w:bCs/>
          <w:color w:val="C00000"/>
          <w:spacing w:val="-27"/>
        </w:rPr>
        <w:t xml:space="preserve"> </w:t>
      </w:r>
      <w:r>
        <w:rPr>
          <w:b/>
          <w:bCs/>
          <w:color w:val="C00000"/>
          <w:spacing w:val="22"/>
        </w:rPr>
        <w:t>、</w:t>
      </w:r>
      <w:r>
        <w:rPr>
          <w:b/>
          <w:bCs/>
          <w:color w:val="C00000"/>
          <w:spacing w:val="-28"/>
        </w:rPr>
        <w:t xml:space="preserve"> </w:t>
      </w:r>
      <w:r>
        <w:rPr>
          <w:b/>
          <w:bCs/>
          <w:color w:val="C00000"/>
          <w:spacing w:val="22"/>
        </w:rPr>
        <w:t>基层党建</w:t>
      </w:r>
      <w:r>
        <w:rPr>
          <w:b/>
          <w:bCs/>
          <w:color w:val="C00000"/>
          <w:spacing w:val="23"/>
        </w:rPr>
        <w:t>工作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3"/>
        </w:rPr>
        <w:t>的实操方法及实际工作中出现的问题与解答等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2"/>
        </w:rPr>
        <w:t>5个方面进行了详细授课。</w:t>
      </w:r>
    </w:p>
    <w:p>
      <w:pPr>
        <w:ind w:firstLine="44"/>
        <w:spacing w:before="226" w:line="5503" w:lineRule="exact"/>
        <w:rPr/>
      </w:pPr>
      <w:r>
        <w:rPr>
          <w:position w:val="-110"/>
        </w:rPr>
        <w:drawing>
          <wp:inline distT="0" distB="0" distL="0" distR="0">
            <wp:extent cx="5241432" cy="349428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432" cy="34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8" w:right="46" w:firstLine="479"/>
        <w:spacing w:before="82" w:line="307" w:lineRule="auto"/>
        <w:rPr/>
      </w:pP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1"/>
        </w:rPr>
        <w:t>本次培训详细讲解了党建实际工作中的常见问题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5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1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1"/>
        </w:rPr>
        <w:t>并提出了相应的解决方案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1"/>
        </w:rPr>
        <w:t>。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12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21"/>
        </w:rPr>
        <w:t>内容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8"/>
        </w:rPr>
        <w:t>既有理论高度和思想深度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8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8"/>
        </w:rPr>
        <w:t>，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0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8"/>
        </w:rPr>
        <w:t>又有很强的指导性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25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8"/>
        </w:rPr>
        <w:t>、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-31"/>
        </w:rPr>
        <w:t xml:space="preserve"> </w:t>
      </w:r>
      <w:r>
        <w:rPr>
          <w14:textFill>
            <w14:solidFill>
              <w14:srgbClr w14:val="000000">
                <w14:alpha w14:val="9803"/>
              </w14:srgbClr>
            </w14:solidFill>
          </w14:textFill>
          <w:spacing w:val="18"/>
        </w:rPr>
        <w:t>针对性和可操作性。</w:t>
      </w:r>
    </w:p>
    <w:p>
      <w:pPr>
        <w:spacing w:line="307" w:lineRule="auto"/>
        <w:sectPr>
          <w:pgSz w:w="11900" w:h="16839"/>
          <w:pgMar w:top="400" w:right="1784" w:bottom="0" w:left="1784" w:header="0" w:footer="0" w:gutter="0"/>
        </w:sectPr>
        <w:rPr/>
      </w:pPr>
    </w:p>
    <w:p>
      <w:pPr>
        <w:ind w:firstLine="44"/>
        <w:spacing w:before="170" w:line="9149" w:lineRule="exact"/>
        <w:rPr/>
      </w:pPr>
      <w:r>
        <w:rPr>
          <w:position w:val="-182"/>
        </w:rPr>
        <w:drawing>
          <wp:inline distT="0" distB="0" distL="0" distR="0">
            <wp:extent cx="5241432" cy="581007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432" cy="581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1030"/>
        <w:spacing w:line="1071" w:lineRule="exact"/>
        <w:rPr/>
      </w:pPr>
      <w:r>
        <w:rPr>
          <w:position w:val="-21"/>
        </w:rPr>
        <w:drawing>
          <wp:inline distT="0" distB="0" distL="0" distR="0">
            <wp:extent cx="4228782" cy="68063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8782" cy="6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151"/>
        <w:spacing w:before="86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A9E75"/>
          <w:spacing w:val="24"/>
        </w:rPr>
        <w:t>本次党务工作培训会</w:t>
      </w:r>
    </w:p>
    <w:p>
      <w:pPr>
        <w:pStyle w:val="BodyText"/>
        <w:ind w:left="3038"/>
        <w:spacing w:before="146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A9E75"/>
          <w:spacing w:val="24"/>
        </w:rPr>
        <w:t>不仅为支部党员同志们</w:t>
      </w:r>
    </w:p>
    <w:p>
      <w:pPr>
        <w:pStyle w:val="BodyText"/>
        <w:ind w:left="2470"/>
        <w:spacing w:before="119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BA387"/>
          <w:spacing w:val="25"/>
        </w:rPr>
        <w:t>提供了宝贵的学习机会和交流平台</w:t>
      </w:r>
    </w:p>
    <w:p>
      <w:pPr>
        <w:pStyle w:val="BodyText"/>
        <w:ind w:left="2471"/>
        <w:spacing w:before="120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BA387"/>
          <w:spacing w:val="25"/>
        </w:rPr>
        <w:t>也为基层党建工作实务能力的提升</w:t>
      </w:r>
    </w:p>
    <w:p>
      <w:pPr>
        <w:pStyle w:val="BodyText"/>
        <w:ind w:left="3379"/>
        <w:spacing w:before="121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BA387"/>
          <w:spacing w:val="23"/>
        </w:rPr>
        <w:t>注入了新的活力</w:t>
      </w:r>
    </w:p>
    <w:p>
      <w:pPr>
        <w:pStyle w:val="BodyText"/>
        <w:ind w:left="2700"/>
        <w:spacing w:before="119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A9E75"/>
          <w:spacing w:val="25"/>
        </w:rPr>
        <w:t>学校党委将以此次培训为契机</w:t>
      </w:r>
    </w:p>
    <w:p>
      <w:pPr>
        <w:pStyle w:val="BodyText"/>
        <w:ind w:left="3151"/>
        <w:spacing w:before="147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A9E75"/>
          <w:spacing w:val="24"/>
        </w:rPr>
        <w:t>推动全体支部委员们</w:t>
      </w:r>
    </w:p>
    <w:p>
      <w:pPr>
        <w:pStyle w:val="BodyText"/>
        <w:ind w:left="2134"/>
        <w:spacing w:before="145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A9E75"/>
          <w:spacing w:val="25"/>
        </w:rPr>
        <w:t>以更加饱满的工作热情和昂扬的精神状态</w:t>
      </w:r>
    </w:p>
    <w:p>
      <w:pPr>
        <w:pStyle w:val="BodyText"/>
        <w:ind w:left="3265"/>
        <w:spacing w:before="132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A9E75"/>
          <w:spacing w:val="24"/>
        </w:rPr>
        <w:t>投入到学习工作中</w:t>
      </w:r>
    </w:p>
    <w:p>
      <w:pPr>
        <w:pStyle w:val="BodyText"/>
        <w:ind w:left="3154"/>
        <w:spacing w:before="145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AA9E75"/>
          <w:spacing w:val="15"/>
        </w:rPr>
        <w:t>学以致用</w:t>
      </w:r>
      <w:r>
        <w:rPr>
          <w:sz w:val="20"/>
          <w:szCs w:val="20"/>
          <w:b/>
          <w:bCs/>
          <w:color w:val="AA9E75"/>
          <w:spacing w:val="-7"/>
        </w:rPr>
        <w:t xml:space="preserve"> </w:t>
      </w:r>
      <w:r>
        <w:rPr>
          <w:sz w:val="20"/>
          <w:szCs w:val="20"/>
          <w:b/>
          <w:bCs/>
          <w:color w:val="AA9E75"/>
          <w:spacing w:val="15"/>
        </w:rPr>
        <w:t>，</w:t>
      </w:r>
      <w:r>
        <w:rPr>
          <w:sz w:val="20"/>
          <w:szCs w:val="20"/>
          <w:b/>
          <w:bCs/>
          <w:color w:val="AA9E75"/>
          <w:spacing w:val="-30"/>
        </w:rPr>
        <w:t xml:space="preserve"> </w:t>
      </w:r>
      <w:r>
        <w:rPr>
          <w:sz w:val="20"/>
          <w:szCs w:val="20"/>
          <w:b/>
          <w:bCs/>
          <w:color w:val="AA9E75"/>
          <w:spacing w:val="15"/>
        </w:rPr>
        <w:t>实干担当</w:t>
      </w:r>
    </w:p>
    <w:p>
      <w:pPr>
        <w:spacing w:line="189" w:lineRule="auto"/>
        <w:sectPr>
          <w:pgSz w:w="11900" w:h="16839"/>
          <w:pgMar w:top="400" w:right="1784" w:bottom="0" w:left="1784" w:header="0" w:footer="0" w:gutter="0"/>
        </w:sectPr>
        <w:rPr>
          <w:sz w:val="20"/>
          <w:szCs w:val="20"/>
        </w:rPr>
      </w:pPr>
    </w:p>
    <w:p>
      <w:pPr>
        <w:pStyle w:val="BodyText"/>
        <w:ind w:left="2584"/>
        <w:spacing w:before="265" w:line="189" w:lineRule="auto"/>
        <w:outlineLvl w:val="0"/>
        <w:rPr>
          <w:sz w:val="20"/>
          <w:szCs w:val="20"/>
        </w:rPr>
      </w:pPr>
      <w:r>
        <w:rPr>
          <w:sz w:val="20"/>
          <w:szCs w:val="20"/>
          <w:b/>
          <w:bCs/>
          <w:color w:val="ABA387"/>
          <w:spacing w:val="25"/>
        </w:rPr>
        <w:t>为推动学校高质量发展贡献力量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44"/>
        <w:spacing w:line="4360" w:lineRule="exact"/>
        <w:rPr/>
      </w:pPr>
      <w:r>
        <w:rPr>
          <w:position w:val="-87"/>
        </w:rPr>
        <w:drawing>
          <wp:inline distT="0" distB="0" distL="0" distR="0">
            <wp:extent cx="5241432" cy="276905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1432" cy="27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831"/>
        <w:spacing w:before="99" w:line="186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color w:val="A1A1A1"/>
        </w:rPr>
        <w:t>福 建 省 厦 门 第 一 中</w:t>
      </w:r>
      <w:r>
        <w:rPr>
          <w:sz w:val="23"/>
          <w:szCs w:val="23"/>
          <w:b/>
          <w:bCs/>
          <w:color w:val="A1A1A1"/>
          <w:spacing w:val="2"/>
        </w:rPr>
        <w:t xml:space="preserve"> </w:t>
      </w:r>
      <w:r>
        <w:rPr>
          <w:sz w:val="23"/>
          <w:szCs w:val="23"/>
          <w:b/>
          <w:bCs/>
          <w:color w:val="A1A1A1"/>
        </w:rPr>
        <w:t>学</w:t>
      </w:r>
    </w:p>
    <w:p>
      <w:pPr>
        <w:pStyle w:val="BodyText"/>
        <w:ind w:left="2192"/>
        <w:spacing w:before="95" w:line="315" w:lineRule="exact"/>
        <w:rPr>
          <w:sz w:val="18"/>
          <w:szCs w:val="18"/>
        </w:rPr>
      </w:pP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8"/>
          <w:position w:val="3"/>
        </w:rPr>
        <w:t>XIAMEN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50"/>
          <w:position w:val="3"/>
        </w:rPr>
        <w:t xml:space="preserve"> 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8"/>
          <w:position w:val="3"/>
        </w:rPr>
        <w:t>NO.1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44"/>
          <w:position w:val="3"/>
        </w:rPr>
        <w:t xml:space="preserve"> 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8"/>
          <w:position w:val="3"/>
        </w:rPr>
        <w:t>HIGH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38"/>
          <w:position w:val="3"/>
        </w:rPr>
        <w:t xml:space="preserve"> 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8"/>
          <w:position w:val="3"/>
        </w:rPr>
        <w:t>SCHOOL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8"/>
          <w:position w:val="3"/>
        </w:rPr>
        <w:t>OF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A1A1A1"/>
          <w14:textFill>
            <w14:solidFill>
              <w14:srgbClr w14:val="A1A1A1">
                <w14:alpha w14:val="59999"/>
              </w14:srgbClr>
            </w14:solidFill>
          </w14:textFill>
          <w:spacing w:val="8"/>
          <w:position w:val="3"/>
        </w:rPr>
        <w:t>FUJIAN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393"/>
        <w:spacing w:before="77" w:line="211" w:lineRule="auto"/>
        <w:rPr>
          <w:sz w:val="18"/>
          <w:szCs w:val="18"/>
        </w:rPr>
      </w:pP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12"/>
        </w:rPr>
        <w:t>供稿｜党委办公室</w:t>
      </w:r>
    </w:p>
    <w:p>
      <w:pPr>
        <w:pStyle w:val="BodyText"/>
        <w:ind w:left="3685"/>
        <w:spacing w:before="79" w:line="211" w:lineRule="auto"/>
        <w:rPr>
          <w:sz w:val="18"/>
          <w:szCs w:val="18"/>
        </w:rPr>
      </w:pP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供图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20"/>
        </w:rPr>
        <w:t xml:space="preserve"> 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5"/>
        </w:rPr>
        <w:t>｜郑惠</w:t>
      </w:r>
    </w:p>
    <w:p>
      <w:pPr>
        <w:pStyle w:val="BodyText"/>
        <w:ind w:left="3237"/>
        <w:spacing w:before="79" w:line="211" w:lineRule="auto"/>
        <w:rPr>
          <w:sz w:val="18"/>
          <w:szCs w:val="18"/>
        </w:rPr>
      </w:pP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>审稿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24"/>
        </w:rPr>
        <w:t xml:space="preserve"> 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>｜何丽杰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21"/>
        </w:rPr>
        <w:t xml:space="preserve">  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7"/>
        </w:rPr>
        <w:t>郑元梅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908"/>
        <w:spacing w:before="228"/>
        <w:rPr>
          <w:sz w:val="53"/>
          <w:szCs w:val="53"/>
        </w:rPr>
      </w:pPr>
      <w:r>
        <w:rPr>
          <w:sz w:val="53"/>
          <w:szCs w:val="53"/>
          <w:color w:val="9C1313"/>
          <w:position w:val="-31"/>
        </w:rPr>
        <w:drawing>
          <wp:inline distT="0" distB="0" distL="0" distR="0">
            <wp:extent cx="950526" cy="72681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0526" cy="72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3"/>
          <w:szCs w:val="53"/>
          <w:b/>
          <w:bCs/>
          <w:color w:val="9C1313"/>
          <w:spacing w:val="88"/>
        </w:rPr>
        <w:t xml:space="preserve"> </w:t>
      </w:r>
      <w:r>
        <w:rPr>
          <w:sz w:val="53"/>
          <w:szCs w:val="53"/>
          <w:b/>
          <w:bCs/>
          <w:i/>
          <w:iCs/>
          <w:color w:val="9C1313"/>
          <w:spacing w:val="26"/>
        </w:rPr>
        <w:t>推荐阅读</w:t>
      </w:r>
    </w:p>
    <w:sectPr>
      <w:pgSz w:w="11900" w:h="16839"/>
      <w:pgMar w:top="400" w:right="1784" w:bottom="0" w:left="178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98.897pt;margin-top:262.759pt;mso-position-vertical-relative:page;mso-position-horizontal-relative:page;width:186.55pt;height:180.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pn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yperlink" Target="javascript:void(0);" TargetMode="External"/><Relationship Id="rId19" Type="http://schemas.openxmlformats.org/officeDocument/2006/relationships/settings" Target="settings.xml"/><Relationship Id="rId18" Type="http://schemas.openxmlformats.org/officeDocument/2006/relationships/image" Target="media/image16.png"/><Relationship Id="rId17" Type="http://schemas.openxmlformats.org/officeDocument/2006/relationships/image" Target="media/image15.jpe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jpe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Chrome/132.0.0.0 Safari/537.36 QIHU 360SE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强党务 促提升丨厦门一中开展2025年党支部支委党务工作培训</dc:title>
  <dcterms:created xsi:type="dcterms:W3CDTF">2025-11-13T02:32:26Z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2025-11-13T10:51:45</vt:filetime>
  </property>
</Properties>
</file>