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LOVE, MAYBE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Always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 the middle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of our bloodiest battles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 lay down your arms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like flowering mines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to conqueror me home.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(from The Seventh Sense - 1970)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Therapy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Trying to see you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my eyes grow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confused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it is not your face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they are seeking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fingering through your spaces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like a hungry child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even now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 do not want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to make a poem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 want to make you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more and less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 part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from myself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(from The Black Unicorn – 1979).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SMELLING THE WIND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Rushing headlong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into new silence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your face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dips on my horizon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name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of a cherished dream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riding my anchor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one sweet season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to cast off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on another voyage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No reckoning allowed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save the marvelous arithmetics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of distance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(from The Marvelous Arithmetics of Distance - 1993)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Recreation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Coming together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it is easier to work 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after our bodies 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meet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paper and pen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neither care nor profit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whether we write or not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but as your body moves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under my hands 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charged and waiting 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we cut the leash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you create me against your thighs 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hilly with images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moving through our word countries 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my body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writes into your flesh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 poem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you make of me.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Touching you I catch midnight 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as moon fires set in my throat 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 love you flesh into blossom 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 made you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and take you made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into me.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(from The Collected Poems of Audre Lorde - 1997)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