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Desert heat, high clouds, and sky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color of lapis. On this journey,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anything seems possible,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we stop by an ancient cottonwood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kiss. The beauty trembles,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doesn't say a word, just watches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me, so open. Small birds fly by, flock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the shady tree above us. What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settles in her heart? What congeals?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Hope? Despair? Far off, the river churns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its sandy banks, swallows veer, turn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fiery air. Will these kisses seal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her to me? I her lover, she my wife?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 all of this a dream, my whole life?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She is just this side of wonderful,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suddenly the glamorous world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fills itself with shining and we laugh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 highway monuments that explain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 hard the trek had been for Franciscans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the Indian wilderness, poor fellows—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conversion is the devil's 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work! Then the stones of her dream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turn up under her feet, the back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a huge land turtle. I know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must be circling Paradise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because the ants enter the fleshy petals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of the roadside flowers with evident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joy and purpose (oh, my dark, pretty one).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Music, my adored. When is there never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music? My accordion puffs 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drinkable melodies. I spill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 tunes into your listening ear,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one after the other: the squeeze-box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enters the dance of the plaintive gypsy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 its hard rhythms, lilts the back-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breaking labor song the worker croons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 earth, warbles romantic notes of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dissolving borders. You melt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like a woman beneath her lover's touch.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Music is happy and pitiless when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sets fire to combustible souls. Even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raspy bandoneon's voice is lyric.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Sacred. Sacred. Sacred. Sacred. (Speak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a whisper.) We slip into this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space half cognizant. The land is very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large indeed: bones of the earth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worn down, though she is a living thing.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See how she exposes her grace? Antelopes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graze on the far plain—their high,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white tails—the red soil throbs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its slow heartbeat, and the blue sky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clears so smartly, perfectly, like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radiance. Are the ancestors near?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can we know? We decide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 wander around this prairie, mistaken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Utes, buy commodities in little towns.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Late afternoon we head west along the willow-banked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Malheur after the long curve of the Snake River plain.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(Above the falls where the Shoshone went to pray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 soaked our feet in cold water, and I observed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arch of her brown foot.) Rabbitbrush and sage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along the highway, juniper on far hills and bluffs.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Sundown, and dusk falls over the wide basin of land.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Burns we eat eggs in a cafe, take a room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the Motel 6. In the dark, I can see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her black hair, black against the pillows. Its clean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scent makes me think of corn. At dawn, I hold 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there are kisses. Then more kisses. Then more.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day is cold; a north wind blew last night. But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land is open. Rain falls in showers of light.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Her hand on my thigh, my shoulder,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my hair. She leans over to kiss my cheek.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 look at each other, smile. For miles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travel this way, nearly silent, point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with eyes or chins at the circling hawk, the king-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fisher on the snag above the swollen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creek. One night I weep in her arms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 she cries, "Oh, oh, oh!" because I have touched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her scars lightly: throat, belly, breasts.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that communion of lovers, thick sobs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break from me as I think of my love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back home, all that I have done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cannot say. This is the first time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have left her so completely, so alone.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