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底层框架介绍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k8s</w:t>
      </w:r>
    </w:p>
    <w:p>
      <w:pPr>
        <w:spacing w:before="120" w:after="120" w:line="288" w:lineRule="auto"/>
        <w:ind w:left="0"/>
        <w:jc w:val="left"/>
      </w:pPr>
      <w:hyperlink r:id="rId4">
        <w:r>
          <w:rPr>
            <w:rFonts w:eastAsia="等线" w:ascii="Arial" w:cs="Arial" w:hAnsi="Arial"/>
            <w:color w:val="3370ff"/>
            <w:sz w:val="22"/>
          </w:rPr>
          <w:t>k8s介绍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Kubernetes 这个名字源于希腊语，意为“舵手”或“飞行员”。k8s 这个缩写是因为 k 和 s 之间有八个字符的关系。Kubernetes 是一个可移植、可扩展的开源平台，用于管理</w:t>
      </w:r>
      <w:r>
        <w:rPr>
          <w:rFonts w:eastAsia="等线" w:ascii="Arial" w:cs="Arial" w:hAnsi="Arial"/>
          <w:sz w:val="22"/>
        </w:rPr>
        <w:t>容器化</w:t>
      </w:r>
      <w:r>
        <w:rPr>
          <w:rFonts w:eastAsia="等线" w:ascii="Arial" w:cs="Arial" w:hAnsi="Arial"/>
          <w:sz w:val="22"/>
        </w:rPr>
        <w:t>的工作负载和服务，可促进声明式配置和自动化。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容器是打包和运行应用程序的好方式。容器类似于 </w:t>
      </w:r>
      <w:r>
        <w:rPr>
          <w:rFonts w:eastAsia="等线" w:ascii="Arial" w:cs="Arial" w:hAnsi="Arial"/>
          <w:sz w:val="22"/>
        </w:rPr>
        <w:t>VM</w:t>
      </w:r>
      <w:r>
        <w:rPr>
          <w:rFonts w:eastAsia="等线" w:ascii="Arial" w:cs="Arial" w:hAnsi="Arial"/>
          <w:sz w:val="22"/>
        </w:rPr>
        <w:t>，但是更宽松的隔离特性，使容器之间可以共享操作系统（OS）。 因此，容器比起 VM 被认为是更轻量级的。且与 VM 类似，每个容器都具有自己的文件系统、</w:t>
      </w:r>
      <w:r>
        <w:rPr>
          <w:rFonts w:eastAsia="等线" w:ascii="Arial" w:cs="Arial" w:hAnsi="Arial"/>
          <w:sz w:val="22"/>
        </w:rPr>
        <w:t>CPU</w:t>
      </w:r>
      <w:r>
        <w:rPr>
          <w:rFonts w:eastAsia="等线" w:ascii="Arial" w:cs="Arial" w:hAnsi="Arial"/>
          <w:sz w:val="22"/>
        </w:rPr>
        <w:t>、内存、进程空间等。 由于它们与基础架构分离，因此可以跨云和 OS 发行版本进行移植。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在生产环境中， 你需要管理运行着应用程序的容器，并确保服务不会下线。 例如，如果一个容器发生故障，则你需要启动另一个容器。 这就是 Kubernetes 帮你做的事情！ Kubernetes 为你提供了一个可弹性运行分布式系统的框架。 Kubernetes 会满足你的扩展要求、故障转移你的应用、提供部署模式等。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Spark on k8s</w:t>
      </w:r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Spark on k8s介绍1</w:t>
        </w:r>
      </w:hyperlink>
    </w:p>
    <w:p>
      <w:p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Spark on k8s介绍2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通过 spark-submit 直接向 K8S 的 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 xml:space="preserve"> Server 提交，申请到资源后启动 Pod 做为 Driver 和 Executor 执行 Job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工作原理如下：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Spark创建一个Spark driver 在Kubernetes pod 运行。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driver 程序创建也在Kubernetes pods中运行的executor，并连接到它们，然后执行应用程序代码。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当应用程序完成时，执行程序pod将终止并被清理，但驱动程序pod会保存日志并在Kubernetes 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中保持“已完成”状态，直到最终进行垃圾收集或手动清理。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submit Python to Spark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以提交</w:t>
      </w:r>
      <w:r>
        <w:rPr>
          <w:rFonts w:eastAsia="Consolas" w:ascii="Consolas" w:cs="Consolas" w:hAnsi="Consolas"/>
          <w:sz w:val="22"/>
          <w:shd w:fill="EFF0F1"/>
        </w:rPr>
        <w:t>fpgrowth.py</w:t>
      </w:r>
      <w:r>
        <w:rPr>
          <w:rFonts w:eastAsia="等线" w:ascii="Arial" w:cs="Arial" w:hAnsi="Arial"/>
          <w:sz w:val="22"/>
        </w:rPr>
        <w:t>代码为例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在文件夹</w:t>
      </w:r>
      <w:r>
        <w:rPr>
          <w:rFonts w:eastAsia="Consolas" w:ascii="Consolas" w:cs="Consolas" w:hAnsi="Consolas"/>
          <w:sz w:val="22"/>
          <w:shd w:fill="EFF0F1"/>
        </w:rPr>
        <w:t>/nfsdata1</w:t>
      </w:r>
      <w:r>
        <w:rPr>
          <w:rFonts w:eastAsia="等线" w:ascii="Arial" w:cs="Arial" w:hAnsi="Arial"/>
          <w:sz w:val="22"/>
        </w:rPr>
        <w:t>下编写</w:t>
      </w:r>
      <w:r>
        <w:rPr>
          <w:rFonts w:eastAsia="Consolas" w:ascii="Consolas" w:cs="Consolas" w:hAnsi="Consolas"/>
          <w:sz w:val="22"/>
          <w:shd w:fill="EFF0F1"/>
        </w:rPr>
        <w:t>fpgrowth.py</w:t>
      </w:r>
      <w:r>
        <w:rPr>
          <w:rFonts w:eastAsia="等线" w:ascii="Arial" w:cs="Arial" w:hAnsi="Arial"/>
          <w:sz w:val="22"/>
        </w:rPr>
        <w:t>代码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输入文件在</w:t>
      </w:r>
      <w:r>
        <w:rPr>
          <w:rFonts w:eastAsia="Consolas" w:ascii="Consolas" w:cs="Consolas" w:hAnsi="Consolas"/>
          <w:sz w:val="22"/>
          <w:shd w:fill="EFF0F1"/>
        </w:rPr>
        <w:t>data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输出文件在</w:t>
      </w:r>
      <w:r>
        <w:rPr>
          <w:rFonts w:eastAsia="Consolas" w:ascii="Consolas" w:cs="Consolas" w:hAnsi="Consolas"/>
          <w:sz w:val="22"/>
          <w:shd w:fill="EFF0F1"/>
        </w:rPr>
        <w:t>output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日志文件在</w:t>
      </w:r>
      <w:r>
        <w:rPr>
          <w:rFonts w:eastAsia="Consolas" w:ascii="Consolas" w:cs="Consolas" w:hAnsi="Consolas"/>
          <w:sz w:val="22"/>
          <w:shd w:fill="EFF0F1"/>
        </w:rPr>
        <w:t>log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052"/>
      </w:tblGrid>
      <w:tr>
        <w:tc>
          <w:tcPr>
            <w:tcW w:w="8052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pyspark.ml.fpm import FPGrowth</w:t>
              <w:br/>
              <w:t>from pyspark import SparkContext</w:t>
              <w:br/>
              <w:t>from pyspark.sql import SparkSession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df = spark.createDataFrame([</w:t>
              <w:br/>
              <w:t>#     (0, [1, 2, 5]),</w:t>
              <w:br/>
              <w:t>#     (1, [1, 2, 3, 5]),</w:t>
              <w:br/>
              <w:t>#     (2, [1, 2])</w:t>
              <w:br/>
              <w:t># ], ["id", "items"])</w:t>
              <w:br/>
            </w:r>
            <w:r>
              <w:rPr>
                <w:rFonts w:eastAsia="Consolas" w:ascii="Consolas" w:cs="Consolas" w:hAnsi="Consolas"/>
                <w:sz w:val="22"/>
              </w:rPr>
              <w:t>sc = SparkContext(appName="FPGrowth")</w:t>
              <w:br/>
              <w:t>spark = SparkSession(sc)</w:t>
              <w:br/>
              <w:t>data = sc.textFile("/mydata/data/data2")</w:t>
              <w:br/>
              <w:t>transactions = data.map(lambda line: (line.strip().split(' '),))</w:t>
              <w:br/>
              <w:t>df = transactions.toDF(["items",])</w:t>
              <w:br/>
              <w:t>fpGrowth = FPGrowth(itemsCol="items", minSupport=4e-6, minConfidence=0.4)</w:t>
              <w:br/>
              <w:t>model = fpGrowth.fit(df)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Display frequent itemsets.</w:t>
              <w:br/>
              <w:t># model.freqItemsets.show()</w:t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Display generated association rules.</w:t>
              <w:br/>
            </w:r>
            <w:r>
              <w:rPr>
                <w:rFonts w:eastAsia="Consolas" w:ascii="Consolas" w:cs="Consolas" w:hAnsi="Consolas"/>
                <w:sz w:val="22"/>
              </w:rPr>
              <w:t>answer=model.associationRules</w:t>
              <w:br/>
              <w:t>from pyspark.sql.types import *</w:t>
              <w:br/>
              <w:t>from pyspark.sql.functions import udf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def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str_to_arr</w:t>
            </w:r>
            <w:r>
              <w:rPr>
                <w:rFonts w:eastAsia="Consolas" w:ascii="Consolas" w:cs="Consolas" w:hAnsi="Consolas"/>
                <w:sz w:val="22"/>
              </w:rPr>
              <w:t>(my_list):</w:t>
              <w:br/>
              <w:t xml:space="preserve">    my_list.sort()</w:t>
              <w:br/>
              <w:t xml:space="preserve">    return  '+'.join([str(elem) for elem in my_list]) </w:t>
              <w:br/>
              <w:t>str_to_arr_udf = udf(str_to_arr,StringType())</w:t>
              <w:br/>
              <w:t>answer = answer.withColumn("antecedent",str_to_arr_udf(answer["antecedent"]))</w:t>
              <w:br/>
              <w:t>answer = answer.withColumn("consequent",str_to_arr_udf(answer["consequent"]))</w:t>
              <w:br/>
              <w:t>answer.write.option("header",True).csv("/mydata/output/data_support_4e-6_confidence_0.4")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transform examines the input items against all the association rules and summarize the</w:t>
              <w:br/>
              <w:t># consequents as prediction</w:t>
              <w:br/>
              <w:t>#model.transform(df).show()</w:t>
              <w:br/>
            </w:r>
            <w:r>
              <w:rPr>
                <w:rFonts w:eastAsia="Consolas" w:ascii="Consolas" w:cs="Consolas" w:hAnsi="Consolas"/>
                <w:sz w:val="22"/>
              </w:rPr>
              <w:t>spark.stop()</w:t>
            </w:r>
          </w:p>
        </w:tc>
      </w:tr>
    </w:tbl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获取k8s所有容器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get pods --all-namespaces</w:t>
            </w:r>
          </w:p>
        </w:tc>
      </w:tr>
    </w:tbl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进入某个spark-master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根据get pods输出，找到名称和命名空间</w:t>
      </w:r>
    </w:p>
    <w:p>
      <w:pPr>
        <w:numPr>
          <w:numId w:val="1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名称：spark-master-controller-bbxvq</w:t>
      </w:r>
    </w:p>
    <w:p>
      <w:pPr>
        <w:numPr>
          <w:numId w:val="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命名空间：spark-cluster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exec -it spark-master-controller-bbxvq -n spark-cluster -- /bin/bash</w:t>
            </w:r>
          </w:p>
        </w:tc>
      </w:tr>
    </w:tbl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运行</w:t>
      </w:r>
      <w:r>
        <w:rPr>
          <w:rFonts w:eastAsia="Consolas" w:ascii="Consolas" w:cs="Consolas" w:hAnsi="Consolas"/>
          <w:sz w:val="22"/>
          <w:shd w:fill="EFF0F1"/>
        </w:rPr>
        <w:t>fpgrowth.py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通过</w:t>
      </w:r>
      <w:r>
        <w:rPr>
          <w:rFonts w:eastAsia="Consolas" w:ascii="Consolas" w:cs="Consolas" w:hAnsi="Consolas"/>
          <w:sz w:val="22"/>
          <w:shd w:fill="EFF0F1"/>
        </w:rPr>
        <w:t>kubectl cluster-info</w:t>
      </w:r>
      <w:r>
        <w:rPr>
          <w:rFonts w:eastAsia="等线" w:ascii="Arial" w:cs="Arial" w:hAnsi="Arial"/>
          <w:sz w:val="22"/>
        </w:rPr>
        <w:t>获取：master k8s://</w:t>
      </w:r>
      <w:r>
        <w:rPr>
          <w:rFonts w:eastAsia="等线" w:ascii="Arial" w:cs="Arial" w:hAnsi="Arial"/>
          <w:sz w:val="22"/>
        </w:rPr>
        <w:t>https://10.176.62.221:6443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部署模式为集群：deploy-mode cluster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设定每个job的executor运行个数为</w:t>
      </w:r>
      <w:r>
        <w:rPr>
          <w:rFonts w:eastAsia="等线" w:ascii="Arial" w:cs="Arial" w:hAnsi="Arial"/>
          <w:sz w:val="22"/>
        </w:rPr>
        <w:t>5</w:t>
      </w:r>
      <w:r>
        <w:rPr>
          <w:rFonts w:eastAsia="等线" w:ascii="Arial" w:cs="Arial" w:hAnsi="Arial"/>
          <w:sz w:val="22"/>
        </w:rPr>
        <w:t>：spark.executor.instances=</w:t>
      </w:r>
      <w:r>
        <w:rPr>
          <w:rFonts w:eastAsia="等线" w:ascii="Arial" w:cs="Arial" w:hAnsi="Arial"/>
          <w:sz w:val="22"/>
        </w:rPr>
        <w:t>5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根据spark配置文件设置用户：spark.kubernetes.authenticate.driver.serviceAccountName=spark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根据get pods获取namespace：spark.kubernetes.namespace=spark-cluster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自定义driver的名字为spark-wctest-1：spark.kubernetes.driver.pod.name=spark-wctest-1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设置镜像：spark.kubernetes.container.image=</w:t>
      </w:r>
      <w:r>
        <w:rPr>
          <w:rFonts w:eastAsia="等线" w:ascii="Arial" w:cs="Arial" w:hAnsi="Arial"/>
          <w:sz w:val="22"/>
        </w:rPr>
        <w:t>awayee/spark-py:add_numpy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设置driver的pod的文件夹（共享映射到</w:t>
      </w:r>
      <w:r>
        <w:rPr>
          <w:rFonts w:eastAsia="等线" w:ascii="Arial" w:cs="Arial" w:hAnsi="Arial"/>
          <w:sz w:val="22"/>
        </w:rPr>
        <w:t>pvc</w:t>
      </w:r>
      <w:r>
        <w:rPr>
          <w:rFonts w:eastAsia="等线" w:ascii="Arial" w:cs="Arial" w:hAnsi="Arial"/>
          <w:sz w:val="22"/>
        </w:rPr>
        <w:t>所配置的/nfsdata1）：spark.kubernetes.driver.volumes.persistentVolumeClaim.data.mount.path=/mydata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设置driver的文件夹为可读可写：spark.kubernetes.driver.volumes.persistentVolumeClaim.data.mount.readOnly=false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配置driver的文件中的</w:t>
      </w:r>
      <w:r>
        <w:rPr>
          <w:rFonts w:eastAsia="等线" w:ascii="Arial" w:cs="Arial" w:hAnsi="Arial"/>
          <w:sz w:val="22"/>
        </w:rPr>
        <w:t>pvc</w:t>
      </w:r>
      <w:r>
        <w:rPr>
          <w:rFonts w:eastAsia="等线" w:ascii="Arial" w:cs="Arial" w:hAnsi="Arial"/>
          <w:sz w:val="22"/>
        </w:rPr>
        <w:t>名称：spark.kubernetes.driver.volumes.persistentVolumeClaim.data.options.claimName=mypvc2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设置executor的pod的文件夹（共享映射到</w:t>
      </w:r>
      <w:r>
        <w:rPr>
          <w:rFonts w:eastAsia="等线" w:ascii="Arial" w:cs="Arial" w:hAnsi="Arial"/>
          <w:sz w:val="22"/>
        </w:rPr>
        <w:t>pvc</w:t>
      </w:r>
      <w:r>
        <w:rPr>
          <w:rFonts w:eastAsia="等线" w:ascii="Arial" w:cs="Arial" w:hAnsi="Arial"/>
          <w:sz w:val="22"/>
        </w:rPr>
        <w:t>所配置的/nfsdata1）：spark.kubernetes.executor.volumes.persistentVolumeClaim.data.mount.path=/mydata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设置executor的文件夹为可读可写：spark.kubernetes.executor.volumes.persistentVolumeClaim.data.mount.readOnly=false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配置executor的文件中的</w:t>
      </w:r>
      <w:r>
        <w:rPr>
          <w:rFonts w:eastAsia="等线" w:ascii="Arial" w:cs="Arial" w:hAnsi="Arial"/>
          <w:sz w:val="22"/>
        </w:rPr>
        <w:t>pvc</w:t>
      </w:r>
      <w:r>
        <w:rPr>
          <w:rFonts w:eastAsia="等线" w:ascii="Arial" w:cs="Arial" w:hAnsi="Arial"/>
          <w:sz w:val="22"/>
        </w:rPr>
        <w:t>名称：spark.kubernetes.executor.volumes.persistentVolumeClaim.data.options.claimName=mypvc2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指定job的名称：name spark_wc_1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指定程序（/mydata已映射到/nfsdata1）：local:///mydata</w:t>
      </w:r>
      <w:r>
        <w:rPr>
          <w:rFonts w:eastAsia="等线" w:ascii="Arial" w:cs="Arial" w:hAnsi="Arial"/>
          <w:sz w:val="22"/>
        </w:rPr>
        <w:t>/fpgrowth.py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/opt/spark/bin/spark-submit \</w:t>
              <w:br/>
              <w:t>      --master k8s://https://10.176.62.221:6443 \</w:t>
              <w:br/>
              <w:t>      --deploy-mode cluster \</w:t>
              <w:br/>
              <w:t>      --conf spark.executor.instances=5 \</w:t>
              <w:br/>
              <w:t>      --conf spark.kubernetes.authenticate.driver.serviceAccountName=spark \</w:t>
              <w:br/>
              <w:t>      --conf spark.kubernetes.namespace=spark-cluster \</w:t>
              <w:br/>
              <w:t>      --conf spark.kubernetes.driver.pod.name=spark-wctest-1 \</w:t>
              <w:br/>
              <w:t>      --conf spark.kubernetes.container.image=awayee/spark-py:add_numpy\</w:t>
              <w:br/>
              <w:t>      --conf spark.kubernetes.driver.volumes.persistentVolumeClaim.data.mount.path=/mydata \</w:t>
              <w:br/>
              <w:t>      --conf spark.kubernetes.driver.volumes.persistentVolumeClaim.data.mount.readOnly=false \</w:t>
              <w:br/>
              <w:t>      --conf spark.kubernetes.driver.volumes.persistentVolumeClaim.data.options.claimName=mypvc2 \</w:t>
              <w:br/>
              <w:t>      --conf spark.kubernetes.executor.volumes.persistentVolumeClaim.data.mount.path=/mydata \</w:t>
              <w:br/>
              <w:t>      --conf spark.kubernetes.executor.volumes.persistentVolumeClaim.data.mount.readOnly=false \</w:t>
              <w:br/>
              <w:t>      --conf spark.kubernetes.executor.volumes.persistentVolumeClaim.data.options.claimName=mypvc2 \</w:t>
              <w:br/>
              <w:t>      --conf spark.executor.heartbeatInterval=100s\</w:t>
              <w:br/>
              <w:t>      --name spark_wc_1 \</w:t>
              <w:br/>
            </w:r>
            <w:r>
              <w:rPr>
                <w:rFonts w:eastAsia="Consolas" w:ascii="Consolas" w:cs="Consolas" w:hAnsi="Consolas"/>
                <w:sz w:val="22"/>
              </w:rPr>
              <w:t>local:///mydata/fpgrowth.py</w:t>
            </w:r>
          </w:p>
        </w:tc>
      </w:tr>
    </w:tbl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退出pod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exit</w:t>
            </w:r>
          </w:p>
        </w:tc>
      </w:tr>
    </w:tbl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查看运行日志，输出到当前目录的out.txt下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通过运行输出的日志末尾，找到driver名称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driver名称：spark-wctest-1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logs -f spark-wctest-1 -n spark-cluster &gt; log/log.txt</w:t>
            </w:r>
          </w:p>
        </w:tc>
      </w:tr>
    </w:tbl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删除用完的driver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driver状态：Completed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也可以删除其他状态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get pods -n spark-cluster | grep Completed | awk '{print$1}' | xargs kubectl delete -n spark-cluster pods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1490">
    <w:lvl>
      <w:numFmt w:val="bullet"/>
      <w:suff w:val="tab"/>
      <w:lvlText w:val="•"/>
      <w:rPr>
        <w:color w:val="3370ff"/>
      </w:rPr>
    </w:lvl>
  </w:abstractNum>
  <w:abstractNum w:abstractNumId="41491">
    <w:lvl>
      <w:numFmt w:val="bullet"/>
      <w:suff w:val="tab"/>
      <w:lvlText w:val="•"/>
      <w:rPr>
        <w:color w:val="3370ff"/>
      </w:rPr>
    </w:lvl>
  </w:abstractNum>
  <w:abstractNum w:abstractNumId="41492">
    <w:lvl>
      <w:numFmt w:val="bullet"/>
      <w:suff w:val="tab"/>
      <w:lvlText w:val="•"/>
      <w:rPr>
        <w:color w:val="3370ff"/>
      </w:rPr>
    </w:lvl>
  </w:abstractNum>
  <w:abstractNum w:abstractNumId="41493">
    <w:lvl>
      <w:numFmt w:val="bullet"/>
      <w:suff w:val="tab"/>
      <w:lvlText w:val="•"/>
      <w:rPr>
        <w:color w:val="3370ff"/>
      </w:rPr>
    </w:lvl>
  </w:abstractNum>
  <w:abstractNum w:abstractNumId="41494">
    <w:lvl>
      <w:numFmt w:val="bullet"/>
      <w:suff w:val="tab"/>
      <w:lvlText w:val="￮"/>
      <w:rPr>
        <w:color w:val="3370ff"/>
      </w:rPr>
    </w:lvl>
  </w:abstractNum>
  <w:abstractNum w:abstractNumId="41495">
    <w:lvl>
      <w:numFmt w:val="bullet"/>
      <w:suff w:val="tab"/>
      <w:lvlText w:val="￮"/>
      <w:rPr>
        <w:color w:val="3370ff"/>
      </w:rPr>
    </w:lvl>
  </w:abstractNum>
  <w:abstractNum w:abstractNumId="41496">
    <w:lvl>
      <w:numFmt w:val="bullet"/>
      <w:suff w:val="tab"/>
      <w:lvlText w:val="￮"/>
      <w:rPr>
        <w:color w:val="3370ff"/>
      </w:rPr>
    </w:lvl>
  </w:abstractNum>
  <w:abstractNum w:abstractNumId="41497">
    <w:lvl>
      <w:numFmt w:val="bullet"/>
      <w:suff w:val="tab"/>
      <w:lvlText w:val="•"/>
      <w:rPr>
        <w:color w:val="3370ff"/>
      </w:rPr>
    </w:lvl>
  </w:abstractNum>
  <w:abstractNum w:abstractNumId="41498">
    <w:lvl>
      <w:numFmt w:val="bullet"/>
      <w:suff w:val="tab"/>
      <w:lvlText w:val="•"/>
      <w:rPr>
        <w:color w:val="3370ff"/>
      </w:rPr>
    </w:lvl>
  </w:abstractNum>
  <w:abstractNum w:abstractNumId="41499">
    <w:lvl>
      <w:numFmt w:val="bullet"/>
      <w:suff w:val="tab"/>
      <w:lvlText w:val="￮"/>
      <w:rPr>
        <w:color w:val="3370ff"/>
      </w:rPr>
    </w:lvl>
  </w:abstractNum>
  <w:abstractNum w:abstractNumId="41500">
    <w:lvl>
      <w:numFmt w:val="bullet"/>
      <w:suff w:val="tab"/>
      <w:lvlText w:val="▪"/>
      <w:rPr>
        <w:color w:val="3370ff"/>
        <w:sz w:val="11"/>
      </w:rPr>
    </w:lvl>
  </w:abstractNum>
  <w:abstractNum w:abstractNumId="41501">
    <w:lvl>
      <w:numFmt w:val="bullet"/>
      <w:suff w:val="tab"/>
      <w:lvlText w:val="▪"/>
      <w:rPr>
        <w:color w:val="3370ff"/>
        <w:sz w:val="11"/>
      </w:rPr>
    </w:lvl>
  </w:abstractNum>
  <w:abstractNum w:abstractNumId="41502">
    <w:lvl>
      <w:numFmt w:val="bullet"/>
      <w:suff w:val="tab"/>
      <w:lvlText w:val="•"/>
      <w:rPr>
        <w:color w:val="3370ff"/>
      </w:rPr>
    </w:lvl>
  </w:abstractNum>
  <w:abstractNum w:abstractNumId="41503">
    <w:lvl>
      <w:numFmt w:val="bullet"/>
      <w:suff w:val="tab"/>
      <w:lvlText w:val="￮"/>
      <w:rPr>
        <w:color w:val="3370ff"/>
      </w:rPr>
    </w:lvl>
  </w:abstractNum>
  <w:abstractNum w:abstractNumId="41504">
    <w:lvl>
      <w:numFmt w:val="bullet"/>
      <w:suff w:val="tab"/>
      <w:lvlText w:val="￮"/>
      <w:rPr>
        <w:color w:val="3370ff"/>
      </w:rPr>
    </w:lvl>
  </w:abstractNum>
  <w:abstractNum w:abstractNumId="41505">
    <w:lvl>
      <w:numFmt w:val="bullet"/>
      <w:suff w:val="tab"/>
      <w:lvlText w:val="￮"/>
      <w:rPr>
        <w:color w:val="3370ff"/>
      </w:rPr>
    </w:lvl>
  </w:abstractNum>
  <w:abstractNum w:abstractNumId="41506">
    <w:lvl>
      <w:numFmt w:val="bullet"/>
      <w:suff w:val="tab"/>
      <w:lvlText w:val="￮"/>
      <w:rPr>
        <w:color w:val="3370ff"/>
      </w:rPr>
    </w:lvl>
  </w:abstractNum>
  <w:abstractNum w:abstractNumId="41507">
    <w:lvl>
      <w:numFmt w:val="bullet"/>
      <w:suff w:val="tab"/>
      <w:lvlText w:val="￮"/>
      <w:rPr>
        <w:color w:val="3370ff"/>
      </w:rPr>
    </w:lvl>
  </w:abstractNum>
  <w:abstractNum w:abstractNumId="41508">
    <w:lvl>
      <w:numFmt w:val="bullet"/>
      <w:suff w:val="tab"/>
      <w:lvlText w:val="￮"/>
      <w:rPr>
        <w:color w:val="3370ff"/>
      </w:rPr>
    </w:lvl>
  </w:abstractNum>
  <w:abstractNum w:abstractNumId="41509">
    <w:lvl>
      <w:numFmt w:val="bullet"/>
      <w:suff w:val="tab"/>
      <w:lvlText w:val="￮"/>
      <w:rPr>
        <w:color w:val="3370ff"/>
      </w:rPr>
    </w:lvl>
  </w:abstractNum>
  <w:abstractNum w:abstractNumId="41510">
    <w:lvl>
      <w:numFmt w:val="bullet"/>
      <w:suff w:val="tab"/>
      <w:lvlText w:val="￮"/>
      <w:rPr>
        <w:color w:val="3370ff"/>
      </w:rPr>
    </w:lvl>
  </w:abstractNum>
  <w:abstractNum w:abstractNumId="41511">
    <w:lvl>
      <w:numFmt w:val="bullet"/>
      <w:suff w:val="tab"/>
      <w:lvlText w:val="￮"/>
      <w:rPr>
        <w:color w:val="3370ff"/>
      </w:rPr>
    </w:lvl>
  </w:abstractNum>
  <w:abstractNum w:abstractNumId="41512">
    <w:lvl>
      <w:numFmt w:val="bullet"/>
      <w:suff w:val="tab"/>
      <w:lvlText w:val="￮"/>
      <w:rPr>
        <w:color w:val="3370ff"/>
      </w:rPr>
    </w:lvl>
  </w:abstractNum>
  <w:abstractNum w:abstractNumId="41513">
    <w:lvl>
      <w:numFmt w:val="bullet"/>
      <w:suff w:val="tab"/>
      <w:lvlText w:val="￮"/>
      <w:rPr>
        <w:color w:val="3370ff"/>
      </w:rPr>
    </w:lvl>
  </w:abstractNum>
  <w:abstractNum w:abstractNumId="41514">
    <w:lvl>
      <w:numFmt w:val="bullet"/>
      <w:suff w:val="tab"/>
      <w:lvlText w:val="￮"/>
      <w:rPr>
        <w:color w:val="3370ff"/>
      </w:rPr>
    </w:lvl>
  </w:abstractNum>
  <w:abstractNum w:abstractNumId="41515">
    <w:lvl>
      <w:numFmt w:val="bullet"/>
      <w:suff w:val="tab"/>
      <w:lvlText w:val="￮"/>
      <w:rPr>
        <w:color w:val="3370ff"/>
      </w:rPr>
    </w:lvl>
  </w:abstractNum>
  <w:abstractNum w:abstractNumId="41516">
    <w:lvl>
      <w:numFmt w:val="bullet"/>
      <w:suff w:val="tab"/>
      <w:lvlText w:val="￮"/>
      <w:rPr>
        <w:color w:val="3370ff"/>
      </w:rPr>
    </w:lvl>
  </w:abstractNum>
  <w:abstractNum w:abstractNumId="41517">
    <w:lvl>
      <w:numFmt w:val="bullet"/>
      <w:suff w:val="tab"/>
      <w:lvlText w:val="￮"/>
      <w:rPr>
        <w:color w:val="3370ff"/>
      </w:rPr>
    </w:lvl>
  </w:abstractNum>
  <w:abstractNum w:abstractNumId="41518">
    <w:lvl>
      <w:numFmt w:val="bullet"/>
      <w:suff w:val="tab"/>
      <w:lvlText w:val="•"/>
      <w:rPr>
        <w:color w:val="3370ff"/>
      </w:rPr>
    </w:lvl>
  </w:abstractNum>
  <w:abstractNum w:abstractNumId="41519">
    <w:lvl>
      <w:numFmt w:val="bullet"/>
      <w:suff w:val="tab"/>
      <w:lvlText w:val="•"/>
      <w:rPr>
        <w:color w:val="3370ff"/>
      </w:rPr>
    </w:lvl>
  </w:abstractNum>
  <w:abstractNum w:abstractNumId="41520">
    <w:lvl>
      <w:numFmt w:val="bullet"/>
      <w:suff w:val="tab"/>
      <w:lvlText w:val="￮"/>
      <w:rPr>
        <w:color w:val="3370ff"/>
      </w:rPr>
    </w:lvl>
  </w:abstractNum>
  <w:abstractNum w:abstractNumId="41521">
    <w:lvl>
      <w:numFmt w:val="bullet"/>
      <w:suff w:val="tab"/>
      <w:lvlText w:val="￮"/>
      <w:rPr>
        <w:color w:val="3370ff"/>
      </w:rPr>
    </w:lvl>
  </w:abstractNum>
  <w:abstractNum w:abstractNumId="41522">
    <w:lvl>
      <w:numFmt w:val="bullet"/>
      <w:suff w:val="tab"/>
      <w:lvlText w:val="•"/>
      <w:rPr>
        <w:color w:val="3370ff"/>
      </w:rPr>
    </w:lvl>
  </w:abstractNum>
  <w:abstractNum w:abstractNumId="41523">
    <w:lvl>
      <w:numFmt w:val="bullet"/>
      <w:suff w:val="tab"/>
      <w:lvlText w:val="￮"/>
      <w:rPr>
        <w:color w:val="3370ff"/>
      </w:rPr>
    </w:lvl>
  </w:abstractNum>
  <w:abstractNum w:abstractNumId="41524">
    <w:lvl>
      <w:numFmt w:val="bullet"/>
      <w:suff w:val="tab"/>
      <w:lvlText w:val="￮"/>
      <w:rPr>
        <w:color w:val="3370ff"/>
      </w:rPr>
    </w:lvl>
  </w:abstractNum>
  <w:num w:numId="1">
    <w:abstractNumId w:val="41490"/>
  </w:num>
  <w:num w:numId="2">
    <w:abstractNumId w:val="41491"/>
  </w:num>
  <w:num w:numId="3">
    <w:abstractNumId w:val="41492"/>
  </w:num>
  <w:num w:numId="4">
    <w:abstractNumId w:val="41493"/>
  </w:num>
  <w:num w:numId="5">
    <w:abstractNumId w:val="41494"/>
  </w:num>
  <w:num w:numId="6">
    <w:abstractNumId w:val="41495"/>
  </w:num>
  <w:num w:numId="7">
    <w:abstractNumId w:val="41496"/>
  </w:num>
  <w:num w:numId="8">
    <w:abstractNumId w:val="41497"/>
  </w:num>
  <w:num w:numId="9">
    <w:abstractNumId w:val="41498"/>
  </w:num>
  <w:num w:numId="10">
    <w:abstractNumId w:val="41499"/>
  </w:num>
  <w:num w:numId="11">
    <w:abstractNumId w:val="41500"/>
  </w:num>
  <w:num w:numId="12">
    <w:abstractNumId w:val="41501"/>
  </w:num>
  <w:num w:numId="13">
    <w:abstractNumId w:val="41502"/>
  </w:num>
  <w:num w:numId="14">
    <w:abstractNumId w:val="41503"/>
  </w:num>
  <w:num w:numId="15">
    <w:abstractNumId w:val="41504"/>
  </w:num>
  <w:num w:numId="16">
    <w:abstractNumId w:val="41505"/>
  </w:num>
  <w:num w:numId="17">
    <w:abstractNumId w:val="41506"/>
  </w:num>
  <w:num w:numId="18">
    <w:abstractNumId w:val="41507"/>
  </w:num>
  <w:num w:numId="19">
    <w:abstractNumId w:val="41508"/>
  </w:num>
  <w:num w:numId="20">
    <w:abstractNumId w:val="41509"/>
  </w:num>
  <w:num w:numId="21">
    <w:abstractNumId w:val="41510"/>
  </w:num>
  <w:num w:numId="22">
    <w:abstractNumId w:val="41511"/>
  </w:num>
  <w:num w:numId="23">
    <w:abstractNumId w:val="41512"/>
  </w:num>
  <w:num w:numId="24">
    <w:abstractNumId w:val="41513"/>
  </w:num>
  <w:num w:numId="25">
    <w:abstractNumId w:val="41514"/>
  </w:num>
  <w:num w:numId="26">
    <w:abstractNumId w:val="41515"/>
  </w:num>
  <w:num w:numId="27">
    <w:abstractNumId w:val="41516"/>
  </w:num>
  <w:num w:numId="28">
    <w:abstractNumId w:val="41517"/>
  </w:num>
  <w:num w:numId="29">
    <w:abstractNumId w:val="41518"/>
  </w:num>
  <w:num w:numId="30">
    <w:abstractNumId w:val="41519"/>
  </w:num>
  <w:num w:numId="31">
    <w:abstractNumId w:val="41520"/>
  </w:num>
  <w:num w:numId="32">
    <w:abstractNumId w:val="41521"/>
  </w:num>
  <w:num w:numId="33">
    <w:abstractNumId w:val="41522"/>
  </w:num>
  <w:num w:numId="34">
    <w:abstractNumId w:val="41523"/>
  </w:num>
  <w:num w:numId="35">
    <w:abstractNumId w:val="4152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kubernetes.io/zh-cn/docs/concepts/overview/" TargetMode="External" Type="http://schemas.openxmlformats.org/officeDocument/2006/relationships/hyperlink"/><Relationship Id="rId5" Target="https://blog.csdn.net/zfw_666666/article/details/127512994" TargetMode="External" Type="http://schemas.openxmlformats.org/officeDocument/2006/relationships/hyperlink"/><Relationship Id="rId6" Target="https://zhuanlan.zhihu.com/p/66675447" TargetMode="External" Type="http://schemas.openxmlformats.org/officeDocument/2006/relationships/hyperlink"/><Relationship Id="rId7" Target="numbering.xml" Type="http://schemas.openxmlformats.org/officeDocument/2006/relationships/numbering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2022-12-15T09:19:44Z</dcterms:created>
  <dc:creator>Apache POI</dc:creator>
</cp:coreProperties>
</file>