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8150D" w14:textId="77777777" w:rsidR="007D6547" w:rsidRPr="007D6547" w:rsidRDefault="007D6547" w:rsidP="00C37E4A">
      <w:pPr>
        <w:jc w:val="center"/>
        <w:rPr>
          <w:b/>
          <w:bCs/>
          <w:sz w:val="24"/>
          <w:szCs w:val="24"/>
          <w:lang w:val="en-US"/>
        </w:rPr>
      </w:pPr>
      <w:r w:rsidRPr="007D6547">
        <w:rPr>
          <w:b/>
          <w:bCs/>
          <w:sz w:val="24"/>
          <w:szCs w:val="24"/>
          <w:lang w:val="en-US"/>
        </w:rPr>
        <w:t>Disaster Recovery Solutions Seminar</w:t>
      </w:r>
    </w:p>
    <w:p w14:paraId="20FC86F7" w14:textId="77777777" w:rsidR="007D6547" w:rsidRPr="007D6547" w:rsidRDefault="007D6547" w:rsidP="007D6547">
      <w:pPr>
        <w:jc w:val="both"/>
        <w:rPr>
          <w:b/>
          <w:bCs/>
          <w:lang w:val="en-US"/>
        </w:rPr>
      </w:pPr>
      <w:r w:rsidRPr="007D6547">
        <w:rPr>
          <w:b/>
          <w:bCs/>
          <w:lang w:val="en-US"/>
        </w:rPr>
        <w:t>Part A: Response to Questions</w:t>
      </w:r>
    </w:p>
    <w:p w14:paraId="12D27325" w14:textId="77777777" w:rsidR="007D6547" w:rsidRPr="007D6547" w:rsidRDefault="007D6547" w:rsidP="007D6547">
      <w:pPr>
        <w:jc w:val="both"/>
        <w:rPr>
          <w:b/>
          <w:bCs/>
          <w:lang w:val="en-US"/>
        </w:rPr>
      </w:pPr>
      <w:r w:rsidRPr="007D6547">
        <w:rPr>
          <w:b/>
          <w:bCs/>
          <w:lang w:val="en-US"/>
        </w:rPr>
        <w:t>1. Vendor Lock-in Issues and Mitigation</w:t>
      </w:r>
    </w:p>
    <w:p w14:paraId="1DE1FB14" w14:textId="77777777" w:rsidR="007D6547" w:rsidRPr="007D6547" w:rsidRDefault="007D6547" w:rsidP="007D6547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7D6547">
        <w:rPr>
          <w:lang w:val="en-US"/>
        </w:rPr>
        <w:t>According to Opara-Martins et al. (2014), vendor lock-in is a significant concern in cloud-based disaster recovery solutions. The issues include:</w:t>
      </w:r>
      <w:r w:rsidRPr="007D6547">
        <w:rPr>
          <w:lang w:val="en-US"/>
        </w:rPr>
        <w:br/>
      </w:r>
    </w:p>
    <w:p w14:paraId="2B0065EF" w14:textId="49535B4A" w:rsidR="007D6547" w:rsidRPr="007D6547" w:rsidRDefault="007D6547" w:rsidP="007D6547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7D6547">
        <w:rPr>
          <w:lang w:val="en-US"/>
        </w:rPr>
        <w:t>Proprietary Systems: Cloud vendors often use unique proprietary technologies, making it difficult for organisations to switch providers or move data elsewhere.</w:t>
      </w:r>
      <w:r w:rsidRPr="007D6547">
        <w:rPr>
          <w:lang w:val="en-US"/>
        </w:rPr>
        <w:br/>
      </w:r>
    </w:p>
    <w:p w14:paraId="2E981BDF" w14:textId="3627AC0E" w:rsidR="007D6547" w:rsidRPr="007D6547" w:rsidRDefault="007D6547" w:rsidP="007D6547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7D6547">
        <w:rPr>
          <w:lang w:val="en-US"/>
        </w:rPr>
        <w:t>High Switching Costs: Organisations that attempt to migrate to a different vendor face increased costs and operational complexities</w:t>
      </w:r>
      <w:r w:rsidRPr="007D6547">
        <w:rPr>
          <w:lang w:val="en-US"/>
        </w:rPr>
        <w:t>.</w:t>
      </w:r>
    </w:p>
    <w:p w14:paraId="33D638F0" w14:textId="77777777" w:rsidR="00D56199" w:rsidRDefault="007D6547" w:rsidP="00D56199">
      <w:pPr>
        <w:rPr>
          <w:b/>
          <w:bCs/>
          <w:lang w:val="en-US"/>
        </w:rPr>
      </w:pPr>
      <w:r w:rsidRPr="00D56199">
        <w:rPr>
          <w:b/>
          <w:bCs/>
          <w:lang w:val="en-US"/>
        </w:rPr>
        <w:t>Mitigation</w:t>
      </w:r>
      <w:r w:rsidR="00D56199" w:rsidRPr="00D56199">
        <w:rPr>
          <w:b/>
          <w:bCs/>
          <w:lang w:val="en-US"/>
        </w:rPr>
        <w:t xml:space="preserve"> </w:t>
      </w:r>
      <w:r w:rsidRPr="00D56199">
        <w:rPr>
          <w:b/>
          <w:bCs/>
          <w:lang w:val="en-US"/>
        </w:rPr>
        <w:t>Strategies:</w:t>
      </w:r>
      <w:r w:rsidRPr="00D56199">
        <w:rPr>
          <w:lang w:val="en-US"/>
        </w:rPr>
        <w:br/>
      </w:r>
    </w:p>
    <w:p w14:paraId="3DB8C207" w14:textId="77777777" w:rsidR="00D56199" w:rsidRDefault="007D6547" w:rsidP="00D56199">
      <w:pPr>
        <w:pStyle w:val="ListParagraph"/>
        <w:numPr>
          <w:ilvl w:val="0"/>
          <w:numId w:val="7"/>
        </w:numPr>
        <w:rPr>
          <w:lang w:val="en-US"/>
        </w:rPr>
      </w:pPr>
      <w:r w:rsidRPr="00D56199">
        <w:rPr>
          <w:lang w:val="en-US"/>
        </w:rPr>
        <w:t>Standardisation:</w:t>
      </w:r>
      <w:r w:rsidRPr="00D56199">
        <w:rPr>
          <w:b/>
          <w:bCs/>
          <w:lang w:val="en-US"/>
        </w:rPr>
        <w:t xml:space="preserve"> </w:t>
      </w:r>
      <w:r w:rsidRPr="00D56199">
        <w:rPr>
          <w:lang w:val="en-US"/>
        </w:rPr>
        <w:t>Use standardised data formats and technologies to ensure interoperability across multiple platforms.</w:t>
      </w:r>
      <w:r w:rsidRPr="00D56199">
        <w:rPr>
          <w:lang w:val="en-US"/>
        </w:rPr>
        <w:br/>
      </w:r>
    </w:p>
    <w:p w14:paraId="1AE6DDA8" w14:textId="77777777" w:rsidR="00D56199" w:rsidRDefault="007D6547" w:rsidP="00D56199">
      <w:pPr>
        <w:pStyle w:val="ListParagraph"/>
        <w:numPr>
          <w:ilvl w:val="0"/>
          <w:numId w:val="7"/>
        </w:numPr>
        <w:rPr>
          <w:lang w:val="en-US"/>
        </w:rPr>
      </w:pPr>
      <w:r w:rsidRPr="00D56199">
        <w:rPr>
          <w:lang w:val="en-US"/>
        </w:rPr>
        <w:t>Multi-cloud Strategy: Employ a multi-cloud approach to reduce dependency on a single vendor.</w:t>
      </w:r>
      <w:r w:rsidRPr="00D56199">
        <w:rPr>
          <w:lang w:val="en-US"/>
        </w:rPr>
        <w:br/>
      </w:r>
    </w:p>
    <w:p w14:paraId="1C721427" w14:textId="73F8627A" w:rsidR="007D6547" w:rsidRPr="00D56199" w:rsidRDefault="007D6547" w:rsidP="00D56199">
      <w:pPr>
        <w:pStyle w:val="ListParagraph"/>
        <w:numPr>
          <w:ilvl w:val="0"/>
          <w:numId w:val="7"/>
        </w:numPr>
        <w:rPr>
          <w:lang w:val="en-US"/>
        </w:rPr>
      </w:pPr>
      <w:r w:rsidRPr="00D56199">
        <w:rPr>
          <w:lang w:val="en-US"/>
        </w:rPr>
        <w:t>Contractual Safeguards: Establish service-level agreements (SLAs) that facilitate data migration and clearly outline</w:t>
      </w:r>
      <w:r w:rsidRPr="00D56199">
        <w:rPr>
          <w:lang w:val="en-US"/>
        </w:rPr>
        <w:t xml:space="preserve"> exit strategies.</w:t>
      </w:r>
    </w:p>
    <w:p w14:paraId="5F7BE359" w14:textId="77777777" w:rsidR="007D6547" w:rsidRPr="007D6547" w:rsidRDefault="007D6547" w:rsidP="007D6547">
      <w:pPr>
        <w:jc w:val="both"/>
        <w:rPr>
          <w:b/>
          <w:bCs/>
          <w:lang w:val="en-US"/>
        </w:rPr>
      </w:pPr>
      <w:r w:rsidRPr="007D6547">
        <w:rPr>
          <w:b/>
          <w:bCs/>
          <w:lang w:val="en-US"/>
        </w:rPr>
        <w:t>2. Security Concerns with Modern Cloud DR</w:t>
      </w:r>
    </w:p>
    <w:p w14:paraId="48F33668" w14:textId="77777777" w:rsidR="00D56199" w:rsidRDefault="007D6547" w:rsidP="00D56199">
      <w:pPr>
        <w:rPr>
          <w:lang w:val="en-US"/>
        </w:rPr>
      </w:pPr>
      <w:r w:rsidRPr="00D56199">
        <w:rPr>
          <w:lang w:val="en-US"/>
        </w:rPr>
        <w:t>Morrow et al. (2021) identify key security concerns in modern cloud-based disaster recovery systems:</w:t>
      </w:r>
      <w:r w:rsidRPr="00D56199">
        <w:rPr>
          <w:lang w:val="en-US"/>
        </w:rPr>
        <w:br/>
      </w:r>
    </w:p>
    <w:p w14:paraId="1B92B182" w14:textId="77777777" w:rsidR="00D56199" w:rsidRDefault="007D6547" w:rsidP="00D56199">
      <w:pPr>
        <w:pStyle w:val="ListParagraph"/>
        <w:numPr>
          <w:ilvl w:val="0"/>
          <w:numId w:val="9"/>
        </w:numPr>
        <w:rPr>
          <w:lang w:val="en-US"/>
        </w:rPr>
      </w:pPr>
      <w:r w:rsidRPr="00D56199">
        <w:rPr>
          <w:lang w:val="en-US"/>
        </w:rPr>
        <w:t>Data Breaches: Sensitive data in transit and storage can be compromised.</w:t>
      </w:r>
    </w:p>
    <w:p w14:paraId="79D87951" w14:textId="77777777" w:rsidR="00D56199" w:rsidRDefault="007D6547" w:rsidP="00D56199">
      <w:pPr>
        <w:pStyle w:val="ListParagraph"/>
        <w:numPr>
          <w:ilvl w:val="0"/>
          <w:numId w:val="9"/>
        </w:numPr>
        <w:rPr>
          <w:lang w:val="en-US"/>
        </w:rPr>
      </w:pPr>
      <w:r w:rsidRPr="00D56199">
        <w:rPr>
          <w:lang w:val="en-US"/>
        </w:rPr>
        <w:t>Insider Threats: Cloud environments increase the potential for insider misuse.</w:t>
      </w:r>
    </w:p>
    <w:p w14:paraId="2ECDBC9A" w14:textId="22CEFD4F" w:rsidR="007D6547" w:rsidRPr="00D56199" w:rsidRDefault="007D6547" w:rsidP="00D56199">
      <w:pPr>
        <w:pStyle w:val="ListParagraph"/>
        <w:numPr>
          <w:ilvl w:val="0"/>
          <w:numId w:val="9"/>
        </w:numPr>
        <w:rPr>
          <w:lang w:val="en-US"/>
        </w:rPr>
      </w:pPr>
      <w:r w:rsidRPr="00D56199">
        <w:rPr>
          <w:lang w:val="en-US"/>
        </w:rPr>
        <w:t>Inadequate Encryption: Encryption standards often vary between vendors, leaving gaps in protection.</w:t>
      </w:r>
    </w:p>
    <w:p w14:paraId="66D1115F" w14:textId="77777777" w:rsidR="00D56199" w:rsidRDefault="007D6547" w:rsidP="00D56199">
      <w:pPr>
        <w:rPr>
          <w:lang w:val="en-US"/>
        </w:rPr>
      </w:pPr>
      <w:r w:rsidRPr="007D6547">
        <w:rPr>
          <w:b/>
          <w:bCs/>
          <w:lang w:val="en-US"/>
        </w:rPr>
        <w:t>Mitigation Strategies:</w:t>
      </w:r>
      <w:r w:rsidRPr="007D6547">
        <w:rPr>
          <w:lang w:val="en-US"/>
        </w:rPr>
        <w:br/>
      </w:r>
    </w:p>
    <w:p w14:paraId="1687B609" w14:textId="77777777" w:rsidR="00D56199" w:rsidRDefault="007D6547" w:rsidP="00D56199">
      <w:pPr>
        <w:pStyle w:val="ListParagraph"/>
        <w:numPr>
          <w:ilvl w:val="0"/>
          <w:numId w:val="10"/>
        </w:numPr>
        <w:rPr>
          <w:lang w:val="en-US"/>
        </w:rPr>
      </w:pPr>
      <w:r w:rsidRPr="00D56199">
        <w:rPr>
          <w:lang w:val="en-US"/>
        </w:rPr>
        <w:t>End-to-End Encryption: Implement robust encryption protocols during data transit and storage.</w:t>
      </w:r>
    </w:p>
    <w:p w14:paraId="0592E0F8" w14:textId="77777777" w:rsidR="00D56199" w:rsidRDefault="007D6547" w:rsidP="00D56199">
      <w:pPr>
        <w:pStyle w:val="ListParagraph"/>
        <w:numPr>
          <w:ilvl w:val="0"/>
          <w:numId w:val="10"/>
        </w:numPr>
        <w:rPr>
          <w:lang w:val="en-US"/>
        </w:rPr>
      </w:pPr>
      <w:r w:rsidRPr="00D56199">
        <w:rPr>
          <w:lang w:val="en-US"/>
        </w:rPr>
        <w:t>Access Control Policies: Enforce strict access controls and multi-factor authentication (MFA) for all users.</w:t>
      </w:r>
    </w:p>
    <w:p w14:paraId="25C92FAC" w14:textId="5D118E74" w:rsidR="007D6547" w:rsidRPr="00D56199" w:rsidRDefault="007D6547" w:rsidP="00D56199">
      <w:pPr>
        <w:pStyle w:val="ListParagraph"/>
        <w:numPr>
          <w:ilvl w:val="0"/>
          <w:numId w:val="10"/>
        </w:numPr>
        <w:rPr>
          <w:lang w:val="en-US"/>
        </w:rPr>
      </w:pPr>
      <w:r w:rsidRPr="00D56199">
        <w:rPr>
          <w:lang w:val="en-US"/>
        </w:rPr>
        <w:t>Regular Security Audits: Conduct frequent audits to identify and address vulnerabilities.</w:t>
      </w:r>
    </w:p>
    <w:p w14:paraId="039C9302" w14:textId="77777777" w:rsidR="00C37E4A" w:rsidRDefault="00C37E4A" w:rsidP="007D6547">
      <w:pPr>
        <w:jc w:val="both"/>
        <w:rPr>
          <w:b/>
          <w:bCs/>
          <w:lang w:val="en-US"/>
        </w:rPr>
      </w:pPr>
    </w:p>
    <w:p w14:paraId="77B44E07" w14:textId="77777777" w:rsidR="00C37E4A" w:rsidRDefault="00C37E4A" w:rsidP="007D6547">
      <w:pPr>
        <w:jc w:val="both"/>
        <w:rPr>
          <w:b/>
          <w:bCs/>
          <w:lang w:val="en-US"/>
        </w:rPr>
      </w:pPr>
    </w:p>
    <w:p w14:paraId="4D84358D" w14:textId="77777777" w:rsidR="00C37E4A" w:rsidRDefault="00C37E4A" w:rsidP="007D6547">
      <w:pPr>
        <w:jc w:val="both"/>
        <w:rPr>
          <w:b/>
          <w:bCs/>
          <w:lang w:val="en-US"/>
        </w:rPr>
      </w:pPr>
    </w:p>
    <w:p w14:paraId="06EB08B8" w14:textId="77777777" w:rsidR="00C37E4A" w:rsidRDefault="00C37E4A" w:rsidP="007D6547">
      <w:pPr>
        <w:jc w:val="both"/>
        <w:rPr>
          <w:b/>
          <w:bCs/>
          <w:lang w:val="en-US"/>
        </w:rPr>
      </w:pPr>
    </w:p>
    <w:p w14:paraId="32369727" w14:textId="64074B92" w:rsidR="007D6547" w:rsidRDefault="007D6547" w:rsidP="007D6547">
      <w:pPr>
        <w:jc w:val="both"/>
        <w:rPr>
          <w:b/>
          <w:bCs/>
          <w:lang w:val="en-US"/>
        </w:rPr>
      </w:pPr>
      <w:r w:rsidRPr="007D6547">
        <w:rPr>
          <w:b/>
          <w:bCs/>
          <w:lang w:val="en-US"/>
        </w:rPr>
        <w:lastRenderedPageBreak/>
        <w:t>Part B: High-Level DR Solution Design</w:t>
      </w:r>
    </w:p>
    <w:p w14:paraId="12135B54" w14:textId="1E4EA5F0" w:rsidR="00C37E4A" w:rsidRPr="00C37E4A" w:rsidRDefault="00C37E4A" w:rsidP="00C37E4A">
      <w:pPr>
        <w:jc w:val="both"/>
        <w:rPr>
          <w:b/>
          <w:bCs/>
        </w:rPr>
      </w:pPr>
      <w:r w:rsidRPr="00C37E4A">
        <w:rPr>
          <w:b/>
          <w:bCs/>
        </w:rPr>
        <w:drawing>
          <wp:inline distT="0" distB="0" distL="0" distR="0" wp14:anchorId="27B97D94" wp14:editId="7F6BF96A">
            <wp:extent cx="5219976" cy="4244340"/>
            <wp:effectExtent l="0" t="0" r="0" b="3810"/>
            <wp:docPr id="2084124503" name="Picture 2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24503" name="Picture 2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733" cy="425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3C3B" w14:textId="77777777" w:rsidR="00C37E4A" w:rsidRPr="007D6547" w:rsidRDefault="00C37E4A" w:rsidP="007D6547">
      <w:pPr>
        <w:jc w:val="both"/>
        <w:rPr>
          <w:b/>
          <w:bCs/>
          <w:lang w:val="en-US"/>
        </w:rPr>
      </w:pPr>
    </w:p>
    <w:p w14:paraId="73517973" w14:textId="77777777" w:rsidR="007D6547" w:rsidRPr="007D6547" w:rsidRDefault="007D6547" w:rsidP="007D6547">
      <w:pPr>
        <w:jc w:val="both"/>
        <w:rPr>
          <w:b/>
          <w:bCs/>
          <w:lang w:val="en-US"/>
        </w:rPr>
      </w:pPr>
      <w:r w:rsidRPr="007D6547">
        <w:rPr>
          <w:b/>
          <w:bCs/>
          <w:lang w:val="en-US"/>
        </w:rPr>
        <w:t xml:space="preserve">Scenario 1: RPO = 1 </w:t>
      </w:r>
      <w:proofErr w:type="spellStart"/>
      <w:r w:rsidRPr="007D6547">
        <w:rPr>
          <w:b/>
          <w:bCs/>
          <w:lang w:val="en-US"/>
        </w:rPr>
        <w:t>hr</w:t>
      </w:r>
      <w:proofErr w:type="spellEnd"/>
      <w:r w:rsidRPr="007D6547">
        <w:rPr>
          <w:b/>
          <w:bCs/>
          <w:lang w:val="en-US"/>
        </w:rPr>
        <w:t xml:space="preserve">, RTO = 8 </w:t>
      </w:r>
      <w:proofErr w:type="spellStart"/>
      <w:r w:rsidRPr="007D6547">
        <w:rPr>
          <w:b/>
          <w:bCs/>
          <w:lang w:val="en-US"/>
        </w:rPr>
        <w:t>hrs</w:t>
      </w:r>
      <w:proofErr w:type="spellEnd"/>
      <w:r w:rsidRPr="007D6547">
        <w:rPr>
          <w:b/>
          <w:bCs/>
          <w:lang w:val="en-US"/>
        </w:rPr>
        <w:t>, High Availability Required</w:t>
      </w:r>
    </w:p>
    <w:p w14:paraId="72012227" w14:textId="66FA61D2" w:rsidR="00C37E4A" w:rsidRDefault="007D6547" w:rsidP="00C37E4A">
      <w:pPr>
        <w:rPr>
          <w:lang w:val="en-US"/>
        </w:rPr>
      </w:pPr>
      <w:r w:rsidRPr="00C37E4A">
        <w:rPr>
          <w:lang w:val="en-US"/>
        </w:rPr>
        <w:t>This scenario demands a highly available Active-Active architecture:</w:t>
      </w:r>
      <w:r w:rsidRPr="00C37E4A">
        <w:rPr>
          <w:lang w:val="en-US"/>
        </w:rPr>
        <w:br/>
      </w:r>
      <w:r w:rsidRPr="00C37E4A">
        <w:rPr>
          <w:b/>
          <w:bCs/>
          <w:lang w:val="en-US"/>
        </w:rPr>
        <w:t>Design Features:</w:t>
      </w:r>
    </w:p>
    <w:p w14:paraId="3EBDD8A6" w14:textId="77777777" w:rsidR="00C37E4A" w:rsidRDefault="007D6547" w:rsidP="00C37E4A">
      <w:pPr>
        <w:pStyle w:val="ListParagraph"/>
        <w:numPr>
          <w:ilvl w:val="0"/>
          <w:numId w:val="12"/>
        </w:numPr>
        <w:rPr>
          <w:lang w:val="en-US"/>
        </w:rPr>
      </w:pPr>
      <w:r w:rsidRPr="00C37E4A">
        <w:rPr>
          <w:lang w:val="en-US"/>
        </w:rPr>
        <w:t>Redundant load balancers and active-active application and database servers.</w:t>
      </w:r>
    </w:p>
    <w:p w14:paraId="479D56A0" w14:textId="77777777" w:rsidR="00C37E4A" w:rsidRDefault="007D6547" w:rsidP="00C37E4A">
      <w:pPr>
        <w:pStyle w:val="ListParagraph"/>
        <w:numPr>
          <w:ilvl w:val="0"/>
          <w:numId w:val="12"/>
        </w:numPr>
        <w:rPr>
          <w:lang w:val="en-US"/>
        </w:rPr>
      </w:pPr>
      <w:r w:rsidRPr="00C37E4A">
        <w:rPr>
          <w:lang w:val="en-US"/>
        </w:rPr>
        <w:t>Synchronous data replication to ensure minimal data loss.</w:t>
      </w:r>
    </w:p>
    <w:p w14:paraId="57C69CDF" w14:textId="77777777" w:rsidR="00C37E4A" w:rsidRDefault="007D6547" w:rsidP="00C37E4A">
      <w:pPr>
        <w:pStyle w:val="ListParagraph"/>
        <w:numPr>
          <w:ilvl w:val="0"/>
          <w:numId w:val="12"/>
        </w:numPr>
        <w:rPr>
          <w:lang w:val="en-US"/>
        </w:rPr>
      </w:pPr>
      <w:r w:rsidRPr="00C37E4A">
        <w:rPr>
          <w:lang w:val="en-US"/>
        </w:rPr>
        <w:t>Shared storage with real-time failover.</w:t>
      </w:r>
    </w:p>
    <w:p w14:paraId="0F6F1F46" w14:textId="3FB6148B" w:rsidR="00C37E4A" w:rsidRDefault="007D6547" w:rsidP="00C37E4A">
      <w:pPr>
        <w:rPr>
          <w:lang w:val="en-US"/>
        </w:rPr>
      </w:pPr>
      <w:r w:rsidRPr="00C37E4A">
        <w:rPr>
          <w:b/>
          <w:bCs/>
          <w:lang w:val="en-US"/>
        </w:rPr>
        <w:t>Considerations:</w:t>
      </w:r>
    </w:p>
    <w:p w14:paraId="0875FEE7" w14:textId="77777777" w:rsidR="00C37E4A" w:rsidRDefault="007D6547" w:rsidP="00C37E4A">
      <w:pPr>
        <w:pStyle w:val="ListParagraph"/>
        <w:numPr>
          <w:ilvl w:val="0"/>
          <w:numId w:val="13"/>
        </w:numPr>
        <w:rPr>
          <w:lang w:val="en-US"/>
        </w:rPr>
      </w:pPr>
      <w:r w:rsidRPr="00C37E4A">
        <w:rPr>
          <w:lang w:val="en-US"/>
        </w:rPr>
        <w:t xml:space="preserve">Higher costs due to </w:t>
      </w:r>
      <w:proofErr w:type="gramStart"/>
      <w:r w:rsidRPr="00C37E4A">
        <w:rPr>
          <w:lang w:val="en-US"/>
        </w:rPr>
        <w:t>maintaining active infrastructure at all times</w:t>
      </w:r>
      <w:proofErr w:type="gramEnd"/>
      <w:r w:rsidRPr="00C37E4A">
        <w:rPr>
          <w:lang w:val="en-US"/>
        </w:rPr>
        <w:t>.</w:t>
      </w:r>
    </w:p>
    <w:p w14:paraId="17AD1928" w14:textId="1C0F0D17" w:rsidR="007D6547" w:rsidRPr="00C37E4A" w:rsidRDefault="007D6547" w:rsidP="00C37E4A">
      <w:pPr>
        <w:pStyle w:val="ListParagraph"/>
        <w:numPr>
          <w:ilvl w:val="0"/>
          <w:numId w:val="13"/>
        </w:numPr>
        <w:rPr>
          <w:lang w:val="en-US"/>
        </w:rPr>
      </w:pPr>
      <w:r w:rsidRPr="00C37E4A">
        <w:rPr>
          <w:lang w:val="en-US"/>
        </w:rPr>
        <w:t>Applications must support active-active configurations.</w:t>
      </w:r>
    </w:p>
    <w:p w14:paraId="66AAC80E" w14:textId="77777777" w:rsidR="007D6547" w:rsidRPr="007D6547" w:rsidRDefault="007D6547" w:rsidP="00D56199">
      <w:pPr>
        <w:rPr>
          <w:b/>
          <w:bCs/>
          <w:lang w:val="en-US"/>
        </w:rPr>
      </w:pPr>
      <w:r w:rsidRPr="007D6547">
        <w:rPr>
          <w:b/>
          <w:bCs/>
          <w:lang w:val="en-US"/>
        </w:rPr>
        <w:t xml:space="preserve">Scenario 2: RPO = 24 </w:t>
      </w:r>
      <w:proofErr w:type="spellStart"/>
      <w:r w:rsidRPr="007D6547">
        <w:rPr>
          <w:b/>
          <w:bCs/>
          <w:lang w:val="en-US"/>
        </w:rPr>
        <w:t>hrs</w:t>
      </w:r>
      <w:proofErr w:type="spellEnd"/>
      <w:r w:rsidRPr="007D6547">
        <w:rPr>
          <w:b/>
          <w:bCs/>
          <w:lang w:val="en-US"/>
        </w:rPr>
        <w:t xml:space="preserve">, RTO = 72 </w:t>
      </w:r>
      <w:proofErr w:type="spellStart"/>
      <w:r w:rsidRPr="007D6547">
        <w:rPr>
          <w:b/>
          <w:bCs/>
          <w:lang w:val="en-US"/>
        </w:rPr>
        <w:t>hrs</w:t>
      </w:r>
      <w:proofErr w:type="spellEnd"/>
      <w:r w:rsidRPr="007D6547">
        <w:rPr>
          <w:b/>
          <w:bCs/>
          <w:lang w:val="en-US"/>
        </w:rPr>
        <w:t>, No High Availability Required</w:t>
      </w:r>
    </w:p>
    <w:p w14:paraId="29641C4D" w14:textId="233DBE4D" w:rsidR="00C37E4A" w:rsidRDefault="007D6547" w:rsidP="00C37E4A">
      <w:pPr>
        <w:rPr>
          <w:lang w:val="en-US"/>
        </w:rPr>
      </w:pPr>
      <w:r w:rsidRPr="00C37E4A">
        <w:rPr>
          <w:lang w:val="en-US"/>
        </w:rPr>
        <w:t>This scenario supports an Active-Passive or Warm Standby solution:</w:t>
      </w:r>
      <w:r w:rsidRPr="00C37E4A">
        <w:rPr>
          <w:lang w:val="en-US"/>
        </w:rPr>
        <w:br/>
        <w:t xml:space="preserve"> </w:t>
      </w:r>
      <w:r w:rsidRPr="00C37E4A">
        <w:rPr>
          <w:b/>
          <w:bCs/>
          <w:lang w:val="en-US"/>
        </w:rPr>
        <w:t>Design Features:</w:t>
      </w:r>
    </w:p>
    <w:p w14:paraId="7D331CF5" w14:textId="77777777" w:rsidR="00C37E4A" w:rsidRDefault="007D6547" w:rsidP="00C37E4A">
      <w:pPr>
        <w:pStyle w:val="ListParagraph"/>
        <w:numPr>
          <w:ilvl w:val="0"/>
          <w:numId w:val="15"/>
        </w:numPr>
        <w:rPr>
          <w:lang w:val="en-US"/>
        </w:rPr>
      </w:pPr>
      <w:r w:rsidRPr="00C37E4A">
        <w:rPr>
          <w:lang w:val="en-US"/>
        </w:rPr>
        <w:t xml:space="preserve">Secondary systems are kept in a passive state and activated during </w:t>
      </w:r>
      <w:proofErr w:type="gramStart"/>
      <w:r w:rsidRPr="00C37E4A">
        <w:rPr>
          <w:lang w:val="en-US"/>
        </w:rPr>
        <w:t>failover</w:t>
      </w:r>
      <w:proofErr w:type="gramEnd"/>
      <w:r w:rsidRPr="00C37E4A">
        <w:rPr>
          <w:lang w:val="en-US"/>
        </w:rPr>
        <w:t>.</w:t>
      </w:r>
    </w:p>
    <w:p w14:paraId="1E36DDFD" w14:textId="77777777" w:rsidR="00C37E4A" w:rsidRDefault="007D6547" w:rsidP="00C37E4A">
      <w:pPr>
        <w:pStyle w:val="ListParagraph"/>
        <w:numPr>
          <w:ilvl w:val="0"/>
          <w:numId w:val="15"/>
        </w:numPr>
        <w:rPr>
          <w:lang w:val="en-US"/>
        </w:rPr>
      </w:pPr>
      <w:r w:rsidRPr="00C37E4A">
        <w:rPr>
          <w:lang w:val="en-US"/>
        </w:rPr>
        <w:t>Asynchronous replication using snapshots or log shipping.</w:t>
      </w:r>
    </w:p>
    <w:p w14:paraId="4B68144B" w14:textId="77777777" w:rsidR="00C37E4A" w:rsidRDefault="007D6547" w:rsidP="00C37E4A">
      <w:pPr>
        <w:pStyle w:val="ListParagraph"/>
        <w:numPr>
          <w:ilvl w:val="0"/>
          <w:numId w:val="15"/>
        </w:numPr>
        <w:rPr>
          <w:lang w:val="en-US"/>
        </w:rPr>
      </w:pPr>
      <w:r w:rsidRPr="00C37E4A">
        <w:rPr>
          <w:lang w:val="en-US"/>
        </w:rPr>
        <w:t xml:space="preserve">Cost-effective due to minimal resource </w:t>
      </w:r>
      <w:proofErr w:type="spellStart"/>
      <w:r w:rsidRPr="00C37E4A">
        <w:rPr>
          <w:lang w:val="en-US"/>
        </w:rPr>
        <w:t>utilisation</w:t>
      </w:r>
      <w:proofErr w:type="spellEnd"/>
      <w:r w:rsidRPr="00C37E4A">
        <w:rPr>
          <w:lang w:val="en-US"/>
        </w:rPr>
        <w:t xml:space="preserve"> in standby mode.</w:t>
      </w:r>
    </w:p>
    <w:p w14:paraId="60DAD157" w14:textId="6BEBA602" w:rsidR="00C37E4A" w:rsidRDefault="007D6547" w:rsidP="00C37E4A">
      <w:pPr>
        <w:rPr>
          <w:lang w:val="en-US"/>
        </w:rPr>
      </w:pPr>
      <w:r w:rsidRPr="00C37E4A">
        <w:rPr>
          <w:b/>
          <w:bCs/>
          <w:lang w:val="en-US"/>
        </w:rPr>
        <w:t>Considerations:</w:t>
      </w:r>
    </w:p>
    <w:p w14:paraId="55A64AF5" w14:textId="77777777" w:rsidR="00C37E4A" w:rsidRDefault="007D6547" w:rsidP="00C37E4A">
      <w:pPr>
        <w:pStyle w:val="ListParagraph"/>
        <w:numPr>
          <w:ilvl w:val="0"/>
          <w:numId w:val="16"/>
        </w:numPr>
        <w:rPr>
          <w:lang w:val="en-US"/>
        </w:rPr>
      </w:pPr>
      <w:r w:rsidRPr="00C37E4A">
        <w:rPr>
          <w:lang w:val="en-US"/>
        </w:rPr>
        <w:lastRenderedPageBreak/>
        <w:t>Recovery processes are slower and involve manual intervention.</w:t>
      </w:r>
    </w:p>
    <w:p w14:paraId="40C9A797" w14:textId="2F6BCD0D" w:rsidR="007D6547" w:rsidRPr="00C37E4A" w:rsidRDefault="007D6547" w:rsidP="00C37E4A">
      <w:pPr>
        <w:pStyle w:val="ListParagraph"/>
        <w:numPr>
          <w:ilvl w:val="0"/>
          <w:numId w:val="16"/>
        </w:numPr>
        <w:rPr>
          <w:lang w:val="en-US"/>
        </w:rPr>
      </w:pPr>
      <w:r w:rsidRPr="00C37E4A">
        <w:rPr>
          <w:lang w:val="en-US"/>
        </w:rPr>
        <w:t>Risk of data corruption during replication delays.</w:t>
      </w:r>
    </w:p>
    <w:p w14:paraId="132F11EB" w14:textId="77777777" w:rsidR="007D6547" w:rsidRPr="007D6547" w:rsidRDefault="007D6547" w:rsidP="00D56199">
      <w:pPr>
        <w:rPr>
          <w:b/>
          <w:bCs/>
          <w:lang w:val="en-US"/>
        </w:rPr>
      </w:pPr>
      <w:r w:rsidRPr="007D6547">
        <w:rPr>
          <w:b/>
          <w:bCs/>
          <w:lang w:val="en-US"/>
        </w:rPr>
        <w:t xml:space="preserve">Scenario 3: RPO = 5 mins, RTO = 1 </w:t>
      </w:r>
      <w:proofErr w:type="spellStart"/>
      <w:r w:rsidRPr="007D6547">
        <w:rPr>
          <w:b/>
          <w:bCs/>
          <w:lang w:val="en-US"/>
        </w:rPr>
        <w:t>hr</w:t>
      </w:r>
      <w:proofErr w:type="spellEnd"/>
      <w:r w:rsidRPr="007D6547">
        <w:rPr>
          <w:b/>
          <w:bCs/>
          <w:lang w:val="en-US"/>
        </w:rPr>
        <w:t>, High Availability Required</w:t>
      </w:r>
    </w:p>
    <w:p w14:paraId="64CD6EA7" w14:textId="4589BC25" w:rsidR="00C37E4A" w:rsidRDefault="007D6547" w:rsidP="00D56199">
      <w:pPr>
        <w:rPr>
          <w:lang w:val="en-US"/>
        </w:rPr>
      </w:pPr>
      <w:r w:rsidRPr="007D6547">
        <w:rPr>
          <w:lang w:val="en-US"/>
        </w:rPr>
        <w:t>A Cold Standby approach is appropriate for this low-criticality scenario:</w:t>
      </w:r>
      <w:r w:rsidRPr="007D6547">
        <w:rPr>
          <w:lang w:val="en-US"/>
        </w:rPr>
        <w:br/>
      </w:r>
      <w:r w:rsidRPr="007D6547">
        <w:rPr>
          <w:b/>
          <w:bCs/>
          <w:lang w:val="en-US"/>
        </w:rPr>
        <w:t>Design Features:</w:t>
      </w:r>
    </w:p>
    <w:p w14:paraId="055177CE" w14:textId="77777777" w:rsidR="00C37E4A" w:rsidRDefault="007D6547" w:rsidP="00C37E4A">
      <w:pPr>
        <w:pStyle w:val="ListParagraph"/>
        <w:numPr>
          <w:ilvl w:val="0"/>
          <w:numId w:val="17"/>
        </w:numPr>
        <w:rPr>
          <w:lang w:val="en-US"/>
        </w:rPr>
      </w:pPr>
      <w:r w:rsidRPr="00C37E4A">
        <w:rPr>
          <w:lang w:val="en-US"/>
        </w:rPr>
        <w:t>Reserved instances and shared storage with periodic snapshots.</w:t>
      </w:r>
    </w:p>
    <w:p w14:paraId="02EBF1A3" w14:textId="77777777" w:rsidR="00C37E4A" w:rsidRDefault="007D6547" w:rsidP="00C37E4A">
      <w:pPr>
        <w:pStyle w:val="ListParagraph"/>
        <w:numPr>
          <w:ilvl w:val="0"/>
          <w:numId w:val="17"/>
        </w:numPr>
        <w:rPr>
          <w:lang w:val="en-US"/>
        </w:rPr>
      </w:pPr>
      <w:r w:rsidRPr="00C37E4A">
        <w:rPr>
          <w:lang w:val="en-US"/>
        </w:rPr>
        <w:t>Infrastructure deployment pipelines for manual activation during failover.</w:t>
      </w:r>
    </w:p>
    <w:p w14:paraId="19F0700B" w14:textId="77777777" w:rsidR="00C37E4A" w:rsidRDefault="007D6547" w:rsidP="00C37E4A">
      <w:pPr>
        <w:pStyle w:val="ListParagraph"/>
        <w:numPr>
          <w:ilvl w:val="0"/>
          <w:numId w:val="17"/>
        </w:numPr>
        <w:rPr>
          <w:lang w:val="en-US"/>
        </w:rPr>
      </w:pPr>
      <w:r w:rsidRPr="00C37E4A">
        <w:rPr>
          <w:lang w:val="en-US"/>
        </w:rPr>
        <w:t>Minimal upfront costs with increased recovery times.</w:t>
      </w:r>
    </w:p>
    <w:p w14:paraId="562B6F97" w14:textId="2D38E86A" w:rsidR="00C37E4A" w:rsidRDefault="007D6547" w:rsidP="00C37E4A">
      <w:pPr>
        <w:rPr>
          <w:lang w:val="en-US"/>
        </w:rPr>
      </w:pPr>
      <w:r w:rsidRPr="00C37E4A">
        <w:rPr>
          <w:b/>
          <w:bCs/>
          <w:lang w:val="en-US"/>
        </w:rPr>
        <w:t>Considerations:</w:t>
      </w:r>
    </w:p>
    <w:p w14:paraId="0AC280E3" w14:textId="77777777" w:rsidR="00C37E4A" w:rsidRDefault="007D6547" w:rsidP="00C37E4A">
      <w:pPr>
        <w:pStyle w:val="ListParagraph"/>
        <w:numPr>
          <w:ilvl w:val="0"/>
          <w:numId w:val="18"/>
        </w:numPr>
        <w:rPr>
          <w:lang w:val="en-US"/>
        </w:rPr>
      </w:pPr>
      <w:r w:rsidRPr="00C37E4A">
        <w:rPr>
          <w:lang w:val="en-US"/>
        </w:rPr>
        <w:t>Requires extensive testing of deployment scripts.</w:t>
      </w:r>
    </w:p>
    <w:p w14:paraId="0FCF117B" w14:textId="72C500F4" w:rsidR="007D6547" w:rsidRPr="00C37E4A" w:rsidRDefault="007D6547" w:rsidP="00C37E4A">
      <w:pPr>
        <w:pStyle w:val="ListParagraph"/>
        <w:numPr>
          <w:ilvl w:val="0"/>
          <w:numId w:val="18"/>
        </w:numPr>
        <w:rPr>
          <w:lang w:val="en-US"/>
        </w:rPr>
      </w:pPr>
      <w:r w:rsidRPr="00C37E4A">
        <w:rPr>
          <w:lang w:val="en-US"/>
        </w:rPr>
        <w:t>Manual processes may delay failover and recovery.</w:t>
      </w:r>
    </w:p>
    <w:p w14:paraId="15DE5C80" w14:textId="77777777" w:rsidR="007D6547" w:rsidRPr="007D6547" w:rsidRDefault="007D6547" w:rsidP="007D6547">
      <w:pPr>
        <w:jc w:val="both"/>
        <w:rPr>
          <w:b/>
          <w:bCs/>
          <w:lang w:val="en-US"/>
        </w:rPr>
      </w:pPr>
      <w:r w:rsidRPr="007D6547">
        <w:rPr>
          <w:b/>
          <w:bCs/>
          <w:lang w:val="en-US"/>
        </w:rPr>
        <w:t>Conclusion</w:t>
      </w:r>
    </w:p>
    <w:p w14:paraId="0E8F528D" w14:textId="77777777" w:rsidR="007D6547" w:rsidRPr="007D6547" w:rsidRDefault="007D6547" w:rsidP="007D6547">
      <w:pPr>
        <w:jc w:val="both"/>
        <w:rPr>
          <w:lang w:val="en-US"/>
        </w:rPr>
      </w:pPr>
      <w:r w:rsidRPr="007D6547">
        <w:rPr>
          <w:lang w:val="en-US"/>
        </w:rPr>
        <w:t>The designs proposed align with the requirements outlined for RPO and RTO. While high-availability systems offer immediate failover capabilities, they come at a higher cost. Active-passive and cold-standby solutions provide cost-effective options but require more manual intervention. Mitigating security and vendor lock-in challenges is critical across all scenarios through encryption, access control, and adopting multi-cloud strategies.</w:t>
      </w:r>
    </w:p>
    <w:p w14:paraId="372B1A8C" w14:textId="77777777" w:rsidR="00C37E4A" w:rsidRDefault="00C37E4A" w:rsidP="007D6547">
      <w:pPr>
        <w:jc w:val="both"/>
        <w:rPr>
          <w:b/>
          <w:bCs/>
          <w:lang w:val="en-US"/>
        </w:rPr>
      </w:pPr>
    </w:p>
    <w:p w14:paraId="0341063B" w14:textId="77777777" w:rsidR="00C37E4A" w:rsidRDefault="00C37E4A" w:rsidP="007D6547">
      <w:pPr>
        <w:jc w:val="both"/>
        <w:rPr>
          <w:b/>
          <w:bCs/>
          <w:lang w:val="en-US"/>
        </w:rPr>
      </w:pPr>
    </w:p>
    <w:p w14:paraId="2F2E267B" w14:textId="77777777" w:rsidR="00C37E4A" w:rsidRDefault="00C37E4A" w:rsidP="007D6547">
      <w:pPr>
        <w:jc w:val="both"/>
        <w:rPr>
          <w:b/>
          <w:bCs/>
          <w:lang w:val="en-US"/>
        </w:rPr>
      </w:pPr>
    </w:p>
    <w:p w14:paraId="2B5E999B" w14:textId="7098C0ED" w:rsidR="007D6547" w:rsidRPr="007D6547" w:rsidRDefault="007D6547" w:rsidP="007D6547">
      <w:pPr>
        <w:jc w:val="both"/>
        <w:rPr>
          <w:b/>
          <w:bCs/>
          <w:lang w:val="en-US"/>
        </w:rPr>
      </w:pPr>
      <w:r w:rsidRPr="007D6547">
        <w:rPr>
          <w:b/>
          <w:bCs/>
          <w:lang w:val="en-US"/>
        </w:rPr>
        <w:t>References</w:t>
      </w:r>
    </w:p>
    <w:p w14:paraId="4D8C9900" w14:textId="77777777" w:rsidR="007D6547" w:rsidRDefault="007D6547" w:rsidP="007D654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7D6547">
        <w:rPr>
          <w:lang w:val="en-US"/>
        </w:rPr>
        <w:t xml:space="preserve">Morrow, T., LaPiana, V., Faatz, D., </w:t>
      </w:r>
      <w:proofErr w:type="spellStart"/>
      <w:r w:rsidRPr="007D6547">
        <w:rPr>
          <w:lang w:val="en-US"/>
        </w:rPr>
        <w:t>Hueca</w:t>
      </w:r>
      <w:proofErr w:type="spellEnd"/>
      <w:r w:rsidRPr="007D6547">
        <w:rPr>
          <w:lang w:val="en-US"/>
        </w:rPr>
        <w:t>, A. &amp; Richmond, N. (2021). Cloud Security Best Practices Derived from Mission Thread Analysis. Carnegie-Mellon Univ Pittsburgh PA.</w:t>
      </w:r>
    </w:p>
    <w:p w14:paraId="6737937E" w14:textId="1B66B077" w:rsidR="007D6547" w:rsidRPr="007D6547" w:rsidRDefault="007D6547" w:rsidP="007D654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7D6547">
        <w:rPr>
          <w:lang w:val="en-US"/>
        </w:rPr>
        <w:t xml:space="preserve">Opara-Martins, J., </w:t>
      </w:r>
      <w:proofErr w:type="spellStart"/>
      <w:r w:rsidRPr="007D6547">
        <w:rPr>
          <w:lang w:val="en-US"/>
        </w:rPr>
        <w:t>Sahandi</w:t>
      </w:r>
      <w:proofErr w:type="spellEnd"/>
      <w:r w:rsidRPr="007D6547">
        <w:rPr>
          <w:lang w:val="en-US"/>
        </w:rPr>
        <w:t>, R., &amp; Tian, F. (2014). Critical Review of Vendor Lock-in and Its Impact on Adoption of Cloud Computing. In International Conference on Information Society (pp. 92-97). IEEE.</w:t>
      </w:r>
    </w:p>
    <w:p w14:paraId="18551FB5" w14:textId="5D48EAE4" w:rsidR="00261508" w:rsidRPr="007D6547" w:rsidRDefault="00261508" w:rsidP="007D6547">
      <w:pPr>
        <w:jc w:val="both"/>
      </w:pPr>
    </w:p>
    <w:sectPr w:rsidR="00261508" w:rsidRPr="007D6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67D74"/>
    <w:multiLevelType w:val="hybridMultilevel"/>
    <w:tmpl w:val="56206D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D61A2"/>
    <w:multiLevelType w:val="hybridMultilevel"/>
    <w:tmpl w:val="921C9E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00A49"/>
    <w:multiLevelType w:val="hybridMultilevel"/>
    <w:tmpl w:val="145EE25C"/>
    <w:lvl w:ilvl="0" w:tplc="50FEA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13923"/>
    <w:multiLevelType w:val="hybridMultilevel"/>
    <w:tmpl w:val="B0401A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13A36"/>
    <w:multiLevelType w:val="hybridMultilevel"/>
    <w:tmpl w:val="D534B5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4495B"/>
    <w:multiLevelType w:val="hybridMultilevel"/>
    <w:tmpl w:val="E55A68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B5DF6"/>
    <w:multiLevelType w:val="hybridMultilevel"/>
    <w:tmpl w:val="C31ED4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14C49"/>
    <w:multiLevelType w:val="hybridMultilevel"/>
    <w:tmpl w:val="A956B3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F4A61"/>
    <w:multiLevelType w:val="hybridMultilevel"/>
    <w:tmpl w:val="605E4C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07308"/>
    <w:multiLevelType w:val="hybridMultilevel"/>
    <w:tmpl w:val="B05655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0393E"/>
    <w:multiLevelType w:val="hybridMultilevel"/>
    <w:tmpl w:val="7E32E99C"/>
    <w:lvl w:ilvl="0" w:tplc="50FEA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5354B"/>
    <w:multiLevelType w:val="hybridMultilevel"/>
    <w:tmpl w:val="6158DB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90D98"/>
    <w:multiLevelType w:val="hybridMultilevel"/>
    <w:tmpl w:val="6A7CA0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736F9"/>
    <w:multiLevelType w:val="hybridMultilevel"/>
    <w:tmpl w:val="49469A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9E2692"/>
    <w:multiLevelType w:val="hybridMultilevel"/>
    <w:tmpl w:val="C08EB4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22B67"/>
    <w:multiLevelType w:val="hybridMultilevel"/>
    <w:tmpl w:val="764A6C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5468C"/>
    <w:multiLevelType w:val="hybridMultilevel"/>
    <w:tmpl w:val="480201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B65BE"/>
    <w:multiLevelType w:val="hybridMultilevel"/>
    <w:tmpl w:val="C7C68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460967">
    <w:abstractNumId w:val="17"/>
  </w:num>
  <w:num w:numId="2" w16cid:durableId="591163867">
    <w:abstractNumId w:val="2"/>
  </w:num>
  <w:num w:numId="3" w16cid:durableId="413160919">
    <w:abstractNumId w:val="10"/>
  </w:num>
  <w:num w:numId="4" w16cid:durableId="934169647">
    <w:abstractNumId w:val="15"/>
  </w:num>
  <w:num w:numId="5" w16cid:durableId="755593519">
    <w:abstractNumId w:val="16"/>
  </w:num>
  <w:num w:numId="6" w16cid:durableId="1517961184">
    <w:abstractNumId w:val="3"/>
  </w:num>
  <w:num w:numId="7" w16cid:durableId="802189510">
    <w:abstractNumId w:val="4"/>
  </w:num>
  <w:num w:numId="8" w16cid:durableId="101656076">
    <w:abstractNumId w:val="9"/>
  </w:num>
  <w:num w:numId="9" w16cid:durableId="919339173">
    <w:abstractNumId w:val="14"/>
  </w:num>
  <w:num w:numId="10" w16cid:durableId="2046127613">
    <w:abstractNumId w:val="8"/>
  </w:num>
  <w:num w:numId="11" w16cid:durableId="2035576686">
    <w:abstractNumId w:val="5"/>
  </w:num>
  <w:num w:numId="12" w16cid:durableId="1585072575">
    <w:abstractNumId w:val="13"/>
  </w:num>
  <w:num w:numId="13" w16cid:durableId="775292185">
    <w:abstractNumId w:val="6"/>
  </w:num>
  <w:num w:numId="14" w16cid:durableId="774715453">
    <w:abstractNumId w:val="7"/>
  </w:num>
  <w:num w:numId="15" w16cid:durableId="354112918">
    <w:abstractNumId w:val="1"/>
  </w:num>
  <w:num w:numId="16" w16cid:durableId="469133165">
    <w:abstractNumId w:val="0"/>
  </w:num>
  <w:num w:numId="17" w16cid:durableId="53241958">
    <w:abstractNumId w:val="12"/>
  </w:num>
  <w:num w:numId="18" w16cid:durableId="13848682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47"/>
    <w:rsid w:val="00261508"/>
    <w:rsid w:val="003522D2"/>
    <w:rsid w:val="0052623E"/>
    <w:rsid w:val="007D6547"/>
    <w:rsid w:val="00A601F0"/>
    <w:rsid w:val="00C37E4A"/>
    <w:rsid w:val="00D5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8C5BA"/>
  <w15:chartTrackingRefBased/>
  <w15:docId w15:val="{CE443565-9F58-4427-8962-8E732F6B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Title 1"/>
    <w:basedOn w:val="Normal"/>
    <w:next w:val="Normal"/>
    <w:link w:val="Heading2Char"/>
    <w:autoRedefine/>
    <w:uiPriority w:val="9"/>
    <w:semiHidden/>
    <w:unhideWhenUsed/>
    <w:qFormat/>
    <w:rsid w:val="0052623E"/>
    <w:pPr>
      <w:keepNext/>
      <w:keepLines/>
      <w:spacing w:before="160" w:after="80"/>
      <w:jc w:val="both"/>
      <w:outlineLvl w:val="1"/>
    </w:pPr>
    <w:rPr>
      <w:rFonts w:ascii="Calibri" w:eastAsiaTheme="majorEastAsia" w:hAnsi="Calibri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5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5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itle 1 Char"/>
    <w:basedOn w:val="DefaultParagraphFont"/>
    <w:link w:val="Heading2"/>
    <w:uiPriority w:val="9"/>
    <w:semiHidden/>
    <w:rsid w:val="0052623E"/>
    <w:rPr>
      <w:rFonts w:ascii="Calibri" w:eastAsiaTheme="majorEastAsia" w:hAnsi="Calibri" w:cstheme="majorBidi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D65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5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5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5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5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5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5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5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549</Words>
  <Characters>3385</Characters>
  <Application>Microsoft Office Word</Application>
  <DocSecurity>0</DocSecurity>
  <Lines>84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1</cp:revision>
  <dcterms:created xsi:type="dcterms:W3CDTF">2025-01-17T10:08:00Z</dcterms:created>
  <dcterms:modified xsi:type="dcterms:W3CDTF">2025-01-17T10:35:00Z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17d9106f-13b4-4ad1-8633-24cc6fcf399c</vt:lpwstr>
  </property>
</Properties>
</file>