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397277832031" w:right="0" w:firstLine="0"/>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3828125" w:line="240" w:lineRule="auto"/>
        <w:ind w:left="0" w:right="0" w:firstLine="0"/>
        <w:jc w:val="center"/>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NITED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TATES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ISTRICT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OURT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69091796875" w:line="240" w:lineRule="auto"/>
        <w:ind w:left="0" w:right="0" w:firstLine="0"/>
        <w:jc w:val="center"/>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for the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Vermont</w:t>
      </w: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 District of </w:t>
      </w:r>
      <w:r w:rsidDel="00000000" w:rsidR="00000000" w:rsidRPr="00000000">
        <w:rPr>
          <w:rFonts w:ascii="Times New Roman" w:cs="Times New Roman" w:eastAsia="Times New Roman" w:hAnsi="Times New Roman"/>
          <w:sz w:val="32"/>
          <w:szCs w:val="32"/>
          <w:rtl w:val="0"/>
        </w:rPr>
        <w:t xml:space="preserve">Chittenden County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3600" w:right="0" w:firstLine="720"/>
        <w:jc w:val="left"/>
        <w:rPr>
          <w:rFonts w:ascii="Times New Roman" w:cs="Times New Roman" w:eastAsia="Times New Roman" w:hAnsi="Times New Roman"/>
          <w:sz w:val="21.959999084472656"/>
          <w:szCs w:val="21.959999084472656"/>
        </w:rPr>
      </w:pPr>
      <w:r w:rsidDel="00000000" w:rsidR="00000000" w:rsidRPr="00000000">
        <w:rPr>
          <w:rFonts w:ascii="Times New Roman" w:cs="Times New Roman" w:eastAsia="Times New Roman" w:hAnsi="Times New Roman"/>
          <w:sz w:val="21.959999084472656"/>
          <w:szCs w:val="21.959999084472656"/>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4320" w:right="0"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sz w:val="21.959999084472656"/>
          <w:szCs w:val="21.959999084472656"/>
          <w:rtl w:val="0"/>
        </w:rPr>
        <w:t xml:space="preserve">    </w:t>
      </w:r>
      <w:r w:rsidDel="00000000" w:rsidR="00000000" w:rsidRPr="00000000">
        <w:rPr>
          <w:rFonts w:ascii="Times New Roman" w:cs="Times New Roman" w:eastAsia="Times New Roman" w:hAnsi="Times New Roman"/>
          <w:b w:val="1"/>
          <w:bCs w:val="1"/>
          <w:sz w:val="21.959999084472656"/>
          <w:szCs w:val="21.95999908447265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United States of America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55783081055" w:right="0" w:firstLine="0"/>
        <w:jc w:val="center"/>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989128112793" w:right="0"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sz w:val="21.959999084472656"/>
          <w:szCs w:val="21.95999908447265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v.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Times New Roman" w:cs="Times New Roman" w:eastAsia="Times New Roman" w:hAnsi="Times New Roman"/>
          <w:b w:val="1"/>
          <w:bCs w:val="1"/>
          <w:sz w:val="21.959999084472656"/>
          <w:szCs w:val="21.959999084472656"/>
        </w:rPr>
      </w:pPr>
      <w:r w:rsidDel="00000000" w:rsidR="00000000" w:rsidRPr="00000000">
        <w:rPr>
          <w:rFonts w:ascii="Times New Roman" w:cs="Times New Roman" w:eastAsia="Times New Roman" w:hAnsi="Times New Roman"/>
          <w:b w:val="1"/>
          <w:bCs w:val="1"/>
          <w:sz w:val="21.959999084472656"/>
          <w:szCs w:val="21.959999084472656"/>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Times New Roman" w:cs="Times New Roman" w:eastAsia="Times New Roman" w:hAnsi="Times New Roman"/>
          <w:b w:val="1"/>
          <w:bCs w:val="1"/>
          <w:sz w:val="21.959999084472656"/>
          <w:szCs w:val="21.959999084472656"/>
        </w:rPr>
      </w:pPr>
      <w:r w:rsidDel="00000000" w:rsidR="00000000" w:rsidRPr="00000000">
        <w:rPr>
          <w:rFonts w:ascii="Times New Roman" w:cs="Times New Roman" w:eastAsia="Times New Roman" w:hAnsi="Times New Roman"/>
          <w:b w:val="1"/>
          <w:bCs w:val="1"/>
          <w:sz w:val="21.959999084472656"/>
          <w:szCs w:val="21.959999084472656"/>
          <w:rtl w:val="0"/>
        </w:rPr>
        <w:t xml:space="preserve">          Robert Gurfenstan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9755783081055"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0.433349609375" w:firstLine="0"/>
        <w:jc w:val="right"/>
        <w:rPr>
          <w:rFonts w:ascii="Times New Roman" w:cs="Times New Roman" w:eastAsia="Times New Roman" w:hAnsi="Times New Roman"/>
          <w:sz w:val="21.959999084472656"/>
          <w:szCs w:val="21.95999908447265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0.433349609375" w:firstLine="0"/>
        <w:jc w:val="center"/>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sectPr>
          <w:pgSz w:h="15840" w:w="12240" w:orient="portrait"/>
          <w:pgMar w:bottom="918.0003356933594" w:top="690" w:left="432.00000762939453" w:right="452.39990234375" w:header="0" w:footer="720"/>
          <w:pgNumType w:start="1"/>
        </w:sectPr>
      </w:pPr>
      <w:r w:rsidDel="00000000" w:rsidR="00000000" w:rsidRPr="00000000">
        <w:rPr>
          <w:rFonts w:ascii="Times New Roman" w:cs="Times New Roman" w:eastAsia="Times New Roman" w:hAnsi="Times New Roman"/>
          <w:sz w:val="21.959999084472656"/>
          <w:szCs w:val="21.959999084472656"/>
          <w:rtl w:val="0"/>
        </w:rPr>
        <w:t xml:space="preserve">                                                                                </w:t>
      </w:r>
      <w:r w:rsidDel="00000000" w:rsidR="00000000" w:rsidRPr="00000000">
        <w:rPr>
          <w:rFonts w:ascii="Times New Roman" w:cs="Times New Roman" w:eastAsia="Times New Roman" w:hAnsi="Times New Roman"/>
          <w:b w:val="1"/>
          <w:bCs w:val="1"/>
          <w:sz w:val="21.959999084472656"/>
          <w:szCs w:val="21.95999908447265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Case No. Champ-2447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66918945312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Defendant</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imes New Roman" w:cs="Times New Roman" w:eastAsia="Times New Roman" w:hAnsi="Times New Roman"/>
          <w:sz w:val="21.959999084472656"/>
          <w:szCs w:val="21.959999084472656"/>
          <w:rtl w:val="0"/>
        </w:rPr>
        <w:t xml:space="preserve">Robert Gurfenstan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404296875" w:line="240"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88671875" w:line="240" w:lineRule="auto"/>
        <w:ind w:left="0" w:right="0" w:firstLine="0"/>
        <w:jc w:val="left"/>
        <w:rPr>
          <w:rFonts w:ascii="Times New Roman" w:cs="Times New Roman" w:eastAsia="Times New Roman" w:hAnsi="Times New Roman"/>
          <w:b w:val="1"/>
          <w:bCs w:val="1"/>
          <w:sz w:val="27.959999084472656"/>
          <w:szCs w:val="27.95999908447265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88671875" w:line="240" w:lineRule="auto"/>
        <w:ind w:left="0"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sectPr>
          <w:type w:val="continuous"/>
          <w:pgSz w:h="15840" w:w="12240" w:orient="portrait"/>
          <w:pgMar w:bottom="918.0003356933594" w:top="690" w:left="493.3332061767578" w:right="4790.5877685546875" w:header="0" w:footer="720"/>
          <w:cols w:equalWidth="0" w:num="2">
            <w:col w:space="0" w:w="3480"/>
            <w:col w:space="0" w:w="3480"/>
          </w:cols>
        </w:sect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ARREST WARRANT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004638671875" w:line="293.8772964477539" w:lineRule="auto"/>
        <w:ind w:left="62.21973419189453" w:right="101.180419921875" w:firstLine="718.6767578125"/>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YOU ARE COMMANDED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to arrest and bring before a United States magistrate judge without unnecessary delay Robert Gurfenstan , who is accused of an offense or violation based on the following</w:t>
      </w:r>
      <w:r w:rsidDel="00000000" w:rsidR="00000000" w:rsidRPr="00000000">
        <w:rPr>
          <w:rFonts w:ascii="Times New Roman" w:cs="Times New Roman" w:eastAsia="Times New Roman" w:hAnsi="Times New Roman"/>
          <w:sz w:val="21.959999084472656"/>
          <w:szCs w:val="21.959999084472656"/>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0966796875" w:line="240" w:lineRule="auto"/>
        <w:ind w:left="61.36211395263672"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This offense is briefly described as follows: On April 13, 2025, in Burlington, Chittenden County, Vermont, Robert Gurfenstan, date of birth January 31, 1990, did unlawfully cause the death of Dan Stone, in violation of 13 V.S.A. § 2301, Second Degree Murder.</w:t>
      </w:r>
    </w:p>
    <w:p w:rsidR="00000000" w:rsidDel="00000000" w:rsidP="00000000" w:rsidRDefault="00000000" w:rsidRPr="00000000" w14:paraId="00000018">
      <w:pPr>
        <w:widowControl w:val="0"/>
        <w:spacing w:after="240" w:before="240" w:line="240" w:lineRule="auto"/>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The investigation revealed that on April 12, 2025, Gurfenstan and Stone made initial contact through the comment section of </w:t>
      </w:r>
      <w:r w:rsidDel="00000000" w:rsidR="00000000" w:rsidRPr="00000000">
        <w:rPr>
          <w:rFonts w:ascii="Times New Roman" w:cs="Times New Roman" w:eastAsia="Times New Roman" w:hAnsi="Times New Roman"/>
          <w:sz w:val="21.959999084472656"/>
          <w:szCs w:val="21.959999084472656"/>
          <w:rtl w:val="0"/>
        </w:rPr>
        <w:t xml:space="preserve">the official</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Buffalo Bills page on Instagram, where the two engaged in a heated dispute regarding the team's recent head coaching change. The argument escalated and transitioned into Instagram direct messages, during which Gurfenstan and Stone arranged an in-person meeting for the following day, April 13, 2025, in Burlington, Vermont.</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Upon arriving at the agreed-upon location, Gurfenstan did intentionally and unlawfully assault Dan Stone with nunchucks, a deadly weapon, striking Stone repeatedly and with wanton disregard for human life, resulting in Stone's death at the scene. While investigators found no evidence of premeditation sufficient to constitute first degree murder under 13 V.S.A. § 2301, the deliberate arrangement of the meeting and the use of a deadly weapon demonstrate an intentional act or a wanton disregard for the likelihood that death or great bodily harm would result.</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Following the incident, Gurfenstan's cellular device and personal belongings were voluntarily surrendered to the Nocarn, V.T. Police Department. Forensic imaging of the device confirmed the Instagram communications between Gurfenstan and Stone, establishing Gurfenstan as the prime suspect in the death of Dan Stone.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0966796875" w:line="240" w:lineRule="auto"/>
        <w:ind w:left="61.36211395263672" w:right="0" w:firstLine="0"/>
        <w:jc w:val="left"/>
        <w:rPr>
          <w:rFonts w:ascii="Times New Roman" w:cs="Times New Roman" w:eastAsia="Times New Roman" w:hAnsi="Times New Roman"/>
          <w:sz w:val="21.959999084472656"/>
          <w:szCs w:val="21.95999908447265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52783203125" w:line="240" w:lineRule="auto"/>
        <w:ind w:left="61.14250183105469"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Date: 4/1</w:t>
      </w:r>
      <w:r w:rsidDel="00000000" w:rsidR="00000000" w:rsidRPr="00000000">
        <w:rPr>
          <w:rFonts w:ascii="Times New Roman" w:cs="Times New Roman" w:eastAsia="Times New Roman" w:hAnsi="Times New Roman"/>
          <w:sz w:val="21.959999084472656"/>
          <w:szCs w:val="21.959999084472656"/>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/2026                                                                                                          Noah Cacio &amp; Max Carney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578369140625" w:line="240" w:lineRule="auto"/>
        <w:ind w:left="0" w:right="1940.0756835937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Issuing officer’s signature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9990234375" w:line="240" w:lineRule="auto"/>
        <w:ind w:left="63.748779296875"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City and state: Burlington</w:t>
      </w:r>
      <w:r w:rsidDel="00000000" w:rsidR="00000000" w:rsidRPr="00000000">
        <w:rPr>
          <w:rFonts w:ascii="Times New Roman" w:cs="Times New Roman" w:eastAsia="Times New Roman" w:hAnsi="Times New Roman"/>
          <w:sz w:val="21.959999084472656"/>
          <w:szCs w:val="21.959999084472656"/>
          <w:rtl w:val="0"/>
        </w:rPr>
        <w:t xml:space="preserve"> VT.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467041015625" w:line="240" w:lineRule="auto"/>
        <w:ind w:left="0" w:right="2076.978149414062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bl>
      <w:tblPr>
        <w:tblStyle w:val="Table1"/>
        <w:tblW w:w="11355.6000900268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5.600090026855"/>
        <w:tblGridChange w:id="0">
          <w:tblGrid>
            <w:gridCol w:w="11355.600090026855"/>
          </w:tblGrid>
        </w:tblGridChange>
      </w:tblGrid>
      <w:tr>
        <w:trPr>
          <w:cantSplit w:val="0"/>
          <w:trHeight w:val="364.79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Return</w:t>
            </w:r>
          </w:p>
        </w:tc>
      </w:tr>
      <w:tr>
        <w:trPr>
          <w:cantSplit w:val="0"/>
          <w:trHeight w:val="248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This warrant was received on</w:t>
            </w:r>
            <w:r w:rsidDel="00000000" w:rsidR="00000000" w:rsidRPr="00000000">
              <w:rPr>
                <w:rFonts w:ascii="Times New Roman" w:cs="Times New Roman" w:eastAsia="Times New Roman" w:hAnsi="Times New Roman"/>
                <w:sz w:val="21.959999084472656"/>
                <w:szCs w:val="21.959999084472656"/>
                <w:rtl w:val="0"/>
              </w:rPr>
              <w:t xml:space="preserve"> 4/15/2026</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and the person was arrested on</w:t>
            </w:r>
            <w:r w:rsidDel="00000000" w:rsidR="00000000" w:rsidRPr="00000000">
              <w:rPr>
                <w:rFonts w:ascii="Times New Roman" w:cs="Times New Roman" w:eastAsia="Times New Roman" w:hAnsi="Times New Roman"/>
                <w:sz w:val="21.959999084472656"/>
                <w:szCs w:val="21.959999084472656"/>
                <w:rtl w:val="0"/>
              </w:rPr>
              <w:t xml:space="preserve"> 4/18/2026</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517395019531" w:right="0" w:firstLine="0"/>
              <w:jc w:val="center"/>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sz w:val="21.959999084472656"/>
                <w:szCs w:val="21.959999084472656"/>
                <w:rtl w:val="0"/>
              </w:rPr>
              <w:t xml:space="preserve">in Burlington VT</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177734375" w:line="240" w:lineRule="auto"/>
              <w:ind w:left="61.10740661621094"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Date: 4/18/2026                                                                                                       Noah Cacio &amp; Max Carney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32684326171875" w:line="240" w:lineRule="auto"/>
              <w:ind w:left="0" w:right="1859.880981445312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Arresting officer’s signature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340698242188" w:line="240" w:lineRule="auto"/>
              <w:ind w:left="0" w:right="2076.978759765625"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10.8363914489746" w:lineRule="auto"/>
        <w:ind w:left="0" w:right="1647.30224609375" w:firstLine="720"/>
        <w:jc w:val="center"/>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This second page contains personal identifiers provided for law-enforcement use only and      therefore should not be filed in court with the executed warrant unless under seal.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767578125" w:line="240" w:lineRule="auto"/>
        <w:ind w:left="0" w:right="0" w:firstLine="0"/>
        <w:jc w:val="center"/>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(Not for Public Disclosure)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0751953125" w:line="240" w:lineRule="auto"/>
        <w:ind w:left="74.64290618896484"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Name of defendant/offender: Ro</w:t>
      </w:r>
      <w:r w:rsidDel="00000000" w:rsidR="00000000" w:rsidRPr="00000000">
        <w:rPr>
          <w:rFonts w:ascii="Times New Roman" w:cs="Times New Roman" w:eastAsia="Times New Roman" w:hAnsi="Times New Roman"/>
          <w:sz w:val="21.959999084472656"/>
          <w:szCs w:val="21.959999084472656"/>
          <w:rtl w:val="0"/>
        </w:rPr>
        <w:t xml:space="preserve">bert Gurfenstan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349609375" w:line="240" w:lineRule="auto"/>
        <w:ind w:left="79.47410583496094"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Known aliases: None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443359375" w:line="240" w:lineRule="auto"/>
        <w:ind w:left="75.52131652832031" w:right="0" w:firstLine="0"/>
        <w:jc w:val="left"/>
        <w:rPr>
          <w:rFonts w:ascii="Times New Roman" w:cs="Times New Roman" w:eastAsia="Times New Roman" w:hAnsi="Times New Roman"/>
          <w:sz w:val="21.959999084472656"/>
          <w:szCs w:val="21.959999084472656"/>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Prior addresses to which defendant/offender may still have ties: 316 Maple Stre</w:t>
      </w:r>
      <w:r w:rsidDel="00000000" w:rsidR="00000000" w:rsidRPr="00000000">
        <w:rPr>
          <w:rFonts w:ascii="Times New Roman" w:cs="Times New Roman" w:eastAsia="Times New Roman" w:hAnsi="Times New Roman"/>
          <w:sz w:val="21.959999084472656"/>
          <w:szCs w:val="21.959999084472656"/>
          <w:rtl w:val="0"/>
        </w:rPr>
        <w:t xml:space="preserve">et Burlington VT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443359375" w:line="240" w:lineRule="auto"/>
        <w:ind w:left="75.52131652832031"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Last known employment: Unknown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443359375" w:line="240" w:lineRule="auto"/>
        <w:ind w:left="74.64290618896484"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Last known telephone numbers: (802)-509</w:t>
      </w:r>
      <w:r w:rsidDel="00000000" w:rsidR="00000000" w:rsidRPr="00000000">
        <w:rPr>
          <w:rFonts w:ascii="Times New Roman" w:cs="Times New Roman" w:eastAsia="Times New Roman" w:hAnsi="Times New Roman"/>
          <w:sz w:val="21.959999084472656"/>
          <w:szCs w:val="21.959999084472656"/>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3150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443359375" w:line="240" w:lineRule="auto"/>
        <w:ind w:left="75.52131652832031"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Place of birth: Burlington VT.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88330078125" w:line="240" w:lineRule="auto"/>
        <w:ind w:left="75.52131652832031"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Date of birth: 1/31/90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443359375" w:line="240" w:lineRule="auto"/>
        <w:ind w:left="76.18011474609375"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Height: 5</w:t>
      </w:r>
      <w:r w:rsidDel="00000000" w:rsidR="00000000" w:rsidRPr="00000000">
        <w:rPr>
          <w:rFonts w:ascii="Times New Roman" w:cs="Times New Roman" w:eastAsia="Times New Roman" w:hAnsi="Times New Roman"/>
          <w:sz w:val="21.959999084472656"/>
          <w:szCs w:val="21.959999084472656"/>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11 Weight: 200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00537109375" w:line="240" w:lineRule="auto"/>
        <w:ind w:left="81.23092651367188"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Sex: Male Race: </w:t>
      </w:r>
      <w:r w:rsidDel="00000000" w:rsidR="00000000" w:rsidRPr="00000000">
        <w:rPr>
          <w:rFonts w:ascii="Times New Roman" w:cs="Times New Roman" w:eastAsia="Times New Roman" w:hAnsi="Times New Roman"/>
          <w:sz w:val="21.959999084472656"/>
          <w:szCs w:val="21.959999084472656"/>
          <w:rtl w:val="0"/>
        </w:rPr>
        <w:t xml:space="preserve">Caucasian</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9443359375" w:line="240" w:lineRule="auto"/>
        <w:ind w:left="76.18011474609375"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Hair: </w:t>
      </w:r>
      <w:r w:rsidDel="00000000" w:rsidR="00000000" w:rsidRPr="00000000">
        <w:rPr>
          <w:rFonts w:ascii="Times New Roman" w:cs="Times New Roman" w:eastAsia="Times New Roman" w:hAnsi="Times New Roman"/>
          <w:sz w:val="21.959999084472656"/>
          <w:szCs w:val="21.959999084472656"/>
          <w:rtl w:val="0"/>
        </w:rPr>
        <w:t xml:space="preserve">Red</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Eyes: Blue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00537109375" w:line="240" w:lineRule="auto"/>
        <w:ind w:left="81.23092651367188" w:right="0" w:firstLine="0"/>
        <w:jc w:val="left"/>
        <w:rPr>
          <w:rFonts w:ascii="Times New Roman" w:cs="Times New Roman" w:eastAsia="Times New Roman" w:hAnsi="Times New Roman"/>
          <w:sz w:val="21.959999084472656"/>
          <w:szCs w:val="21.959999084472656"/>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Scars, tattoos, other distinguishing marks: None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00537109375" w:line="240" w:lineRule="auto"/>
        <w:ind w:left="81.23092651367188" w:right="0" w:firstLine="0"/>
        <w:jc w:val="left"/>
        <w:rPr>
          <w:rFonts w:ascii="Times New Roman" w:cs="Times New Roman" w:eastAsia="Times New Roman" w:hAnsi="Times New Roman"/>
          <w:sz w:val="21.959999084472656"/>
          <w:szCs w:val="21.959999084472656"/>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History of violence, weapons, drug use: None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00537109375" w:line="240" w:lineRule="auto"/>
        <w:ind w:left="81.23092651367188" w:right="0" w:firstLine="0"/>
        <w:jc w:val="left"/>
        <w:rPr>
          <w:rFonts w:ascii="Times New Roman" w:cs="Times New Roman" w:eastAsia="Times New Roman" w:hAnsi="Times New Roman"/>
          <w:sz w:val="21.959999084472656"/>
          <w:szCs w:val="21.959999084472656"/>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Investigative agency and address: Nocarn PD</w:t>
      </w:r>
      <w:r w:rsidDel="00000000" w:rsidR="00000000" w:rsidRPr="00000000">
        <w:rPr>
          <w:rFonts w:ascii="Times New Roman" w:cs="Times New Roman" w:eastAsia="Times New Roman" w:hAnsi="Times New Roman"/>
          <w:sz w:val="21.959999084472656"/>
          <w:szCs w:val="21.959999084472656"/>
          <w:rtl w:val="0"/>
        </w:rPr>
        <w:t xml:space="preserve">. 1714 Josh Allen Road, Burlington VT. 05401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00537109375" w:line="240" w:lineRule="auto"/>
        <w:ind w:left="81.23092651367188" w:right="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sz w:val="21.959999084472656"/>
          <w:szCs w:val="21.959999084472656"/>
          <w:rtl w:val="0"/>
        </w:rPr>
        <w:t xml:space="preserve">Agency Phone Number: (802)-349-1714</w:t>
      </w:r>
      <w:r w:rsidDel="00000000" w:rsidR="00000000" w:rsidRPr="00000000">
        <w:rPr>
          <w:rtl w:val="0"/>
        </w:rPr>
      </w:r>
    </w:p>
    <w:sectPr>
      <w:type w:val="continuous"/>
      <w:pgSz w:h="15840" w:w="12240" w:orient="portrait"/>
      <w:pgMar w:bottom="918.0003356933594" w:top="690" w:left="432.00000762939453" w:right="452.39990234375" w:header="0" w:footer="720"/>
      <w:cols w:equalWidth="0" w:num="1">
        <w:col w:space="0" w:w="11355.6000900268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