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Century</w:t>
      </w:r>
      <w:r>
        <w:t xml:space="preserve"> </w:t>
      </w:r>
      <w:r>
        <w:t xml:space="preserve">of</w:t>
      </w:r>
      <w:r>
        <w:t xml:space="preserve"> </w:t>
      </w:r>
      <w:r>
        <w:t xml:space="preserve">Death</w:t>
      </w:r>
    </w:p>
    <w:bookmarkStart w:id="20" w:name="Xfadc9b172bd2b61d46bd7c16d4c65344e0e3cb9"/>
    <w:p>
      <w:pPr>
        <w:pStyle w:val="Heading1"/>
      </w:pPr>
      <w:r>
        <w:t xml:space="preserve">Background &amp; Purpose - The 100+ years of California mortality project seeks to:</w:t>
      </w:r>
    </w:p>
    <w:p>
      <w:pPr>
        <w:numPr>
          <w:ilvl w:val="0"/>
          <w:numId w:val="1001"/>
        </w:numPr>
        <w:pStyle w:val="Compact"/>
      </w:pPr>
      <w:r>
        <w:t xml:space="preserve">The 100+ years of California mortality project seeks toGather and standardize/sort data concerning California mortality from 1990 to present day</w:t>
      </w:r>
    </w:p>
    <w:p>
      <w:pPr>
        <w:numPr>
          <w:ilvl w:val="0"/>
          <w:numId w:val="1001"/>
        </w:numPr>
        <w:pStyle w:val="Compact"/>
      </w:pPr>
      <w:r>
        <w:t xml:space="preserve">Analyze this data in order to identify patterns and create tools that will empower public health professionals to make more informed decisions.</w:t>
      </w:r>
    </w:p>
    <w:p>
      <w:pPr>
        <w:numPr>
          <w:ilvl w:val="0"/>
          <w:numId w:val="1001"/>
        </w:numPr>
        <w:pStyle w:val="Compact"/>
      </w:pPr>
      <w:r>
        <w:t xml:space="preserve">Present the results of this project with useful visualizations (bar graphs, trend plots, etc.)</w:t>
      </w:r>
      <w:r>
        <w:t xml:space="preserve"> </w:t>
      </w:r>
    </w:p>
    <w:bookmarkEnd w:id="20"/>
    <w:bookmarkStart w:id="21" w:name="methods"/>
    <w:p>
      <w:pPr>
        <w:pStyle w:val="Heading1"/>
      </w:pPr>
      <w:r>
        <w:t xml:space="preserve">Methods:</w:t>
      </w:r>
    </w:p>
    <w:p>
      <w:pPr>
        <w:numPr>
          <w:ilvl w:val="0"/>
          <w:numId w:val="1002"/>
        </w:numPr>
        <w:pStyle w:val="Compact"/>
      </w:pPr>
      <w:r>
        <w:t xml:space="preserve">Data for the years 1900-1990 was extracted from historical vital statisticsreports published by the CDC National Center for Health Statistics. The data was presented as pdf scans of printed reports, and thus needed to be manually transferred to a digital spreadsheet (e.g., excel). Data for years 2000 and beyond was provided by the CDPH CCB (California Community Burden of Disease and Cost Engine).</w:t>
      </w:r>
    </w:p>
    <w:p>
      <w:pPr>
        <w:numPr>
          <w:ilvl w:val="0"/>
          <w:numId w:val="1002"/>
        </w:numPr>
        <w:pStyle w:val="Compact"/>
      </w:pPr>
      <w:r>
        <w:t xml:space="preserve">Different years had different names and groupings for diseases, so the data was standardized to allow comparison between years. This standardization involved creating multiple cause groups, each of which contained a set list of diseases maintained across all years. Each disease within a given year was</w:t>
      </w:r>
      <w:r>
        <w:t xml:space="preserve"> </w:t>
      </w:r>
      <w:r>
        <w:t xml:space="preserve">“</w:t>
      </w:r>
      <w:r>
        <w:t xml:space="preserve">sorted</w:t>
      </w:r>
      <w:r>
        <w:t xml:space="preserve">”</w:t>
      </w:r>
      <w:r>
        <w:t xml:space="preserve"> </w:t>
      </w:r>
      <w:r>
        <w:t xml:space="preserve">into the four cause groups. The cause groups are as follows:</w:t>
      </w:r>
    </w:p>
    <w:p>
      <w:pPr>
        <w:numPr>
          <w:ilvl w:val="1"/>
          <w:numId w:val="1003"/>
        </w:numPr>
        <w:pStyle w:val="Compact"/>
      </w:pPr>
      <w:r>
        <w:t xml:space="preserve">specificLevel: This was the most thorough/stratified grouping, and attempted to assign an appropriate name to the mortality cause (many of which had outdated names).</w:t>
      </w:r>
    </w:p>
    <w:p>
      <w:pPr>
        <w:numPr>
          <w:ilvl w:val="1"/>
          <w:numId w:val="1003"/>
        </w:numPr>
        <w:pStyle w:val="Compact"/>
      </w:pPr>
      <w:r>
        <w:t xml:space="preserve">troubleshooting: This cause group provided alternative names/classifications to the specificLevel group (many mortality causes, especially those in earlier years, met the criteria for multiple specificLevel classifications).</w:t>
      </w:r>
    </w:p>
    <w:p>
      <w:pPr>
        <w:numPr>
          <w:ilvl w:val="1"/>
          <w:numId w:val="1003"/>
        </w:numPr>
        <w:pStyle w:val="Compact"/>
      </w:pPr>
      <w:r>
        <w:t xml:space="preserve">displayLevel: The purpose of this cause group was to group the mortality causes so that they are more relevant/comprehendable to a general audience. Only 17 different classifications are contained in this cause group.</w:t>
      </w:r>
    </w:p>
    <w:p>
      <w:pPr>
        <w:numPr>
          <w:ilvl w:val="1"/>
          <w:numId w:val="1003"/>
        </w:numPr>
        <w:pStyle w:val="Compact"/>
      </w:pPr>
      <w:r>
        <w:t xml:space="preserve">topLevel: This is the most condensed cause group and containins only 6 classifications.</w:t>
      </w:r>
      <w:r>
        <w:t xml:space="preserve"> </w:t>
      </w:r>
      <w:r>
        <w:t xml:space="preserve">-Data from the CCB was compared to data obtained for the same years from CDC WONDER in order to verify proper sorting/classification of death causes.</w:t>
      </w:r>
      <w:r>
        <w:t xml:space="preserve"> </w:t>
      </w:r>
      <w:r>
        <w:t xml:space="preserve">-These spreadsheets were then inputted into R to allow for statistical analysis and the development of visual aides.</w:t>
      </w:r>
      <w:r>
        <w:t xml:space="preserve"> </w:t>
      </w:r>
    </w:p>
    <w:bookmarkEnd w:id="21"/>
    <w:bookmarkStart w:id="22" w:name="selected-findings"/>
    <w:p>
      <w:pPr>
        <w:pStyle w:val="Heading1"/>
      </w:pPr>
      <w:r>
        <w:t xml:space="preserve">Selected Findings:</w:t>
      </w:r>
    </w:p>
    <w:p>
      <w:pPr>
        <w:numPr>
          <w:ilvl w:val="0"/>
          <w:numId w:val="1004"/>
        </w:numPr>
        <w:pStyle w:val="Compact"/>
      </w:pPr>
      <w:r>
        <w:t xml:space="preserve">Since 1900, overall causes of California mortality have shifted from communicable diseases to chronic diseases. More specifically, communicable diseases sharply decreased until around the 1980’s when HIV and drug-resistant strains emerged (see figure 5).</w:t>
      </w:r>
    </w:p>
    <w:p>
      <w:pPr>
        <w:numPr>
          <w:ilvl w:val="0"/>
          <w:numId w:val="1004"/>
        </w:numPr>
        <w:pStyle w:val="Compact"/>
      </w:pPr>
      <w:r>
        <w:t xml:space="preserve">A significant decrease in death rates has occured (death rate in 1900 was 1,516 deaths per 100,000 individuals, whereas death rate for 2020 was 801 deaths per 100,000 persons). This decrease in death rates can be somewhat attributed to advances in medical care, but perhaps even more important are the strides made through the work of public health professionals.</w:t>
      </w:r>
    </w:p>
    <w:p>
      <w:pPr>
        <w:numPr>
          <w:ilvl w:val="0"/>
          <w:numId w:val="1004"/>
        </w:numPr>
        <w:pStyle w:val="Compact"/>
      </w:pPr>
      <w:r>
        <w:t xml:space="preserve">The crude death rate plots — particularly the line plots — should be interpreted carefully, as although the crude rate line plot shows that death rates for communicable disease have significantly decreased since the 1900’s, a line plot of the number of deaths since 1900 reveals that though mortality from communicable disease trended downward during the early-mid 20th century, the HIV pandemic (around the 1980’s) caused a surge in communicable disease mortality, as did the COVID-19 pandemic.</w:t>
      </w:r>
    </w:p>
    <w:p>
      <w:pPr>
        <w:numPr>
          <w:ilvl w:val="0"/>
          <w:numId w:val="1004"/>
        </w:numPr>
        <w:pStyle w:val="Compact"/>
      </w:pPr>
      <w:r>
        <w:t xml:space="preserve">In 1900, the leading cause of death was Tuberculosis, followed by other communicable diseases (primarily communicable respiratory diseases). This is in contrast to the leading causes of death on 2020, where the leading causes of death were mostly chronic diseases (Ischemic heart disease and Alzheimer’s disease), though it should be noted that COVID-19, a communicable disease, was one of the leading causes of death in 2020 (this is a departure from prior years where the leading causes of death were mainly chronic in nature).</w:t>
      </w:r>
    </w:p>
    <w:p>
      <w:pPr>
        <w:numPr>
          <w:ilvl w:val="0"/>
          <w:numId w:val="1004"/>
        </w:numPr>
        <w:pStyle w:val="Compact"/>
      </w:pPr>
      <w:r>
        <w:t xml:space="preserve">The COVID-19 pandemic, similar to the HIV pandemic, shows that communicable diseases are here to stay and can cause immense death, morbidity, and economic damage.</w:t>
      </w:r>
    </w:p>
    <w:p>
      <w:pPr>
        <w:pStyle w:val="FirstParagraph"/>
      </w:pPr>
    </w:p>
    <w:bookmarkEnd w:id="22"/>
    <w:bookmarkStart w:id="24" w:name="X5694c250afd6832dacfe378a55f32415d9f143b"/>
    <w:p>
      <w:pPr>
        <w:pStyle w:val="Heading1"/>
      </w:pPr>
      <w:r>
        <w:t xml:space="preserve">Figure 1. Yearly crude death rate per 100,000 is stratified by topLevel with the purpose of revealing long-term mortality trends</w:t>
      </w:r>
    </w:p>
    <w:p>
      <w:pPr>
        <w:pStyle w:val="FirstParagraph"/>
      </w:pPr>
      <w:r>
        <w:drawing>
          <wp:inline>
            <wp:extent cx="5334000" cy="2844799"/>
            <wp:effectExtent b="0" l="0" r="0" t="0"/>
            <wp:docPr descr="" title="" id="1" name="Picture"/>
            <a:graphic>
              <a:graphicData uri="http://schemas.openxmlformats.org/drawingml/2006/picture">
                <pic:pic>
                  <pic:nvPicPr>
                    <pic:cNvPr descr="Century-of-death_files/figure-docx/unnamed-chunk-2-1.png" id="0" name="Picture"/>
                    <pic:cNvPicPr>
                      <a:picLocks noChangeArrowheads="1" noChangeAspect="1"/>
                    </pic:cNvPicPr>
                  </pic:nvPicPr>
                  <pic:blipFill>
                    <a:blip r:embed="rId23"/>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p>
    <w:bookmarkEnd w:id="24"/>
    <w:bookmarkStart w:id="26" w:name="Xe41d841d89b6c4b388eadbcf3860bbcf712ef66"/>
    <w:p>
      <w:pPr>
        <w:pStyle w:val="Heading1"/>
      </w:pPr>
      <w:r>
        <w:t xml:space="preserve">Figure 2. Change in specificLevel mortality between 1900 and 2020 grouped by topLevel. Each year has an x-axis of varying magnitude, depending on the number of deaths in that year.</w:t>
      </w:r>
    </w:p>
    <w:p>
      <w:pPr>
        <w:pStyle w:val="FirstParagraph"/>
      </w:pPr>
      <w:r>
        <w:drawing>
          <wp:inline>
            <wp:extent cx="5334000" cy="2844799"/>
            <wp:effectExtent b="0" l="0" r="0" t="0"/>
            <wp:docPr descr="" title="" id="1" name="Picture"/>
            <a:graphic>
              <a:graphicData uri="http://schemas.openxmlformats.org/drawingml/2006/picture">
                <pic:pic>
                  <pic:nvPicPr>
                    <pic:cNvPr descr="Century-of-death_files/figure-docx/unnamed-chunk-3-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p>
    <w:bookmarkEnd w:id="26"/>
    <w:bookmarkStart w:id="28" w:name="figure-3."/>
    <w:p>
      <w:pPr>
        <w:pStyle w:val="Heading1"/>
      </w:pPr>
      <w:r>
        <w:t xml:space="preserve">Figure 3.</w:t>
      </w:r>
    </w:p>
    <w:p>
      <w:pPr>
        <w:pStyle w:val="FirstParagraph"/>
      </w:pPr>
      <w:r>
        <w:drawing>
          <wp:inline>
            <wp:extent cx="5334000" cy="2844799"/>
            <wp:effectExtent b="0" l="0" r="0" t="0"/>
            <wp:docPr descr="" title="" id="1" name="Picture"/>
            <a:graphic>
              <a:graphicData uri="http://schemas.openxmlformats.org/drawingml/2006/picture">
                <pic:pic>
                  <pic:nvPicPr>
                    <pic:cNvPr descr="Century-of-death_files/figure-docx/unnamed-chunk-4-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p>
    <w:bookmarkEnd w:id="28"/>
    <w:bookmarkStart w:id="30" w:name="figure-4."/>
    <w:p>
      <w:pPr>
        <w:pStyle w:val="Heading1"/>
      </w:pPr>
      <w:r>
        <w:t xml:space="preserve">Figure 4.</w:t>
      </w:r>
    </w:p>
    <w:p>
      <w:pPr>
        <w:pStyle w:val="FirstParagraph"/>
      </w:pPr>
      <w:r>
        <w:drawing>
          <wp:inline>
            <wp:extent cx="5334000" cy="3556000"/>
            <wp:effectExtent b="0" l="0" r="0" t="0"/>
            <wp:docPr descr="" title="" id="1" name="Picture"/>
            <a:graphic>
              <a:graphicData uri="http://schemas.openxmlformats.org/drawingml/2006/picture">
                <pic:pic>
                  <pic:nvPicPr>
                    <pic:cNvPr descr="Century-of-death_files/figure-docx/unnamed-chunk-5-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bookmarkEnd w:id="30"/>
    <w:bookmarkStart w:id="34" w:name="figure-5."/>
    <w:p>
      <w:pPr>
        <w:pStyle w:val="Heading1"/>
      </w:pPr>
      <w:r>
        <w:t xml:space="preserve">Figure 5.</w:t>
      </w:r>
    </w:p>
    <w:p>
      <w:pPr>
        <w:pStyle w:val="FirstParagraph"/>
      </w:pPr>
      <w:r>
        <w:drawing>
          <wp:inline>
            <wp:extent cx="5334000" cy="2844799"/>
            <wp:effectExtent b="0" l="0" r="0" t="0"/>
            <wp:docPr descr="" title="" id="1" name="Picture"/>
            <a:graphic>
              <a:graphicData uri="http://schemas.openxmlformats.org/drawingml/2006/picture">
                <pic:pic>
                  <pic:nvPicPr>
                    <pic:cNvPr descr="Century-of-death_files/figure-docx/unnamed-chunk-6-1.png" id="0" name="Picture"/>
                    <pic:cNvPicPr>
                      <a:picLocks noChangeArrowheads="1" noChangeAspect="1"/>
                    </pic:cNvPicPr>
                  </pic:nvPicPr>
                  <pic:blipFill>
                    <a:blip r:embed="rId31"/>
                    <a:stretch>
                      <a:fillRect/>
                    </a:stretch>
                  </pic:blipFill>
                  <pic:spPr bwMode="auto">
                    <a:xfrm>
                      <a:off x="0" y="0"/>
                      <a:ext cx="5334000" cy="2844799"/>
                    </a:xfrm>
                    <a:prstGeom prst="rect">
                      <a:avLst/>
                    </a:prstGeom>
                    <a:noFill/>
                    <a:ln w="9525">
                      <a:noFill/>
                      <a:headEnd/>
                      <a:tailEnd/>
                    </a:ln>
                  </pic:spPr>
                </pic:pic>
              </a:graphicData>
            </a:graphic>
          </wp:inline>
        </w:drawing>
      </w:r>
      <w:r>
        <w:t xml:space="preserve"> </w:t>
      </w:r>
    </w:p>
    <w:p>
      <w:pPr>
        <w:pStyle w:val="BodyText"/>
      </w:pPr>
      <w:r>
        <w:t xml:space="preserve">Appendix</w:t>
      </w:r>
    </w:p>
    <w:p>
      <w:pPr>
        <w:pStyle w:val="BodyText"/>
      </w:pPr>
      <w:r>
        <w:drawing>
          <wp:inline>
            <wp:extent cx="5334000" cy="2844799"/>
            <wp:effectExtent b="0" l="0" r="0" t="0"/>
            <wp:docPr descr="" title="" id="1" name="Picture"/>
            <a:graphic>
              <a:graphicData uri="http://schemas.openxmlformats.org/drawingml/2006/picture">
                <pic:pic>
                  <pic:nvPicPr>
                    <pic:cNvPr descr="Century-of-death_files/figure-docx/unnamed-chunk-7-1.png" id="0" name="Picture"/>
                    <pic:cNvPicPr>
                      <a:picLocks noChangeArrowheads="1" noChangeAspect="1"/>
                    </pic:cNvPicPr>
                  </pic:nvPicPr>
                  <pic:blipFill>
                    <a:blip r:embed="rId32"/>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p>
    <w:p>
      <w:pPr>
        <w:pStyle w:val="BodyText"/>
      </w:pPr>
      <w:r>
        <w:drawing>
          <wp:inline>
            <wp:extent cx="5334000" cy="3556000"/>
            <wp:effectExtent b="0" l="0" r="0" t="0"/>
            <wp:docPr descr="" title="" id="1" name="Picture"/>
            <a:graphic>
              <a:graphicData uri="http://schemas.openxmlformats.org/drawingml/2006/picture">
                <pic:pic>
                  <pic:nvPicPr>
                    <pic:cNvPr descr="Century-of-death_files/figure-docx/unnamed-chunk-8-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specificLevel</w:t>
      </w:r>
    </w:p>
    <w:p>
      <w:pPr>
        <w:pStyle w:val="BodyText"/>
      </w:pPr>
      <w:r>
        <w:t xml:space="preserve">CDC2000</w:t>
      </w:r>
    </w:p>
    <w:p>
      <w:pPr>
        <w:pStyle w:val="BodyText"/>
      </w:pPr>
      <w:r>
        <w:t xml:space="preserve">CCB2000</w:t>
      </w:r>
    </w:p>
    <w:p>
      <w:pPr>
        <w:pStyle w:val="BodyText"/>
      </w:pPr>
      <w:r>
        <w:t xml:space="preserve">CDC2010</w:t>
      </w:r>
    </w:p>
    <w:p>
      <w:pPr>
        <w:pStyle w:val="BodyText"/>
      </w:pPr>
      <w:r>
        <w:t xml:space="preserve">CCB2010</w:t>
      </w:r>
    </w:p>
    <w:p>
      <w:pPr>
        <w:pStyle w:val="BodyText"/>
      </w:pPr>
      <w:r>
        <w:t xml:space="preserve">CDC2018</w:t>
      </w:r>
    </w:p>
    <w:p>
      <w:pPr>
        <w:pStyle w:val="BodyText"/>
      </w:pPr>
      <w:r>
        <w:t xml:space="preserve">CCB2018</w:t>
      </w:r>
    </w:p>
    <w:p>
      <w:pPr>
        <w:pStyle w:val="BodyText"/>
      </w:pPr>
      <w:r>
        <w:t xml:space="preserve">DIF2000</w:t>
      </w:r>
    </w:p>
    <w:p>
      <w:pPr>
        <w:pStyle w:val="BodyText"/>
      </w:pPr>
      <w:r>
        <w:t xml:space="preserve">DIF2010</w:t>
      </w:r>
    </w:p>
    <w:p>
      <w:pPr>
        <w:pStyle w:val="BodyText"/>
      </w:pPr>
      <w:r>
        <w:t xml:space="preserve">DIF2018</w:t>
      </w:r>
    </w:p>
    <w:p>
      <w:pPr>
        <w:pStyle w:val="BodyText"/>
      </w:pPr>
      <w:r>
        <w:t xml:space="preserve">Alzheimer’s</w:t>
      </w:r>
      <w:r>
        <w:t xml:space="preserve"> </w:t>
      </w:r>
    </w:p>
    <w:p>
      <w:pPr>
        <w:pStyle w:val="BodyText"/>
      </w:pPr>
      <w:r>
        <w:t xml:space="preserve">4419</w:t>
      </w:r>
    </w:p>
    <w:p>
      <w:pPr>
        <w:pStyle w:val="BodyText"/>
      </w:pPr>
      <w:r>
        <w:t xml:space="preserve">6767</w:t>
      </w:r>
    </w:p>
    <w:p>
      <w:pPr>
        <w:pStyle w:val="BodyText"/>
      </w:pPr>
      <w:r>
        <w:t xml:space="preserve">10856</w:t>
      </w:r>
    </w:p>
    <w:p>
      <w:pPr>
        <w:pStyle w:val="BodyText"/>
      </w:pPr>
      <w:r>
        <w:t xml:space="preserve">17906</w:t>
      </w:r>
    </w:p>
    <w:p>
      <w:pPr>
        <w:pStyle w:val="BodyText"/>
      </w:pPr>
      <w:r>
        <w:t xml:space="preserve">16627</w:t>
      </w:r>
    </w:p>
    <w:p>
      <w:pPr>
        <w:pStyle w:val="BodyText"/>
      </w:pPr>
      <w:r>
        <w:t xml:space="preserve">25070</w:t>
      </w:r>
    </w:p>
    <w:p>
      <w:pPr>
        <w:pStyle w:val="BodyText"/>
      </w:pPr>
      <w:r>
        <w:t xml:space="preserve">-2348</w:t>
      </w:r>
    </w:p>
    <w:p>
      <w:pPr>
        <w:pStyle w:val="BodyText"/>
      </w:pPr>
      <w:r>
        <w:t xml:space="preserve">-7050</w:t>
      </w:r>
    </w:p>
    <w:p>
      <w:pPr>
        <w:pStyle w:val="BodyText"/>
      </w:pPr>
      <w:r>
        <w:t xml:space="preserve">-8443</w:t>
      </w:r>
    </w:p>
    <w:p>
      <w:pPr>
        <w:pStyle w:val="BodyText"/>
      </w:pPr>
      <w:r>
        <w:t xml:space="preserve">Brain Cancer</w:t>
      </w:r>
      <w:r>
        <w:t xml:space="preserve"> </w:t>
      </w:r>
    </w:p>
    <w:p>
      <w:pPr>
        <w:pStyle w:val="BodyText"/>
      </w:pPr>
      <w:r>
        <w:t xml:space="preserve">1380</w:t>
      </w:r>
    </w:p>
    <w:p>
      <w:pPr>
        <w:pStyle w:val="BodyText"/>
      </w:pPr>
      <w:r>
        <w:t xml:space="preserve">1707</w:t>
      </w:r>
    </w:p>
    <w:p>
      <w:pPr>
        <w:pStyle w:val="BodyText"/>
      </w:pPr>
      <w:r>
        <w:t xml:space="preserve">1528</w:t>
      </w:r>
    </w:p>
    <w:p>
      <w:pPr>
        <w:pStyle w:val="BodyText"/>
      </w:pPr>
      <w:r>
        <w:t xml:space="preserve">1803</w:t>
      </w:r>
    </w:p>
    <w:p>
      <w:pPr>
        <w:pStyle w:val="BodyText"/>
      </w:pPr>
      <w:r>
        <w:t xml:space="preserve">1958</w:t>
      </w:r>
    </w:p>
    <w:p>
      <w:pPr>
        <w:pStyle w:val="BodyText"/>
      </w:pPr>
      <w:r>
        <w:t xml:space="preserve">2172</w:t>
      </w:r>
    </w:p>
    <w:p>
      <w:pPr>
        <w:pStyle w:val="BodyText"/>
      </w:pPr>
      <w:r>
        <w:t xml:space="preserve">-327</w:t>
      </w:r>
    </w:p>
    <w:p>
      <w:pPr>
        <w:pStyle w:val="BodyText"/>
      </w:pPr>
      <w:r>
        <w:t xml:space="preserve">-275</w:t>
      </w:r>
    </w:p>
    <w:p>
      <w:pPr>
        <w:pStyle w:val="BodyText"/>
      </w:pPr>
      <w:r>
        <w:t xml:space="preserve">-214</w:t>
      </w:r>
    </w:p>
    <w:p>
      <w:pPr>
        <w:pStyle w:val="BodyText"/>
      </w:pPr>
      <w:r>
        <w:t xml:space="preserve">Breast Cancer</w:t>
      </w:r>
      <w:r>
        <w:t xml:space="preserve"> </w:t>
      </w:r>
    </w:p>
    <w:p>
      <w:pPr>
        <w:pStyle w:val="BodyText"/>
      </w:pPr>
      <w:r>
        <w:t xml:space="preserve">4283</w:t>
      </w:r>
    </w:p>
    <w:p>
      <w:pPr>
        <w:pStyle w:val="BodyText"/>
      </w:pPr>
      <w:r>
        <w:t xml:space="preserve">4263</w:t>
      </w:r>
    </w:p>
    <w:p>
      <w:pPr>
        <w:pStyle w:val="BodyText"/>
      </w:pPr>
      <w:r>
        <w:t xml:space="preserve">4265</w:t>
      </w:r>
    </w:p>
    <w:p>
      <w:pPr>
        <w:pStyle w:val="BodyText"/>
      </w:pPr>
      <w:r>
        <w:t xml:space="preserve">4244</w:t>
      </w:r>
    </w:p>
    <w:p>
      <w:pPr>
        <w:pStyle w:val="BodyText"/>
      </w:pPr>
      <w:r>
        <w:t xml:space="preserve">4608</w:t>
      </w:r>
    </w:p>
    <w:p>
      <w:pPr>
        <w:pStyle w:val="BodyText"/>
      </w:pPr>
      <w:r>
        <w:t xml:space="preserve">4579</w:t>
      </w:r>
    </w:p>
    <w:p>
      <w:pPr>
        <w:pStyle w:val="BodyText"/>
      </w:pPr>
      <w:r>
        <w:t xml:space="preserve">20</w:t>
      </w:r>
    </w:p>
    <w:p>
      <w:pPr>
        <w:pStyle w:val="BodyText"/>
      </w:pPr>
      <w:r>
        <w:t xml:space="preserve">21</w:t>
      </w:r>
    </w:p>
    <w:p>
      <w:pPr>
        <w:pStyle w:val="BodyText"/>
      </w:pPr>
      <w:r>
        <w:t xml:space="preserve">29</w:t>
      </w:r>
    </w:p>
    <w:p>
      <w:pPr>
        <w:pStyle w:val="BodyText"/>
      </w:pPr>
      <w:r>
        <w:t xml:space="preserve">Homicide</w:t>
      </w:r>
      <w:r>
        <w:t xml:space="preserve"> </w:t>
      </w:r>
    </w:p>
    <w:p>
      <w:pPr>
        <w:pStyle w:val="BodyText"/>
      </w:pPr>
      <w:r>
        <w:t xml:space="preserve">2128</w:t>
      </w:r>
    </w:p>
    <w:p>
      <w:pPr>
        <w:pStyle w:val="BodyText"/>
      </w:pPr>
      <w:r>
        <w:t xml:space="preserve">2151</w:t>
      </w:r>
    </w:p>
    <w:p>
      <w:pPr>
        <w:pStyle w:val="BodyText"/>
      </w:pPr>
      <w:r>
        <w:t xml:space="preserve">2022</w:t>
      </w:r>
    </w:p>
    <w:p>
      <w:pPr>
        <w:pStyle w:val="BodyText"/>
      </w:pPr>
      <w:r>
        <w:t xml:space="preserve">1961</w:t>
      </w:r>
    </w:p>
    <w:p>
      <w:pPr>
        <w:pStyle w:val="BodyText"/>
      </w:pPr>
      <w:r>
        <w:t xml:space="preserve">1979</w:t>
      </w:r>
    </w:p>
    <w:p>
      <w:pPr>
        <w:pStyle w:val="BodyText"/>
      </w:pPr>
      <w:r>
        <w:t xml:space="preserve">1967</w:t>
      </w:r>
    </w:p>
    <w:p>
      <w:pPr>
        <w:pStyle w:val="BodyText"/>
      </w:pPr>
      <w:r>
        <w:t xml:space="preserve">-23</w:t>
      </w:r>
    </w:p>
    <w:p>
      <w:pPr>
        <w:pStyle w:val="BodyText"/>
      </w:pPr>
      <w:r>
        <w:t xml:space="preserve">61</w:t>
      </w:r>
    </w:p>
    <w:p>
      <w:pPr>
        <w:pStyle w:val="BodyText"/>
      </w:pPr>
      <w:r>
        <w:t xml:space="preserve">12</w:t>
      </w:r>
    </w:p>
    <w:p>
      <w:pPr>
        <w:pStyle w:val="BodyText"/>
      </w:pPr>
      <w:r>
        <w:t xml:space="preserve">Hypertensive Heart Disease</w:t>
      </w:r>
      <w:r>
        <w:t xml:space="preserve"> </w:t>
      </w:r>
    </w:p>
    <w:p>
      <w:pPr>
        <w:pStyle w:val="BodyText"/>
      </w:pPr>
      <w:r>
        <w:t xml:space="preserve">5828</w:t>
      </w:r>
    </w:p>
    <w:p>
      <w:pPr>
        <w:pStyle w:val="BodyText"/>
      </w:pPr>
      <w:r>
        <w:t xml:space="preserve">5867</w:t>
      </w:r>
    </w:p>
    <w:p>
      <w:pPr>
        <w:pStyle w:val="BodyText"/>
      </w:pPr>
      <w:r>
        <w:t xml:space="preserve">8202</w:t>
      </w:r>
    </w:p>
    <w:p>
      <w:pPr>
        <w:pStyle w:val="BodyText"/>
      </w:pPr>
      <w:r>
        <w:t xml:space="preserve">8119</w:t>
      </w:r>
    </w:p>
    <w:p>
      <w:pPr>
        <w:pStyle w:val="BodyText"/>
      </w:pPr>
      <w:r>
        <w:t xml:space="preserve">11856</w:t>
      </w:r>
    </w:p>
    <w:p>
      <w:pPr>
        <w:pStyle w:val="BodyText"/>
      </w:pPr>
      <w:r>
        <w:t xml:space="preserve">11817</w:t>
      </w:r>
    </w:p>
    <w:p>
      <w:pPr>
        <w:pStyle w:val="BodyText"/>
      </w:pPr>
      <w:r>
        <w:t xml:space="preserve">-39</w:t>
      </w:r>
    </w:p>
    <w:p>
      <w:pPr>
        <w:pStyle w:val="BodyText"/>
      </w:pPr>
      <w:r>
        <w:t xml:space="preserve">83</w:t>
      </w:r>
    </w:p>
    <w:p>
      <w:pPr>
        <w:pStyle w:val="BodyText"/>
      </w:pPr>
      <w:r>
        <w:t xml:space="preserve">39</w:t>
      </w:r>
    </w:p>
    <w:p>
      <w:pPr>
        <w:pStyle w:val="BodyText"/>
      </w:pPr>
      <w:r>
        <w:t xml:space="preserve">Injury</w:t>
      </w:r>
      <w:r>
        <w:t xml:space="preserve"> </w:t>
      </w:r>
    </w:p>
    <w:p>
      <w:pPr>
        <w:pStyle w:val="BodyText"/>
      </w:pPr>
      <w:r>
        <w:t xml:space="preserve">4939</w:t>
      </w:r>
    </w:p>
    <w:p>
      <w:pPr>
        <w:pStyle w:val="BodyText"/>
      </w:pPr>
      <w:r>
        <w:t xml:space="preserve">5421</w:t>
      </w:r>
    </w:p>
    <w:p>
      <w:pPr>
        <w:pStyle w:val="BodyText"/>
      </w:pPr>
      <w:r>
        <w:t xml:space="preserve">7837</w:t>
      </w:r>
    </w:p>
    <w:p>
      <w:pPr>
        <w:pStyle w:val="BodyText"/>
      </w:pPr>
      <w:r>
        <w:t xml:space="preserve">7336</w:t>
      </w:r>
    </w:p>
    <w:p>
      <w:pPr>
        <w:pStyle w:val="BodyText"/>
      </w:pPr>
      <w:r>
        <w:t xml:space="preserve">10370</w:t>
      </w:r>
    </w:p>
    <w:p>
      <w:pPr>
        <w:pStyle w:val="BodyText"/>
      </w:pPr>
      <w:r>
        <w:t xml:space="preserve">10324</w:t>
      </w:r>
    </w:p>
    <w:p>
      <w:pPr>
        <w:pStyle w:val="BodyText"/>
      </w:pPr>
      <w:r>
        <w:t xml:space="preserve">-482</w:t>
      </w:r>
    </w:p>
    <w:p>
      <w:pPr>
        <w:pStyle w:val="BodyText"/>
      </w:pPr>
      <w:r>
        <w:t xml:space="preserve">501</w:t>
      </w:r>
    </w:p>
    <w:p>
      <w:pPr>
        <w:pStyle w:val="BodyText"/>
      </w:pPr>
      <w:r>
        <w:t xml:space="preserve">46</w:t>
      </w:r>
    </w:p>
    <w:p>
      <w:pPr>
        <w:pStyle w:val="BodyText"/>
      </w:pPr>
      <w:r>
        <w:t xml:space="preserve">Intestinal/Colorectal Cancer</w:t>
      </w:r>
    </w:p>
    <w:p>
      <w:pPr>
        <w:pStyle w:val="BodyText"/>
      </w:pPr>
      <w:r>
        <w:t xml:space="preserve">5245</w:t>
      </w:r>
    </w:p>
    <w:p>
      <w:pPr>
        <w:pStyle w:val="BodyText"/>
      </w:pPr>
      <w:r>
        <w:t xml:space="preserve">5248</w:t>
      </w:r>
    </w:p>
    <w:p>
      <w:pPr>
        <w:pStyle w:val="BodyText"/>
      </w:pPr>
      <w:r>
        <w:t xml:space="preserve">5243</w:t>
      </w:r>
    </w:p>
    <w:p>
      <w:pPr>
        <w:pStyle w:val="BodyText"/>
      </w:pPr>
      <w:r>
        <w:t xml:space="preserve">5224</w:t>
      </w:r>
    </w:p>
    <w:p>
      <w:pPr>
        <w:pStyle w:val="BodyText"/>
      </w:pPr>
      <w:r>
        <w:t xml:space="preserve">5468</w:t>
      </w:r>
    </w:p>
    <w:p>
      <w:pPr>
        <w:pStyle w:val="BodyText"/>
      </w:pPr>
      <w:r>
        <w:t xml:space="preserve">5449</w:t>
      </w:r>
    </w:p>
    <w:p>
      <w:pPr>
        <w:pStyle w:val="BodyText"/>
      </w:pPr>
      <w:r>
        <w:t xml:space="preserve">-3</w:t>
      </w:r>
    </w:p>
    <w:p>
      <w:pPr>
        <w:pStyle w:val="BodyText"/>
      </w:pPr>
      <w:r>
        <w:t xml:space="preserve">19</w:t>
      </w:r>
    </w:p>
    <w:p>
      <w:pPr>
        <w:pStyle w:val="BodyText"/>
      </w:pPr>
      <w:r>
        <w:t xml:space="preserve">19</w:t>
      </w:r>
    </w:p>
    <w:p>
      <w:pPr>
        <w:pStyle w:val="BodyText"/>
      </w:pPr>
      <w:r>
        <w:t xml:space="preserve">Ischemic Heart Disease</w:t>
      </w:r>
      <w:r>
        <w:t xml:space="preserve"> </w:t>
      </w:r>
    </w:p>
    <w:p>
      <w:pPr>
        <w:pStyle w:val="BodyText"/>
      </w:pPr>
      <w:r>
        <w:t xml:space="preserve">53585</w:t>
      </w:r>
    </w:p>
    <w:p>
      <w:pPr>
        <w:pStyle w:val="BodyText"/>
      </w:pPr>
      <w:r>
        <w:t xml:space="preserve">53593</w:t>
      </w:r>
    </w:p>
    <w:p>
      <w:pPr>
        <w:pStyle w:val="BodyText"/>
      </w:pPr>
      <w:r>
        <w:t xml:space="preserve">39663</w:t>
      </w:r>
    </w:p>
    <w:p>
      <w:pPr>
        <w:pStyle w:val="BodyText"/>
      </w:pPr>
      <w:r>
        <w:t xml:space="preserve">39133</w:t>
      </w:r>
    </w:p>
    <w:p>
      <w:pPr>
        <w:pStyle w:val="BodyText"/>
      </w:pPr>
      <w:r>
        <w:t xml:space="preserve">37465</w:t>
      </w:r>
    </w:p>
    <w:p>
      <w:pPr>
        <w:pStyle w:val="BodyText"/>
      </w:pPr>
      <w:r>
        <w:t xml:space="preserve">37099</w:t>
      </w:r>
    </w:p>
    <w:p>
      <w:pPr>
        <w:pStyle w:val="BodyText"/>
      </w:pPr>
      <w:r>
        <w:t xml:space="preserve">-8</w:t>
      </w:r>
    </w:p>
    <w:p>
      <w:pPr>
        <w:pStyle w:val="BodyText"/>
      </w:pPr>
      <w:r>
        <w:t xml:space="preserve">530</w:t>
      </w:r>
    </w:p>
    <w:p>
      <w:pPr>
        <w:pStyle w:val="BodyText"/>
      </w:pPr>
      <w:r>
        <w:t xml:space="preserve">366</w:t>
      </w:r>
    </w:p>
    <w:p>
      <w:pPr>
        <w:pStyle w:val="BodyText"/>
      </w:pPr>
      <w:r>
        <w:t xml:space="preserve">Kidney Disease and Diabetes</w:t>
      </w:r>
      <w:r>
        <w:t xml:space="preserve"> </w:t>
      </w:r>
    </w:p>
    <w:p>
      <w:pPr>
        <w:pStyle w:val="BodyText"/>
      </w:pPr>
      <w:r>
        <w:t xml:space="preserve">7975</w:t>
      </w:r>
    </w:p>
    <w:p>
      <w:pPr>
        <w:pStyle w:val="BodyText"/>
      </w:pPr>
      <w:r>
        <w:t xml:space="preserve">NA</w:t>
      </w:r>
    </w:p>
    <w:p>
      <w:pPr>
        <w:pStyle w:val="BodyText"/>
      </w:pPr>
      <w:r>
        <w:t xml:space="preserve">10173</w:t>
      </w:r>
    </w:p>
    <w:p>
      <w:pPr>
        <w:pStyle w:val="BodyText"/>
      </w:pPr>
      <w:r>
        <w:t xml:space="preserve">NA</w:t>
      </w:r>
    </w:p>
    <w:p>
      <w:pPr>
        <w:pStyle w:val="BodyText"/>
      </w:pPr>
      <w:r>
        <w:t xml:space="preserve">13423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Leukemia</w:t>
      </w:r>
      <w:r>
        <w:t xml:space="preserve"> </w:t>
      </w:r>
    </w:p>
    <w:p>
      <w:pPr>
        <w:pStyle w:val="BodyText"/>
      </w:pPr>
      <w:r>
        <w:t xml:space="preserve">2123</w:t>
      </w:r>
    </w:p>
    <w:p>
      <w:pPr>
        <w:pStyle w:val="BodyText"/>
      </w:pPr>
      <w:r>
        <w:t xml:space="preserve">2104</w:t>
      </w:r>
    </w:p>
    <w:p>
      <w:pPr>
        <w:pStyle w:val="BodyText"/>
      </w:pPr>
      <w:r>
        <w:t xml:space="preserve">2359</w:t>
      </w:r>
    </w:p>
    <w:p>
      <w:pPr>
        <w:pStyle w:val="BodyText"/>
      </w:pPr>
      <w:r>
        <w:t xml:space="preserve">2344</w:t>
      </w:r>
    </w:p>
    <w:p>
      <w:pPr>
        <w:pStyle w:val="BodyText"/>
      </w:pPr>
      <w:r>
        <w:t xml:space="preserve">2403</w:t>
      </w:r>
    </w:p>
    <w:p>
      <w:pPr>
        <w:pStyle w:val="BodyText"/>
      </w:pPr>
      <w:r>
        <w:t xml:space="preserve">2382</w:t>
      </w:r>
    </w:p>
    <w:p>
      <w:pPr>
        <w:pStyle w:val="BodyText"/>
      </w:pPr>
      <w:r>
        <w:t xml:space="preserve">19</w:t>
      </w:r>
    </w:p>
    <w:p>
      <w:pPr>
        <w:pStyle w:val="BodyText"/>
      </w:pPr>
      <w:r>
        <w:t xml:space="preserve">15</w:t>
      </w:r>
    </w:p>
    <w:p>
      <w:pPr>
        <w:pStyle w:val="BodyText"/>
      </w:pPr>
      <w:r>
        <w:t xml:space="preserve">21</w:t>
      </w:r>
    </w:p>
    <w:p>
      <w:pPr>
        <w:pStyle w:val="BodyText"/>
      </w:pPr>
      <w:r>
        <w:t xml:space="preserve">Liver Disease</w:t>
      </w:r>
      <w:r>
        <w:t xml:space="preserve"> </w:t>
      </w:r>
    </w:p>
    <w:p>
      <w:pPr>
        <w:pStyle w:val="BodyText"/>
      </w:pPr>
      <w:r>
        <w:t xml:space="preserve">3666</w:t>
      </w:r>
    </w:p>
    <w:p>
      <w:pPr>
        <w:pStyle w:val="BodyText"/>
      </w:pPr>
      <w:r>
        <w:t xml:space="preserve">4154</w:t>
      </w:r>
    </w:p>
    <w:p>
      <w:pPr>
        <w:pStyle w:val="BodyText"/>
      </w:pPr>
      <w:r>
        <w:t xml:space="preserve">4287</w:t>
      </w:r>
    </w:p>
    <w:p>
      <w:pPr>
        <w:pStyle w:val="BodyText"/>
      </w:pPr>
      <w:r>
        <w:t xml:space="preserve">5027</w:t>
      </w:r>
    </w:p>
    <w:p>
      <w:pPr>
        <w:pStyle w:val="BodyText"/>
      </w:pPr>
      <w:r>
        <w:t xml:space="preserve">5390</w:t>
      </w:r>
    </w:p>
    <w:p>
      <w:pPr>
        <w:pStyle w:val="BodyText"/>
      </w:pPr>
      <w:r>
        <w:t xml:space="preserve">6204</w:t>
      </w:r>
    </w:p>
    <w:p>
      <w:pPr>
        <w:pStyle w:val="BodyText"/>
      </w:pPr>
      <w:r>
        <w:t xml:space="preserve">-488</w:t>
      </w:r>
    </w:p>
    <w:p>
      <w:pPr>
        <w:pStyle w:val="BodyText"/>
      </w:pPr>
      <w:r>
        <w:t xml:space="preserve">-740</w:t>
      </w:r>
    </w:p>
    <w:p>
      <w:pPr>
        <w:pStyle w:val="BodyText"/>
      </w:pPr>
      <w:r>
        <w:t xml:space="preserve">-814</w:t>
      </w:r>
    </w:p>
    <w:p>
      <w:pPr>
        <w:pStyle w:val="BodyText"/>
      </w:pPr>
      <w:r>
        <w:t xml:space="preserve">Lung+ Cancer</w:t>
      </w:r>
      <w:r>
        <w:t xml:space="preserve"> </w:t>
      </w:r>
    </w:p>
    <w:p>
      <w:pPr>
        <w:pStyle w:val="BodyText"/>
      </w:pPr>
      <w:r>
        <w:t xml:space="preserve">13703</w:t>
      </w:r>
    </w:p>
    <w:p>
      <w:pPr>
        <w:pStyle w:val="BodyText"/>
      </w:pPr>
      <w:r>
        <w:t xml:space="preserve">13697</w:t>
      </w:r>
    </w:p>
    <w:p>
      <w:pPr>
        <w:pStyle w:val="BodyText"/>
      </w:pPr>
      <w:r>
        <w:t xml:space="preserve">12968</w:t>
      </w:r>
    </w:p>
    <w:p>
      <w:pPr>
        <w:pStyle w:val="BodyText"/>
      </w:pPr>
      <w:r>
        <w:t xml:space="preserve">12899</w:t>
      </w:r>
    </w:p>
    <w:p>
      <w:pPr>
        <w:pStyle w:val="BodyText"/>
      </w:pPr>
      <w:r>
        <w:t xml:space="preserve">11083</w:t>
      </w:r>
    </w:p>
    <w:p>
      <w:pPr>
        <w:pStyle w:val="BodyText"/>
      </w:pPr>
      <w:r>
        <w:t xml:space="preserve">11073</w:t>
      </w:r>
    </w:p>
    <w:p>
      <w:pPr>
        <w:pStyle w:val="BodyText"/>
      </w:pPr>
      <w:r>
        <w:t xml:space="preserve">6</w:t>
      </w:r>
    </w:p>
    <w:p>
      <w:pPr>
        <w:pStyle w:val="BodyText"/>
      </w:pPr>
      <w:r>
        <w:t xml:space="preserve">69</w:t>
      </w:r>
    </w:p>
    <w:p>
      <w:pPr>
        <w:pStyle w:val="BodyText"/>
      </w:pPr>
      <w:r>
        <w:t xml:space="preserve">10</w:t>
      </w:r>
    </w:p>
    <w:p>
      <w:pPr>
        <w:pStyle w:val="BodyText"/>
      </w:pPr>
      <w:r>
        <w:t xml:space="preserve">Meningitis</w:t>
      </w:r>
      <w:r>
        <w:t xml:space="preserve"> </w:t>
      </w:r>
    </w:p>
    <w:p>
      <w:pPr>
        <w:pStyle w:val="BodyText"/>
      </w:pPr>
      <w:r>
        <w:t xml:space="preserve">133</w:t>
      </w:r>
    </w:p>
    <w:p>
      <w:pPr>
        <w:pStyle w:val="BodyText"/>
      </w:pPr>
      <w:r>
        <w:t xml:space="preserve">133</w:t>
      </w:r>
    </w:p>
    <w:p>
      <w:pPr>
        <w:pStyle w:val="BodyText"/>
      </w:pPr>
      <w:r>
        <w:t xml:space="preserve">76</w:t>
      </w:r>
    </w:p>
    <w:p>
      <w:pPr>
        <w:pStyle w:val="BodyText"/>
      </w:pPr>
      <w:r>
        <w:t xml:space="preserve">75</w:t>
      </w:r>
    </w:p>
    <w:p>
      <w:pPr>
        <w:pStyle w:val="BodyText"/>
      </w:pPr>
      <w:r>
        <w:t xml:space="preserve">72</w:t>
      </w:r>
    </w:p>
    <w:p>
      <w:pPr>
        <w:pStyle w:val="BodyText"/>
      </w:pPr>
      <w:r>
        <w:t xml:space="preserve">79</w:t>
      </w:r>
    </w:p>
    <w:p>
      <w:pPr>
        <w:pStyle w:val="BodyText"/>
      </w:pPr>
      <w:r>
        <w:t xml:space="preserve">0</w:t>
      </w:r>
    </w:p>
    <w:p>
      <w:pPr>
        <w:pStyle w:val="BodyText"/>
      </w:pPr>
      <w:r>
        <w:t xml:space="preserve">1</w:t>
      </w:r>
    </w:p>
    <w:p>
      <w:pPr>
        <w:pStyle w:val="BodyText"/>
      </w:pPr>
      <w:r>
        <w:t xml:space="preserve">-7</w:t>
      </w:r>
    </w:p>
    <w:p>
      <w:pPr>
        <w:pStyle w:val="BodyText"/>
      </w:pPr>
      <w:r>
        <w:t xml:space="preserve">Motor Vehicle Accident</w:t>
      </w:r>
      <w:r>
        <w:t xml:space="preserve"> </w:t>
      </w:r>
    </w:p>
    <w:p>
      <w:pPr>
        <w:pStyle w:val="BodyText"/>
      </w:pPr>
      <w:r>
        <w:t xml:space="preserve">3966</w:t>
      </w:r>
    </w:p>
    <w:p>
      <w:pPr>
        <w:pStyle w:val="BodyText"/>
      </w:pPr>
      <w:r>
        <w:t xml:space="preserve">4073</w:t>
      </w:r>
    </w:p>
    <w:p>
      <w:pPr>
        <w:pStyle w:val="BodyText"/>
      </w:pPr>
      <w:r>
        <w:t xml:space="preserve">3083</w:t>
      </w:r>
    </w:p>
    <w:p>
      <w:pPr>
        <w:pStyle w:val="BodyText"/>
      </w:pPr>
      <w:r>
        <w:t xml:space="preserve">2986</w:t>
      </w:r>
    </w:p>
    <w:p>
      <w:pPr>
        <w:pStyle w:val="BodyText"/>
      </w:pPr>
      <w:r>
        <w:t xml:space="preserve">4319</w:t>
      </w:r>
    </w:p>
    <w:p>
      <w:pPr>
        <w:pStyle w:val="BodyText"/>
      </w:pPr>
      <w:r>
        <w:t xml:space="preserve">4219</w:t>
      </w:r>
    </w:p>
    <w:p>
      <w:pPr>
        <w:pStyle w:val="BodyText"/>
      </w:pPr>
      <w:r>
        <w:t xml:space="preserve">-107</w:t>
      </w:r>
    </w:p>
    <w:p>
      <w:pPr>
        <w:pStyle w:val="BodyText"/>
      </w:pPr>
      <w:r>
        <w:t xml:space="preserve">97</w:t>
      </w:r>
    </w:p>
    <w:p>
      <w:pPr>
        <w:pStyle w:val="BodyText"/>
      </w:pPr>
      <w:r>
        <w:t xml:space="preserve">100</w:t>
      </w:r>
    </w:p>
    <w:p>
      <w:pPr>
        <w:pStyle w:val="BodyText"/>
      </w:pPr>
      <w:r>
        <w:t xml:space="preserve">Neurologic</w:t>
      </w:r>
      <w:r>
        <w:t xml:space="preserve"> </w:t>
      </w:r>
    </w:p>
    <w:p>
      <w:pPr>
        <w:pStyle w:val="BodyText"/>
      </w:pPr>
      <w:r>
        <w:t xml:space="preserve">1484</w:t>
      </w:r>
    </w:p>
    <w:p>
      <w:pPr>
        <w:pStyle w:val="BodyText"/>
      </w:pPr>
      <w:r>
        <w:t xml:space="preserve">3677</w:t>
      </w:r>
    </w:p>
    <w:p>
      <w:pPr>
        <w:pStyle w:val="BodyText"/>
      </w:pPr>
      <w:r>
        <w:t xml:space="preserve">2238</w:t>
      </w:r>
    </w:p>
    <w:p>
      <w:pPr>
        <w:pStyle w:val="BodyText"/>
      </w:pPr>
      <w:r>
        <w:t xml:space="preserve">4813</w:t>
      </w:r>
    </w:p>
    <w:p>
      <w:pPr>
        <w:pStyle w:val="BodyText"/>
      </w:pPr>
      <w:r>
        <w:t xml:space="preserve">3519</w:t>
      </w:r>
    </w:p>
    <w:p>
      <w:pPr>
        <w:pStyle w:val="BodyText"/>
      </w:pPr>
      <w:r>
        <w:t xml:space="preserve">6732</w:t>
      </w:r>
    </w:p>
    <w:p>
      <w:pPr>
        <w:pStyle w:val="BodyText"/>
      </w:pPr>
      <w:r>
        <w:t xml:space="preserve">-2193</w:t>
      </w:r>
    </w:p>
    <w:p>
      <w:pPr>
        <w:pStyle w:val="BodyText"/>
      </w:pPr>
      <w:r>
        <w:t xml:space="preserve">-2575</w:t>
      </w:r>
    </w:p>
    <w:p>
      <w:pPr>
        <w:pStyle w:val="BodyText"/>
      </w:pPr>
      <w:r>
        <w:t xml:space="preserve">-3213</w:t>
      </w:r>
    </w:p>
    <w:p>
      <w:pPr>
        <w:pStyle w:val="BodyText"/>
      </w:pPr>
      <w:r>
        <w:t xml:space="preserve">Nutritional Deficiency</w:t>
      </w:r>
      <w:r>
        <w:t xml:space="preserve"> </w:t>
      </w:r>
    </w:p>
    <w:p>
      <w:pPr>
        <w:pStyle w:val="BodyText"/>
      </w:pPr>
      <w:r>
        <w:t xml:space="preserve">192</w:t>
      </w:r>
    </w:p>
    <w:p>
      <w:pPr>
        <w:pStyle w:val="BodyText"/>
      </w:pPr>
      <w:r>
        <w:t xml:space="preserve">NA</w:t>
      </w:r>
    </w:p>
    <w:p>
      <w:pPr>
        <w:pStyle w:val="BodyText"/>
      </w:pPr>
      <w:r>
        <w:t xml:space="preserve">214</w:t>
      </w:r>
    </w:p>
    <w:p>
      <w:pPr>
        <w:pStyle w:val="BodyText"/>
      </w:pPr>
      <w:r>
        <w:t xml:space="preserve">NA</w:t>
      </w:r>
    </w:p>
    <w:p>
      <w:pPr>
        <w:pStyle w:val="BodyText"/>
      </w:pPr>
      <w:r>
        <w:t xml:space="preserve">660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Other</w:t>
      </w:r>
      <w:r>
        <w:t xml:space="preserve"> </w:t>
      </w:r>
    </w:p>
    <w:p>
      <w:pPr>
        <w:pStyle w:val="BodyText"/>
      </w:pPr>
      <w:r>
        <w:t xml:space="preserve">17882</w:t>
      </w:r>
    </w:p>
    <w:p>
      <w:pPr>
        <w:pStyle w:val="BodyText"/>
      </w:pPr>
      <w:r>
        <w:t xml:space="preserve">3319</w:t>
      </w:r>
    </w:p>
    <w:p>
      <w:pPr>
        <w:pStyle w:val="BodyText"/>
      </w:pPr>
      <w:r>
        <w:t xml:space="preserve">21100</w:t>
      </w:r>
    </w:p>
    <w:p>
      <w:pPr>
        <w:pStyle w:val="BodyText"/>
      </w:pPr>
      <w:r>
        <w:t xml:space="preserve">4468</w:t>
      </w:r>
    </w:p>
    <w:p>
      <w:pPr>
        <w:pStyle w:val="BodyText"/>
      </w:pPr>
      <w:r>
        <w:t xml:space="preserve">25670</w:t>
      </w:r>
    </w:p>
    <w:p>
      <w:pPr>
        <w:pStyle w:val="BodyText"/>
      </w:pPr>
      <w:r>
        <w:t xml:space="preserve">4845</w:t>
      </w:r>
    </w:p>
    <w:p>
      <w:pPr>
        <w:pStyle w:val="BodyText"/>
      </w:pPr>
      <w:r>
        <w:t xml:space="preserve">14563</w:t>
      </w:r>
    </w:p>
    <w:p>
      <w:pPr>
        <w:pStyle w:val="BodyText"/>
      </w:pPr>
      <w:r>
        <w:t xml:space="preserve">16632</w:t>
      </w:r>
    </w:p>
    <w:p>
      <w:pPr>
        <w:pStyle w:val="BodyText"/>
      </w:pPr>
      <w:r>
        <w:t xml:space="preserve">20825</w:t>
      </w:r>
    </w:p>
    <w:p>
      <w:pPr>
        <w:pStyle w:val="BodyText"/>
      </w:pPr>
      <w:r>
        <w:t xml:space="preserve">Other Cancer</w:t>
      </w:r>
      <w:r>
        <w:t xml:space="preserve"> </w:t>
      </w:r>
    </w:p>
    <w:p>
      <w:pPr>
        <w:pStyle w:val="BodyText"/>
      </w:pPr>
      <w:r>
        <w:t xml:space="preserve">17217</w:t>
      </w:r>
    </w:p>
    <w:p>
      <w:pPr>
        <w:pStyle w:val="BodyText"/>
      </w:pPr>
      <w:r>
        <w:t xml:space="preserve">17225</w:t>
      </w:r>
    </w:p>
    <w:p>
      <w:pPr>
        <w:pStyle w:val="BodyText"/>
      </w:pPr>
      <w:r>
        <w:t xml:space="preserve">18906</w:t>
      </w:r>
    </w:p>
    <w:p>
      <w:pPr>
        <w:pStyle w:val="BodyText"/>
      </w:pPr>
      <w:r>
        <w:t xml:space="preserve">18786</w:t>
      </w:r>
    </w:p>
    <w:p>
      <w:pPr>
        <w:pStyle w:val="BodyText"/>
      </w:pPr>
      <w:r>
        <w:t xml:space="preserve">20984</w:t>
      </w:r>
    </w:p>
    <w:p>
      <w:pPr>
        <w:pStyle w:val="BodyText"/>
      </w:pPr>
      <w:r>
        <w:t xml:space="preserve">20886</w:t>
      </w:r>
    </w:p>
    <w:p>
      <w:pPr>
        <w:pStyle w:val="BodyText"/>
      </w:pPr>
      <w:r>
        <w:t xml:space="preserve">-8</w:t>
      </w:r>
    </w:p>
    <w:p>
      <w:pPr>
        <w:pStyle w:val="BodyText"/>
      </w:pPr>
      <w:r>
        <w:t xml:space="preserve">120</w:t>
      </w:r>
    </w:p>
    <w:p>
      <w:pPr>
        <w:pStyle w:val="BodyText"/>
      </w:pPr>
      <w:r>
        <w:t xml:space="preserve">98</w:t>
      </w:r>
    </w:p>
    <w:p>
      <w:pPr>
        <w:pStyle w:val="BodyText"/>
      </w:pPr>
      <w:r>
        <w:t xml:space="preserve">Other Cardiovascular</w:t>
      </w:r>
      <w:r>
        <w:t xml:space="preserve"> </w:t>
      </w:r>
    </w:p>
    <w:p>
      <w:pPr>
        <w:pStyle w:val="BodyText"/>
      </w:pPr>
      <w:r>
        <w:t xml:space="preserve">15384</w:t>
      </w:r>
    </w:p>
    <w:p>
      <w:pPr>
        <w:pStyle w:val="BodyText"/>
      </w:pPr>
      <w:r>
        <w:t xml:space="preserve">15424</w:t>
      </w:r>
    </w:p>
    <w:p>
      <w:pPr>
        <w:pStyle w:val="BodyText"/>
      </w:pPr>
      <w:r>
        <w:t xml:space="preserve">17433</w:t>
      </w:r>
    </w:p>
    <w:p>
      <w:pPr>
        <w:pStyle w:val="BodyText"/>
      </w:pPr>
      <w:r>
        <w:t xml:space="preserve">17182</w:t>
      </w:r>
    </w:p>
    <w:p>
      <w:pPr>
        <w:pStyle w:val="BodyText"/>
      </w:pPr>
      <w:r>
        <w:t xml:space="preserve">21504</w:t>
      </w:r>
    </w:p>
    <w:p>
      <w:pPr>
        <w:pStyle w:val="BodyText"/>
      </w:pPr>
      <w:r>
        <w:t xml:space="preserve">21287</w:t>
      </w:r>
    </w:p>
    <w:p>
      <w:pPr>
        <w:pStyle w:val="BodyText"/>
      </w:pPr>
      <w:r>
        <w:t xml:space="preserve">-40</w:t>
      </w:r>
    </w:p>
    <w:p>
      <w:pPr>
        <w:pStyle w:val="BodyText"/>
      </w:pPr>
      <w:r>
        <w:t xml:space="preserve">251</w:t>
      </w:r>
    </w:p>
    <w:p>
      <w:pPr>
        <w:pStyle w:val="BodyText"/>
      </w:pPr>
      <w:r>
        <w:t xml:space="preserve">217</w:t>
      </w:r>
    </w:p>
    <w:p>
      <w:pPr>
        <w:pStyle w:val="BodyText"/>
      </w:pPr>
      <w:r>
        <w:t xml:space="preserve">Other Chronic</w:t>
      </w:r>
      <w:r>
        <w:t xml:space="preserve"> </w:t>
      </w:r>
    </w:p>
    <w:p>
      <w:pPr>
        <w:pStyle w:val="BodyText"/>
      </w:pPr>
      <w:r>
        <w:t xml:space="preserve">15772</w:t>
      </w:r>
    </w:p>
    <w:p>
      <w:pPr>
        <w:pStyle w:val="BodyText"/>
      </w:pPr>
      <w:r>
        <w:t xml:space="preserve">20980</w:t>
      </w:r>
    </w:p>
    <w:p>
      <w:pPr>
        <w:pStyle w:val="BodyText"/>
      </w:pPr>
      <w:r>
        <w:t xml:space="preserve">16175</w:t>
      </w:r>
    </w:p>
    <w:p>
      <w:pPr>
        <w:pStyle w:val="BodyText"/>
      </w:pPr>
      <w:r>
        <w:t xml:space="preserve">21400</w:t>
      </w:r>
    </w:p>
    <w:p>
      <w:pPr>
        <w:pStyle w:val="BodyText"/>
      </w:pPr>
      <w:r>
        <w:t xml:space="preserve">16738</w:t>
      </w:r>
    </w:p>
    <w:p>
      <w:pPr>
        <w:pStyle w:val="BodyText"/>
      </w:pPr>
      <w:r>
        <w:t xml:space="preserve">23597</w:t>
      </w:r>
    </w:p>
    <w:p>
      <w:pPr>
        <w:pStyle w:val="BodyText"/>
      </w:pPr>
      <w:r>
        <w:t xml:space="preserve">-5208</w:t>
      </w:r>
    </w:p>
    <w:p>
      <w:pPr>
        <w:pStyle w:val="BodyText"/>
      </w:pPr>
      <w:r>
        <w:t xml:space="preserve">-5225</w:t>
      </w:r>
    </w:p>
    <w:p>
      <w:pPr>
        <w:pStyle w:val="BodyText"/>
      </w:pPr>
      <w:r>
        <w:t xml:space="preserve">-6859</w:t>
      </w:r>
    </w:p>
    <w:p>
      <w:pPr>
        <w:pStyle w:val="BodyText"/>
      </w:pPr>
      <w:r>
        <w:t xml:space="preserve">Other Communicable</w:t>
      </w:r>
      <w:r>
        <w:t xml:space="preserve"> </w:t>
      </w:r>
    </w:p>
    <w:p>
      <w:pPr>
        <w:pStyle w:val="BodyText"/>
      </w:pPr>
      <w:r>
        <w:t xml:space="preserve">4463</w:t>
      </w:r>
    </w:p>
    <w:p>
      <w:pPr>
        <w:pStyle w:val="BodyText"/>
      </w:pPr>
      <w:r>
        <w:t xml:space="preserve">10616</w:t>
      </w:r>
    </w:p>
    <w:p>
      <w:pPr>
        <w:pStyle w:val="BodyText"/>
      </w:pPr>
      <w:r>
        <w:t xml:space="preserve">5961</w:t>
      </w:r>
    </w:p>
    <w:p>
      <w:pPr>
        <w:pStyle w:val="BodyText"/>
      </w:pPr>
      <w:r>
        <w:t xml:space="preserve">7977</w:t>
      </w:r>
    </w:p>
    <w:p>
      <w:pPr>
        <w:pStyle w:val="BodyText"/>
      </w:pPr>
      <w:r>
        <w:t xml:space="preserve">6613</w:t>
      </w:r>
    </w:p>
    <w:p>
      <w:pPr>
        <w:pStyle w:val="BodyText"/>
      </w:pPr>
      <w:r>
        <w:t xml:space="preserve">8318</w:t>
      </w:r>
    </w:p>
    <w:p>
      <w:pPr>
        <w:pStyle w:val="BodyText"/>
      </w:pPr>
      <w:r>
        <w:t xml:space="preserve">-6153</w:t>
      </w:r>
    </w:p>
    <w:p>
      <w:pPr>
        <w:pStyle w:val="BodyText"/>
      </w:pPr>
      <w:r>
        <w:t xml:space="preserve">-2016</w:t>
      </w:r>
    </w:p>
    <w:p>
      <w:pPr>
        <w:pStyle w:val="BodyText"/>
      </w:pPr>
      <w:r>
        <w:t xml:space="preserve">-1705</w:t>
      </w:r>
    </w:p>
    <w:p>
      <w:pPr>
        <w:pStyle w:val="BodyText"/>
      </w:pPr>
      <w:r>
        <w:t xml:space="preserve">Other Gastrointestinal</w:t>
      </w:r>
      <w:r>
        <w:t xml:space="preserve"> </w:t>
      </w:r>
    </w:p>
    <w:p>
      <w:pPr>
        <w:pStyle w:val="BodyText"/>
      </w:pPr>
      <w:r>
        <w:t xml:space="preserve">923</w:t>
      </w:r>
    </w:p>
    <w:p>
      <w:pPr>
        <w:pStyle w:val="BodyText"/>
      </w:pPr>
      <w:r>
        <w:t xml:space="preserve">4579</w:t>
      </w:r>
    </w:p>
    <w:p>
      <w:pPr>
        <w:pStyle w:val="BodyText"/>
      </w:pPr>
      <w:r>
        <w:t xml:space="preserve">672</w:t>
      </w:r>
    </w:p>
    <w:p>
      <w:pPr>
        <w:pStyle w:val="BodyText"/>
      </w:pPr>
      <w:r>
        <w:t xml:space="preserve">4209</w:t>
      </w:r>
    </w:p>
    <w:p>
      <w:pPr>
        <w:pStyle w:val="BodyText"/>
      </w:pPr>
      <w:r>
        <w:t xml:space="preserve">766</w:t>
      </w:r>
    </w:p>
    <w:p>
      <w:pPr>
        <w:pStyle w:val="BodyText"/>
      </w:pPr>
      <w:r>
        <w:t xml:space="preserve">4504</w:t>
      </w:r>
    </w:p>
    <w:p>
      <w:pPr>
        <w:pStyle w:val="BodyText"/>
      </w:pPr>
      <w:r>
        <w:t xml:space="preserve">-3656</w:t>
      </w:r>
    </w:p>
    <w:p>
      <w:pPr>
        <w:pStyle w:val="BodyText"/>
      </w:pPr>
      <w:r>
        <w:t xml:space="preserve">-3537</w:t>
      </w:r>
    </w:p>
    <w:p>
      <w:pPr>
        <w:pStyle w:val="BodyText"/>
      </w:pPr>
      <w:r>
        <w:t xml:space="preserve">-3738</w:t>
      </w:r>
    </w:p>
    <w:p>
      <w:pPr>
        <w:pStyle w:val="BodyText"/>
      </w:pPr>
      <w:r>
        <w:t xml:space="preserve">Other Genito-Urinary</w:t>
      </w:r>
      <w:r>
        <w:t xml:space="preserve"> </w:t>
      </w:r>
    </w:p>
    <w:p>
      <w:pPr>
        <w:pStyle w:val="BodyText"/>
      </w:pPr>
      <w:r>
        <w:t xml:space="preserve">95</w:t>
      </w:r>
    </w:p>
    <w:p>
      <w:pPr>
        <w:pStyle w:val="BodyText"/>
      </w:pPr>
      <w:r>
        <w:t xml:space="preserve">NA</w:t>
      </w:r>
    </w:p>
    <w:p>
      <w:pPr>
        <w:pStyle w:val="BodyText"/>
      </w:pPr>
      <w:r>
        <w:t xml:space="preserve">104</w:t>
      </w:r>
    </w:p>
    <w:p>
      <w:pPr>
        <w:pStyle w:val="BodyText"/>
      </w:pPr>
      <w:r>
        <w:t xml:space="preserve">NA</w:t>
      </w:r>
    </w:p>
    <w:p>
      <w:pPr>
        <w:pStyle w:val="BodyText"/>
      </w:pPr>
      <w:r>
        <w:t xml:space="preserve">106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Other Respiratory</w:t>
      </w:r>
      <w:r>
        <w:t xml:space="preserve"> </w:t>
      </w:r>
    </w:p>
    <w:p>
      <w:pPr>
        <w:pStyle w:val="BodyText"/>
      </w:pPr>
      <w:r>
        <w:t xml:space="preserve">1928</w:t>
      </w:r>
    </w:p>
    <w:p>
      <w:pPr>
        <w:pStyle w:val="BodyText"/>
      </w:pPr>
      <w:r>
        <w:t xml:space="preserve">2984</w:t>
      </w:r>
    </w:p>
    <w:p>
      <w:pPr>
        <w:pStyle w:val="BodyText"/>
      </w:pPr>
      <w:r>
        <w:t xml:space="preserve">2272</w:t>
      </w:r>
    </w:p>
    <w:p>
      <w:pPr>
        <w:pStyle w:val="BodyText"/>
      </w:pPr>
      <w:r>
        <w:t xml:space="preserve">3506</w:t>
      </w:r>
    </w:p>
    <w:p>
      <w:pPr>
        <w:pStyle w:val="BodyText"/>
      </w:pPr>
      <w:r>
        <w:t xml:space="preserve">2952</w:t>
      </w:r>
    </w:p>
    <w:p>
      <w:pPr>
        <w:pStyle w:val="BodyText"/>
      </w:pPr>
      <w:r>
        <w:t xml:space="preserve">4630</w:t>
      </w:r>
    </w:p>
    <w:p>
      <w:pPr>
        <w:pStyle w:val="BodyText"/>
      </w:pPr>
      <w:r>
        <w:t xml:space="preserve">-1056</w:t>
      </w:r>
    </w:p>
    <w:p>
      <w:pPr>
        <w:pStyle w:val="BodyText"/>
      </w:pPr>
      <w:r>
        <w:t xml:space="preserve">-1234</w:t>
      </w:r>
    </w:p>
    <w:p>
      <w:pPr>
        <w:pStyle w:val="BodyText"/>
      </w:pPr>
      <w:r>
        <w:t xml:space="preserve">-1678</w:t>
      </w:r>
    </w:p>
    <w:p>
      <w:pPr>
        <w:pStyle w:val="BodyText"/>
      </w:pPr>
      <w:r>
        <w:t xml:space="preserve">Pancreatic Cancer</w:t>
      </w:r>
      <w:r>
        <w:t xml:space="preserve"> </w:t>
      </w:r>
    </w:p>
    <w:p>
      <w:pPr>
        <w:pStyle w:val="BodyText"/>
      </w:pPr>
      <w:r>
        <w:t xml:space="preserve">2884</w:t>
      </w:r>
    </w:p>
    <w:p>
      <w:pPr>
        <w:pStyle w:val="BodyText"/>
      </w:pPr>
      <w:r>
        <w:t xml:space="preserve">2879</w:t>
      </w:r>
    </w:p>
    <w:p>
      <w:pPr>
        <w:pStyle w:val="BodyText"/>
      </w:pPr>
      <w:r>
        <w:t xml:space="preserve">3818</w:t>
      </w:r>
    </w:p>
    <w:p>
      <w:pPr>
        <w:pStyle w:val="BodyText"/>
      </w:pPr>
      <w:r>
        <w:t xml:space="preserve">3792</w:t>
      </w:r>
    </w:p>
    <w:p>
      <w:pPr>
        <w:pStyle w:val="BodyText"/>
      </w:pPr>
      <w:r>
        <w:t xml:space="preserve">4546</w:t>
      </w:r>
    </w:p>
    <w:p>
      <w:pPr>
        <w:pStyle w:val="BodyText"/>
      </w:pPr>
      <w:r>
        <w:t xml:space="preserve">4528</w:t>
      </w:r>
    </w:p>
    <w:p>
      <w:pPr>
        <w:pStyle w:val="BodyText"/>
      </w:pPr>
      <w:r>
        <w:t xml:space="preserve">5</w:t>
      </w:r>
    </w:p>
    <w:p>
      <w:pPr>
        <w:pStyle w:val="BodyText"/>
      </w:pPr>
      <w:r>
        <w:t xml:space="preserve">26</w:t>
      </w:r>
    </w:p>
    <w:p>
      <w:pPr>
        <w:pStyle w:val="BodyText"/>
      </w:pPr>
      <w:r>
        <w:t xml:space="preserve">18</w:t>
      </w:r>
    </w:p>
    <w:p>
      <w:pPr>
        <w:pStyle w:val="BodyText"/>
      </w:pPr>
      <w:r>
        <w:t xml:space="preserve">Pneumonia &amp; Related</w:t>
      </w:r>
      <w:r>
        <w:t xml:space="preserve"> </w:t>
      </w:r>
    </w:p>
    <w:p>
      <w:pPr>
        <w:pStyle w:val="BodyText"/>
      </w:pPr>
      <w:r>
        <w:t xml:space="preserve">9105</w:t>
      </w:r>
    </w:p>
    <w:p>
      <w:pPr>
        <w:pStyle w:val="BodyText"/>
      </w:pPr>
      <w:r>
        <w:t xml:space="preserve">NA</w:t>
      </w:r>
    </w:p>
    <w:p>
      <w:pPr>
        <w:pStyle w:val="BodyText"/>
      </w:pPr>
      <w:r>
        <w:t xml:space="preserve">7017</w:t>
      </w:r>
    </w:p>
    <w:p>
      <w:pPr>
        <w:pStyle w:val="BodyText"/>
      </w:pPr>
      <w:r>
        <w:t xml:space="preserve">NA</w:t>
      </w:r>
    </w:p>
    <w:p>
      <w:pPr>
        <w:pStyle w:val="BodyText"/>
      </w:pPr>
      <w:r>
        <w:t xml:space="preserve">7299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Pregnancy/Perinatal</w:t>
      </w:r>
      <w:r>
        <w:t xml:space="preserve"> </w:t>
      </w:r>
    </w:p>
    <w:p>
      <w:pPr>
        <w:pStyle w:val="BodyText"/>
      </w:pPr>
      <w:r>
        <w:t xml:space="preserve">1419</w:t>
      </w:r>
    </w:p>
    <w:p>
      <w:pPr>
        <w:pStyle w:val="BodyText"/>
      </w:pPr>
      <w:r>
        <w:t xml:space="preserve">1631</w:t>
      </w:r>
    </w:p>
    <w:p>
      <w:pPr>
        <w:pStyle w:val="BodyText"/>
      </w:pPr>
      <w:r>
        <w:t xml:space="preserve">1317</w:t>
      </w:r>
    </w:p>
    <w:p>
      <w:pPr>
        <w:pStyle w:val="BodyText"/>
      </w:pPr>
      <w:r>
        <w:t xml:space="preserve">1465</w:t>
      </w:r>
    </w:p>
    <w:p>
      <w:pPr>
        <w:pStyle w:val="BodyText"/>
      </w:pPr>
      <w:r>
        <w:t xml:space="preserve">1079</w:t>
      </w:r>
    </w:p>
    <w:p>
      <w:pPr>
        <w:pStyle w:val="BodyText"/>
      </w:pPr>
      <w:r>
        <w:t xml:space="preserve">1182</w:t>
      </w:r>
    </w:p>
    <w:p>
      <w:pPr>
        <w:pStyle w:val="BodyText"/>
      </w:pPr>
      <w:r>
        <w:t xml:space="preserve">-212</w:t>
      </w:r>
    </w:p>
    <w:p>
      <w:pPr>
        <w:pStyle w:val="BodyText"/>
      </w:pPr>
      <w:r>
        <w:t xml:space="preserve">-148</w:t>
      </w:r>
    </w:p>
    <w:p>
      <w:pPr>
        <w:pStyle w:val="BodyText"/>
      </w:pPr>
      <w:r>
        <w:t xml:space="preserve">-103</w:t>
      </w:r>
    </w:p>
    <w:p>
      <w:pPr>
        <w:pStyle w:val="BodyText"/>
      </w:pPr>
      <w:r>
        <w:t xml:space="preserve">Prostate Cancer</w:t>
      </w:r>
      <w:r>
        <w:t xml:space="preserve"> </w:t>
      </w:r>
    </w:p>
    <w:p>
      <w:pPr>
        <w:pStyle w:val="BodyText"/>
      </w:pPr>
      <w:r>
        <w:t xml:space="preserve">3013</w:t>
      </w:r>
    </w:p>
    <w:p>
      <w:pPr>
        <w:pStyle w:val="BodyText"/>
      </w:pPr>
      <w:r>
        <w:t xml:space="preserve">3008</w:t>
      </w:r>
    </w:p>
    <w:p>
      <w:pPr>
        <w:pStyle w:val="BodyText"/>
      </w:pPr>
      <w:r>
        <w:t xml:space="preserve">3065</w:t>
      </w:r>
    </w:p>
    <w:p>
      <w:pPr>
        <w:pStyle w:val="BodyText"/>
      </w:pPr>
      <w:r>
        <w:t xml:space="preserve">3045</w:t>
      </w:r>
    </w:p>
    <w:p>
      <w:pPr>
        <w:pStyle w:val="BodyText"/>
      </w:pPr>
      <w:r>
        <w:t xml:space="preserve">3723</w:t>
      </w:r>
    </w:p>
    <w:p>
      <w:pPr>
        <w:pStyle w:val="BodyText"/>
      </w:pPr>
      <w:r>
        <w:t xml:space="preserve">3707</w:t>
      </w:r>
    </w:p>
    <w:p>
      <w:pPr>
        <w:pStyle w:val="BodyText"/>
      </w:pPr>
      <w:r>
        <w:t xml:space="preserve">5</w:t>
      </w:r>
    </w:p>
    <w:p>
      <w:pPr>
        <w:pStyle w:val="BodyText"/>
      </w:pPr>
      <w:r>
        <w:t xml:space="preserve">20</w:t>
      </w:r>
    </w:p>
    <w:p>
      <w:pPr>
        <w:pStyle w:val="BodyText"/>
      </w:pPr>
      <w:r>
        <w:t xml:space="preserve">16</w:t>
      </w:r>
    </w:p>
    <w:p>
      <w:pPr>
        <w:pStyle w:val="BodyText"/>
      </w:pPr>
      <w:r>
        <w:t xml:space="preserve">Stomach &amp; Liver+ Cancer</w:t>
      </w:r>
      <w:r>
        <w:t xml:space="preserve"> </w:t>
      </w:r>
    </w:p>
    <w:p>
      <w:pPr>
        <w:pStyle w:val="BodyText"/>
      </w:pPr>
      <w:r>
        <w:t xml:space="preserve">3305</w:t>
      </w:r>
    </w:p>
    <w:p>
      <w:pPr>
        <w:pStyle w:val="BodyText"/>
      </w:pPr>
      <w:r>
        <w:t xml:space="preserve">3305</w:t>
      </w:r>
    </w:p>
    <w:p>
      <w:pPr>
        <w:pStyle w:val="BodyText"/>
      </w:pPr>
      <w:r>
        <w:t xml:space="preserve">4301</w:t>
      </w:r>
    </w:p>
    <w:p>
      <w:pPr>
        <w:pStyle w:val="BodyText"/>
      </w:pPr>
      <w:r>
        <w:t xml:space="preserve">4287</w:t>
      </w:r>
    </w:p>
    <w:p>
      <w:pPr>
        <w:pStyle w:val="BodyText"/>
      </w:pPr>
      <w:r>
        <w:t xml:space="preserve">5189</w:t>
      </w:r>
    </w:p>
    <w:p>
      <w:pPr>
        <w:pStyle w:val="BodyText"/>
      </w:pPr>
      <w:r>
        <w:t xml:space="preserve">5172</w:t>
      </w:r>
    </w:p>
    <w:p>
      <w:pPr>
        <w:pStyle w:val="BodyText"/>
      </w:pPr>
      <w:r>
        <w:t xml:space="preserve">0</w:t>
      </w:r>
    </w:p>
    <w:p>
      <w:pPr>
        <w:pStyle w:val="BodyText"/>
      </w:pPr>
      <w:r>
        <w:t xml:space="preserve">14</w:t>
      </w:r>
    </w:p>
    <w:p>
      <w:pPr>
        <w:pStyle w:val="BodyText"/>
      </w:pPr>
      <w:r>
        <w:t xml:space="preserve">17</w:t>
      </w:r>
    </w:p>
    <w:p>
      <w:pPr>
        <w:pStyle w:val="BodyText"/>
      </w:pPr>
      <w:r>
        <w:t xml:space="preserve">Stroke</w:t>
      </w:r>
      <w:r>
        <w:t xml:space="preserve"> </w:t>
      </w:r>
    </w:p>
    <w:p>
      <w:pPr>
        <w:pStyle w:val="BodyText"/>
      </w:pPr>
      <w:r>
        <w:t xml:space="preserve">18185</w:t>
      </w:r>
    </w:p>
    <w:p>
      <w:pPr>
        <w:pStyle w:val="BodyText"/>
      </w:pPr>
      <w:r>
        <w:t xml:space="preserve">18101</w:t>
      </w:r>
    </w:p>
    <w:p>
      <w:pPr>
        <w:pStyle w:val="BodyText"/>
      </w:pPr>
      <w:r>
        <w:t xml:space="preserve">13662</w:t>
      </w:r>
    </w:p>
    <w:p>
      <w:pPr>
        <w:pStyle w:val="BodyText"/>
      </w:pPr>
      <w:r>
        <w:t xml:space="preserve">13551</w:t>
      </w:r>
    </w:p>
    <w:p>
      <w:pPr>
        <w:pStyle w:val="BodyText"/>
      </w:pPr>
      <w:r>
        <w:t xml:space="preserve">16457</w:t>
      </w:r>
    </w:p>
    <w:p>
      <w:pPr>
        <w:pStyle w:val="BodyText"/>
      </w:pPr>
      <w:r>
        <w:t xml:space="preserve">16331</w:t>
      </w:r>
    </w:p>
    <w:p>
      <w:pPr>
        <w:pStyle w:val="BodyText"/>
      </w:pPr>
      <w:r>
        <w:t xml:space="preserve">84</w:t>
      </w:r>
    </w:p>
    <w:p>
      <w:pPr>
        <w:pStyle w:val="BodyText"/>
      </w:pPr>
      <w:r>
        <w:t xml:space="preserve">111</w:t>
      </w:r>
    </w:p>
    <w:p>
      <w:pPr>
        <w:pStyle w:val="BodyText"/>
      </w:pPr>
      <w:r>
        <w:t xml:space="preserve">126</w:t>
      </w:r>
    </w:p>
    <w:p>
      <w:pPr>
        <w:pStyle w:val="BodyText"/>
      </w:pPr>
      <w:r>
        <w:t xml:space="preserve">Suicide</w:t>
      </w:r>
      <w:r>
        <w:t xml:space="preserve"> </w:t>
      </w:r>
    </w:p>
    <w:p>
      <w:pPr>
        <w:pStyle w:val="BodyText"/>
      </w:pPr>
      <w:r>
        <w:t xml:space="preserve">2969</w:t>
      </w:r>
    </w:p>
    <w:p>
      <w:pPr>
        <w:pStyle w:val="BodyText"/>
      </w:pPr>
      <w:r>
        <w:t xml:space="preserve">3113</w:t>
      </w:r>
    </w:p>
    <w:p>
      <w:pPr>
        <w:pStyle w:val="BodyText"/>
      </w:pPr>
      <w:r>
        <w:t xml:space="preserve">3913</w:t>
      </w:r>
    </w:p>
    <w:p>
      <w:pPr>
        <w:pStyle w:val="BodyText"/>
      </w:pPr>
      <w:r>
        <w:t xml:space="preserve">3805</w:t>
      </w:r>
    </w:p>
    <w:p>
      <w:pPr>
        <w:pStyle w:val="BodyText"/>
      </w:pPr>
      <w:r>
        <w:t xml:space="preserve">4491</w:t>
      </w:r>
    </w:p>
    <w:p>
      <w:pPr>
        <w:pStyle w:val="BodyText"/>
      </w:pPr>
      <w:r>
        <w:t xml:space="preserve">4423</w:t>
      </w:r>
    </w:p>
    <w:p>
      <w:pPr>
        <w:pStyle w:val="BodyText"/>
      </w:pPr>
      <w:r>
        <w:t xml:space="preserve">-144</w:t>
      </w:r>
    </w:p>
    <w:p>
      <w:pPr>
        <w:pStyle w:val="BodyText"/>
      </w:pPr>
      <w:r>
        <w:t xml:space="preserve">108</w:t>
      </w:r>
    </w:p>
    <w:p>
      <w:pPr>
        <w:pStyle w:val="BodyText"/>
      </w:pPr>
      <w:r>
        <w:t xml:space="preserve">68</w:t>
      </w:r>
    </w:p>
    <w:p>
      <w:pPr>
        <w:pStyle w:val="BodyText"/>
      </w:pPr>
      <w:r>
        <w:t xml:space="preserve">Tuberculosis</w:t>
      </w:r>
      <w:r>
        <w:t xml:space="preserve"> </w:t>
      </w:r>
    </w:p>
    <w:p>
      <w:pPr>
        <w:pStyle w:val="BodyText"/>
      </w:pPr>
      <w:r>
        <w:t xml:space="preserve">104</w:t>
      </w:r>
    </w:p>
    <w:p>
      <w:pPr>
        <w:pStyle w:val="BodyText"/>
      </w:pPr>
      <w:r>
        <w:t xml:space="preserve">135</w:t>
      </w:r>
    </w:p>
    <w:p>
      <w:pPr>
        <w:pStyle w:val="BodyText"/>
      </w:pPr>
      <w:r>
        <w:t xml:space="preserve">110</w:t>
      </w:r>
    </w:p>
    <w:p>
      <w:pPr>
        <w:pStyle w:val="BodyText"/>
      </w:pPr>
      <w:r>
        <w:t xml:space="preserve">115</w:t>
      </w:r>
    </w:p>
    <w:p>
      <w:pPr>
        <w:pStyle w:val="BodyText"/>
      </w:pPr>
      <w:r>
        <w:t xml:space="preserve">100</w:t>
      </w:r>
    </w:p>
    <w:p>
      <w:pPr>
        <w:pStyle w:val="BodyText"/>
      </w:pPr>
      <w:r>
        <w:t xml:space="preserve">103</w:t>
      </w:r>
    </w:p>
    <w:p>
      <w:pPr>
        <w:pStyle w:val="BodyText"/>
      </w:pPr>
      <w:r>
        <w:t xml:space="preserve">-31</w:t>
      </w:r>
    </w:p>
    <w:p>
      <w:pPr>
        <w:pStyle w:val="BodyText"/>
      </w:pPr>
      <w:r>
        <w:t xml:space="preserve">-5</w:t>
      </w:r>
    </w:p>
    <w:p>
      <w:pPr>
        <w:pStyle w:val="BodyText"/>
      </w:pPr>
      <w:r>
        <w:t xml:space="preserve">-3</w:t>
      </w:r>
    </w:p>
    <w:p>
      <w:pPr>
        <w:pStyle w:val="BodyText"/>
      </w:pPr>
      <w:r>
        <w:t xml:space="preserve">COVID-19</w:t>
      </w:r>
      <w:r>
        <w:t xml:space="preserve"> </w:t>
      </w:r>
    </w:p>
    <w:p>
      <w:pPr>
        <w:pStyle w:val="BodyText"/>
      </w:pPr>
      <w:r>
        <w:t xml:space="preserve">NA</w:t>
      </w:r>
    </w:p>
    <w:p>
      <w:pPr>
        <w:pStyle w:val="BodyText"/>
      </w:pPr>
      <w:r>
        <w:t xml:space="preserve">0</w:t>
      </w:r>
    </w:p>
    <w:p>
      <w:pPr>
        <w:pStyle w:val="BodyText"/>
      </w:pPr>
      <w:r>
        <w:t xml:space="preserve">NA</w:t>
      </w:r>
    </w:p>
    <w:p>
      <w:pPr>
        <w:pStyle w:val="BodyText"/>
      </w:pPr>
      <w:r>
        <w:t xml:space="preserve">0</w:t>
      </w:r>
    </w:p>
    <w:p>
      <w:pPr>
        <w:pStyle w:val="BodyText"/>
      </w:pPr>
      <w:r>
        <w:t xml:space="preserve">NA</w:t>
      </w:r>
    </w:p>
    <w:p>
      <w:pPr>
        <w:pStyle w:val="BodyText"/>
      </w:pPr>
      <w:r>
        <w:t xml:space="preserve">0</w:t>
      </w:r>
    </w:p>
    <w:p>
      <w:pPr>
        <w:pStyle w:val="BodyText"/>
      </w:pPr>
      <w:r>
        <w:t xml:space="preserve">NA</w:t>
      </w:r>
    </w:p>
    <w:p>
      <w:pPr>
        <w:pStyle w:val="BodyText"/>
      </w:pPr>
      <w:r>
        <w:t xml:space="preserve">NA</w:t>
      </w:r>
    </w:p>
    <w:p>
      <w:pPr>
        <w:pStyle w:val="BodyText"/>
      </w:pPr>
      <w:r>
        <w:t xml:space="preserve">NA</w:t>
      </w:r>
    </w:p>
    <w:p>
      <w:pPr>
        <w:pStyle w:val="BodyText"/>
      </w:pPr>
      <w:r>
        <w:t xml:space="preserve">Diabetes</w:t>
      </w:r>
      <w:r>
        <w:t xml:space="preserve"> </w:t>
      </w:r>
    </w:p>
    <w:p>
      <w:pPr>
        <w:pStyle w:val="BodyText"/>
      </w:pPr>
      <w:r>
        <w:t xml:space="preserve">NA</w:t>
      </w:r>
    </w:p>
    <w:p>
      <w:pPr>
        <w:pStyle w:val="BodyText"/>
      </w:pPr>
      <w:r>
        <w:t xml:space="preserve">6000</w:t>
      </w:r>
    </w:p>
    <w:p>
      <w:pPr>
        <w:pStyle w:val="BodyText"/>
      </w:pPr>
      <w:r>
        <w:t xml:space="preserve">NA</w:t>
      </w:r>
    </w:p>
    <w:p>
      <w:pPr>
        <w:pStyle w:val="BodyText"/>
      </w:pPr>
      <w:r>
        <w:t xml:space="preserve">6332</w:t>
      </w:r>
    </w:p>
    <w:p>
      <w:pPr>
        <w:pStyle w:val="BodyText"/>
      </w:pPr>
      <w:r>
        <w:t xml:space="preserve">NA</w:t>
      </w:r>
    </w:p>
    <w:p>
      <w:pPr>
        <w:pStyle w:val="BodyText"/>
      </w:pPr>
      <w:r>
        <w:t xml:space="preserve">5936</w:t>
      </w:r>
    </w:p>
    <w:p>
      <w:pPr>
        <w:pStyle w:val="BodyText"/>
      </w:pPr>
      <w:r>
        <w:t xml:space="preserve">NA</w:t>
      </w:r>
    </w:p>
    <w:p>
      <w:pPr>
        <w:pStyle w:val="BodyText"/>
      </w:pPr>
      <w:r>
        <w:t xml:space="preserve">NA</w:t>
      </w:r>
    </w:p>
    <w:p>
      <w:pPr>
        <w:pStyle w:val="BodyText"/>
      </w:pPr>
      <w:r>
        <w:t xml:space="preserve">NA</w:t>
      </w:r>
    </w:p>
    <w:p>
      <w:pPr>
        <w:pStyle w:val="BodyText"/>
      </w:pPr>
      <w:r>
        <w:t xml:space="preserve">Kidney Disease</w:t>
      </w:r>
      <w:r>
        <w:t xml:space="preserve"> </w:t>
      </w:r>
    </w:p>
    <w:p>
      <w:pPr>
        <w:pStyle w:val="BodyText"/>
      </w:pPr>
      <w:r>
        <w:t xml:space="preserve">NA</w:t>
      </w:r>
    </w:p>
    <w:p>
      <w:pPr>
        <w:pStyle w:val="BodyText"/>
      </w:pPr>
      <w:r>
        <w:t xml:space="preserve">2127</w:t>
      </w:r>
    </w:p>
    <w:p>
      <w:pPr>
        <w:pStyle w:val="BodyText"/>
      </w:pPr>
      <w:r>
        <w:t xml:space="preserve">NA</w:t>
      </w:r>
    </w:p>
    <w:p>
      <w:pPr>
        <w:pStyle w:val="BodyText"/>
      </w:pPr>
      <w:r>
        <w:t xml:space="preserve">3871</w:t>
      </w:r>
    </w:p>
    <w:p>
      <w:pPr>
        <w:pStyle w:val="BodyText"/>
      </w:pPr>
      <w:r>
        <w:t xml:space="preserve">NA</w:t>
      </w:r>
    </w:p>
    <w:p>
      <w:pPr>
        <w:pStyle w:val="BodyText"/>
      </w:pPr>
      <w:r>
        <w:t xml:space="preserve">7545</w:t>
      </w:r>
    </w:p>
    <w:p>
      <w:pPr>
        <w:pStyle w:val="BodyText"/>
      </w:pPr>
      <w:r>
        <w:t xml:space="preserve">NA</w:t>
      </w:r>
    </w:p>
    <w:p>
      <w:pPr>
        <w:pStyle w:val="BodyText"/>
      </w:pPr>
      <w:r>
        <w:t xml:space="preserve">NA</w:t>
      </w:r>
    </w:p>
    <w:p>
      <w:pPr>
        <w:pStyle w:val="BodyText"/>
      </w:pPr>
      <w:r>
        <w:t xml:space="preserve">NA</w:t>
      </w:r>
    </w:p>
    <w:p>
      <w:pPr>
        <w:pStyle w:val="BodyText"/>
      </w:pPr>
      <w:r>
        <w:t xml:space="preserve">NA</w:t>
      </w:r>
      <w:r>
        <w:t xml:space="preserve"> </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Century of Death</dc:title>
  <dc:creator/>
  <cp:keywords/>
  <dcterms:created xsi:type="dcterms:W3CDTF">2021-08-27T00:46:03Z</dcterms:created>
  <dcterms:modified xsi:type="dcterms:W3CDTF">2021-08-27T00:46:03Z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