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2017E" w:rsidRPr="005A2CBB" w:rsidRDefault="00F2017E" w:rsidP="00F2017E">
      <w:pPr>
        <w:pStyle w:val="ListParagraph"/>
        <w:ind w:left="1440"/>
        <w:rPr>
          <w:rFonts w:asciiTheme="majorHAnsi" w:hAnsiTheme="majorHAnsi" w:cstheme="majorHAnsi"/>
        </w:rPr>
      </w:pPr>
    </w:p>
    <w:p w:rsidR="00F2017E" w:rsidRPr="005A2CBB" w:rsidRDefault="00F2017E" w:rsidP="00F2017E">
      <w:pPr>
        <w:pStyle w:val="ListParagraph"/>
        <w:numPr>
          <w:ilvl w:val="0"/>
          <w:numId w:val="1"/>
        </w:numPr>
        <w:rPr>
          <w:rFonts w:asciiTheme="majorHAnsi" w:hAnsiTheme="majorHAnsi" w:cstheme="majorHAnsi"/>
          <w:b/>
        </w:rPr>
      </w:pPr>
      <w:r w:rsidRPr="005A2CBB">
        <w:rPr>
          <w:rFonts w:asciiTheme="majorHAnsi" w:hAnsiTheme="majorHAnsi" w:cstheme="majorHAnsi"/>
          <w:b/>
        </w:rPr>
        <w:t>Reference/Links</w:t>
      </w:r>
    </w:p>
    <w:p w:rsidR="00F2017E" w:rsidRPr="005A2CBB" w:rsidRDefault="00F2017E" w:rsidP="00F2017E">
      <w:pPr>
        <w:pStyle w:val="ListParagraph"/>
        <w:numPr>
          <w:ilvl w:val="1"/>
          <w:numId w:val="1"/>
        </w:numPr>
        <w:rPr>
          <w:rFonts w:asciiTheme="majorHAnsi" w:hAnsiTheme="majorHAnsi" w:cstheme="majorHAnsi"/>
        </w:rPr>
      </w:pPr>
      <w:r w:rsidRPr="005A2CBB">
        <w:rPr>
          <w:rFonts w:asciiTheme="majorHAnsi" w:hAnsiTheme="majorHAnsi" w:cstheme="majorHAnsi"/>
        </w:rPr>
        <w:t>California Community Burden of Disease and Cost Engine (CCB)</w:t>
      </w:r>
    </w:p>
    <w:p w:rsidR="00F2017E" w:rsidRPr="005A2CBB" w:rsidRDefault="00F2017E" w:rsidP="00F2017E">
      <w:pPr>
        <w:pStyle w:val="ListParagraph"/>
        <w:numPr>
          <w:ilvl w:val="2"/>
          <w:numId w:val="1"/>
        </w:numPr>
        <w:rPr>
          <w:rFonts w:asciiTheme="majorHAnsi" w:hAnsiTheme="majorHAnsi" w:cstheme="majorHAnsi"/>
        </w:rPr>
      </w:pPr>
      <w:r w:rsidRPr="005A2CBB">
        <w:rPr>
          <w:rFonts w:asciiTheme="majorHAnsi" w:hAnsiTheme="majorHAnsi" w:cstheme="majorHAnsi"/>
        </w:rPr>
        <w:t>CDPH</w:t>
      </w:r>
      <w:r>
        <w:rPr>
          <w:rFonts w:asciiTheme="majorHAnsi" w:hAnsiTheme="majorHAnsi" w:cstheme="majorHAnsi"/>
        </w:rPr>
        <w:t xml:space="preserve"> </w:t>
      </w:r>
      <w:r w:rsidRPr="005A2CBB">
        <w:rPr>
          <w:rFonts w:asciiTheme="majorHAnsi" w:hAnsiTheme="majorHAnsi" w:cstheme="majorHAnsi"/>
        </w:rPr>
        <w:t xml:space="preserve">- </w:t>
      </w:r>
      <w:hyperlink r:id="rId6" w:history="1">
        <w:r w:rsidRPr="00F2017E">
          <w:rPr>
            <w:rStyle w:val="Hyperlink"/>
            <w:rFonts w:asciiTheme="majorHAnsi" w:hAnsiTheme="majorHAnsi" w:cstheme="majorHAnsi"/>
          </w:rPr>
          <w:t>https://discovery.dev.cdph.ca.gov/fusion/0.CBD/myCBD/</w:t>
        </w:r>
      </w:hyperlink>
    </w:p>
    <w:p w:rsidR="00F2017E" w:rsidRPr="005A2CBB" w:rsidRDefault="00F2017E" w:rsidP="00F2017E">
      <w:pPr>
        <w:pStyle w:val="ListParagraph"/>
        <w:numPr>
          <w:ilvl w:val="2"/>
          <w:numId w:val="1"/>
        </w:numPr>
        <w:rPr>
          <w:rFonts w:asciiTheme="majorHAnsi" w:hAnsiTheme="majorHAnsi" w:cstheme="majorHAnsi"/>
        </w:rPr>
      </w:pPr>
      <w:r w:rsidRPr="005A2CBB">
        <w:rPr>
          <w:rFonts w:asciiTheme="majorHAnsi" w:hAnsiTheme="majorHAnsi" w:cstheme="majorHAnsi"/>
        </w:rPr>
        <w:t xml:space="preserve">Public - </w:t>
      </w:r>
      <w:hyperlink r:id="rId7" w:history="1">
        <w:r w:rsidRPr="00F2017E">
          <w:rPr>
            <w:rStyle w:val="Hyperlink"/>
            <w:rFonts w:asciiTheme="majorHAnsi" w:hAnsiTheme="majorHAnsi" w:cstheme="majorHAnsi"/>
          </w:rPr>
          <w:t>https://skylab.cdph.ca.gov/communityBurden</w:t>
        </w:r>
      </w:hyperlink>
    </w:p>
    <w:p w:rsidR="00F2017E" w:rsidRPr="005A2CBB" w:rsidRDefault="00F2017E" w:rsidP="00F2017E">
      <w:pPr>
        <w:pStyle w:val="ListParagraph"/>
        <w:numPr>
          <w:ilvl w:val="1"/>
          <w:numId w:val="1"/>
        </w:numPr>
        <w:rPr>
          <w:rFonts w:asciiTheme="majorHAnsi" w:hAnsiTheme="majorHAnsi" w:cstheme="majorHAnsi"/>
        </w:rPr>
      </w:pPr>
      <w:r w:rsidRPr="005A2CBB">
        <w:rPr>
          <w:rFonts w:asciiTheme="majorHAnsi" w:hAnsiTheme="majorHAnsi" w:cstheme="majorHAnsi"/>
        </w:rPr>
        <w:t>Let’s Get Healthy California (LGHC) Measures Page</w:t>
      </w:r>
    </w:p>
    <w:p w:rsidR="00F2017E" w:rsidRPr="005A2CBB" w:rsidRDefault="00F2017E" w:rsidP="00F2017E">
      <w:pPr>
        <w:pStyle w:val="ListParagraph"/>
        <w:numPr>
          <w:ilvl w:val="2"/>
          <w:numId w:val="1"/>
        </w:numPr>
        <w:rPr>
          <w:rFonts w:asciiTheme="majorHAnsi" w:hAnsiTheme="majorHAnsi" w:cstheme="majorHAnsi"/>
        </w:rPr>
      </w:pPr>
      <w:r w:rsidRPr="005A2CBB">
        <w:rPr>
          <w:rFonts w:asciiTheme="majorHAnsi" w:hAnsiTheme="majorHAnsi" w:cstheme="majorHAnsi"/>
        </w:rPr>
        <w:t xml:space="preserve">CDPH - </w:t>
      </w:r>
      <w:hyperlink r:id="rId8" w:history="1">
        <w:r w:rsidRPr="00F2017E">
          <w:rPr>
            <w:rStyle w:val="Hyperlink"/>
            <w:rFonts w:asciiTheme="majorHAnsi" w:hAnsiTheme="majorHAnsi" w:cstheme="majorHAnsi"/>
          </w:rPr>
          <w:t>https://discovery.dev.cdph.ca.gov/fusion/lghcBurdenView/</w:t>
        </w:r>
      </w:hyperlink>
    </w:p>
    <w:p w:rsidR="00F2017E" w:rsidRPr="005A2CBB" w:rsidRDefault="00F2017E" w:rsidP="00F2017E">
      <w:pPr>
        <w:pStyle w:val="ListParagraph"/>
        <w:numPr>
          <w:ilvl w:val="2"/>
          <w:numId w:val="1"/>
        </w:numPr>
        <w:rPr>
          <w:rFonts w:asciiTheme="majorHAnsi" w:hAnsiTheme="majorHAnsi" w:cstheme="majorHAnsi"/>
        </w:rPr>
      </w:pPr>
      <w:r w:rsidRPr="005A2CBB">
        <w:rPr>
          <w:rFonts w:asciiTheme="majorHAnsi" w:hAnsiTheme="majorHAnsi" w:cstheme="majorHAnsi"/>
        </w:rPr>
        <w:t xml:space="preserve">Public - </w:t>
      </w:r>
      <w:hyperlink r:id="rId9" w:history="1">
        <w:r w:rsidRPr="00F2017E">
          <w:rPr>
            <w:rStyle w:val="Hyperlink"/>
            <w:rFonts w:asciiTheme="majorHAnsi" w:hAnsiTheme="majorHAnsi" w:cstheme="majorHAnsi"/>
          </w:rPr>
          <w:t>https://skylab.cdph.ca.gov/lghcBurdenView/</w:t>
        </w:r>
      </w:hyperlink>
    </w:p>
    <w:p w:rsidR="00F2017E" w:rsidRPr="005A2CBB" w:rsidRDefault="00F2017E" w:rsidP="00F2017E">
      <w:pPr>
        <w:pStyle w:val="ListParagraph"/>
        <w:numPr>
          <w:ilvl w:val="1"/>
          <w:numId w:val="1"/>
        </w:numPr>
        <w:rPr>
          <w:rFonts w:asciiTheme="majorHAnsi" w:hAnsiTheme="majorHAnsi" w:cstheme="majorHAnsi"/>
        </w:rPr>
      </w:pPr>
      <w:r w:rsidRPr="005A2CBB">
        <w:rPr>
          <w:rFonts w:asciiTheme="majorHAnsi" w:hAnsiTheme="majorHAnsi" w:cstheme="majorHAnsi"/>
        </w:rPr>
        <w:t>Burden of Disease by Age (Age)</w:t>
      </w:r>
    </w:p>
    <w:p w:rsidR="00F2017E" w:rsidRPr="005A2CBB" w:rsidRDefault="00F2017E" w:rsidP="00F2017E">
      <w:pPr>
        <w:pStyle w:val="ListParagraph"/>
        <w:numPr>
          <w:ilvl w:val="2"/>
          <w:numId w:val="1"/>
        </w:numPr>
        <w:rPr>
          <w:rFonts w:asciiTheme="majorHAnsi" w:hAnsiTheme="majorHAnsi" w:cstheme="majorHAnsi"/>
        </w:rPr>
      </w:pPr>
      <w:r w:rsidRPr="005A2CBB">
        <w:rPr>
          <w:rFonts w:asciiTheme="majorHAnsi" w:hAnsiTheme="majorHAnsi" w:cstheme="majorHAnsi"/>
        </w:rPr>
        <w:t xml:space="preserve">CDPH - </w:t>
      </w:r>
      <w:hyperlink r:id="rId10" w:history="1">
        <w:r w:rsidRPr="00F2017E">
          <w:rPr>
            <w:rStyle w:val="Hyperlink"/>
            <w:rFonts w:asciiTheme="majorHAnsi" w:hAnsiTheme="majorHAnsi" w:cstheme="majorHAnsi"/>
          </w:rPr>
          <w:t>https://skylab.dev.cdph.ca.</w:t>
        </w:r>
        <w:bookmarkStart w:id="0" w:name="_GoBack"/>
        <w:bookmarkEnd w:id="0"/>
        <w:r w:rsidRPr="00F2017E">
          <w:rPr>
            <w:rStyle w:val="Hyperlink"/>
            <w:rFonts w:asciiTheme="majorHAnsi" w:hAnsiTheme="majorHAnsi" w:cstheme="majorHAnsi"/>
          </w:rPr>
          <w:t>gov/content/33/</w:t>
        </w:r>
      </w:hyperlink>
    </w:p>
    <w:p w:rsidR="00F2017E" w:rsidRPr="005A2CBB" w:rsidRDefault="00F2017E" w:rsidP="00F2017E">
      <w:pPr>
        <w:pStyle w:val="ListParagraph"/>
        <w:numPr>
          <w:ilvl w:val="1"/>
          <w:numId w:val="1"/>
        </w:numPr>
        <w:rPr>
          <w:rFonts w:asciiTheme="majorHAnsi" w:hAnsiTheme="majorHAnsi" w:cstheme="majorHAnsi"/>
        </w:rPr>
      </w:pPr>
      <w:r w:rsidRPr="005A2CBB">
        <w:rPr>
          <w:rFonts w:asciiTheme="majorHAnsi" w:hAnsiTheme="majorHAnsi" w:cstheme="majorHAnsi"/>
        </w:rPr>
        <w:t>California Demographics Page</w:t>
      </w:r>
    </w:p>
    <w:p w:rsidR="00F2017E" w:rsidRPr="003B4B6E" w:rsidRDefault="00F2017E" w:rsidP="00F2017E">
      <w:pPr>
        <w:pStyle w:val="ListParagraph"/>
        <w:numPr>
          <w:ilvl w:val="1"/>
          <w:numId w:val="1"/>
        </w:numPr>
        <w:rPr>
          <w:rFonts w:asciiTheme="majorHAnsi" w:hAnsiTheme="majorHAnsi" w:cstheme="majorHAnsi"/>
        </w:rPr>
      </w:pPr>
    </w:p>
    <w:p w:rsidR="00F2017E" w:rsidRDefault="00F2017E" w:rsidP="00F2017E">
      <w:pPr>
        <w:pStyle w:val="ListParagraph"/>
        <w:rPr>
          <w:rFonts w:asciiTheme="majorHAnsi" w:hAnsiTheme="majorHAnsi" w:cstheme="majorHAnsi"/>
        </w:rPr>
      </w:pPr>
    </w:p>
    <w:p w:rsidR="00F2017E" w:rsidRDefault="00F2017E" w:rsidP="00F2017E">
      <w:pPr>
        <w:pStyle w:val="ListParagraph"/>
        <w:rPr>
          <w:rFonts w:asciiTheme="majorHAnsi" w:hAnsiTheme="majorHAnsi" w:cstheme="majorHAnsi"/>
        </w:rPr>
      </w:pPr>
    </w:p>
    <w:p w:rsidR="00F2017E" w:rsidRDefault="00F2017E" w:rsidP="00F2017E">
      <w:pPr>
        <w:pStyle w:val="ListParagraph"/>
        <w:rPr>
          <w:rFonts w:asciiTheme="majorHAnsi" w:hAnsiTheme="majorHAnsi" w:cstheme="majorHAnsi"/>
        </w:rPr>
      </w:pPr>
    </w:p>
    <w:p w:rsidR="00F2017E" w:rsidRPr="00F2017E" w:rsidRDefault="00F2017E" w:rsidP="00F2017E">
      <w:pPr>
        <w:pStyle w:val="ListParagraph"/>
        <w:rPr>
          <w:rFonts w:asciiTheme="majorHAnsi" w:hAnsiTheme="majorHAnsi" w:cstheme="majorHAnsi"/>
        </w:rPr>
      </w:pPr>
    </w:p>
    <w:p w:rsidR="00FA057B" w:rsidRPr="003B4B6E" w:rsidRDefault="00FA057B" w:rsidP="00FA057B">
      <w:pPr>
        <w:pStyle w:val="ListParagraph"/>
        <w:numPr>
          <w:ilvl w:val="0"/>
          <w:numId w:val="1"/>
        </w:numPr>
        <w:rPr>
          <w:rFonts w:asciiTheme="majorHAnsi" w:hAnsiTheme="majorHAnsi" w:cstheme="majorHAnsi"/>
        </w:rPr>
      </w:pPr>
      <w:r w:rsidRPr="00A92A64">
        <w:rPr>
          <w:rFonts w:asciiTheme="majorHAnsi" w:hAnsiTheme="majorHAnsi" w:cstheme="majorHAnsi"/>
          <w:color w:val="C00000"/>
        </w:rPr>
        <w:t xml:space="preserve">The </w:t>
      </w:r>
      <w:r w:rsidRPr="007A6B43">
        <w:rPr>
          <w:rFonts w:asciiTheme="majorHAnsi" w:hAnsiTheme="majorHAnsi" w:cstheme="majorHAnsi"/>
          <w:b/>
          <w:color w:val="C00000"/>
        </w:rPr>
        <w:t xml:space="preserve">overall </w:t>
      </w:r>
      <w:r w:rsidR="009B5F7B" w:rsidRPr="007A6B43">
        <w:rPr>
          <w:rFonts w:asciiTheme="majorHAnsi" w:hAnsiTheme="majorHAnsi" w:cstheme="majorHAnsi"/>
          <w:b/>
          <w:color w:val="C00000"/>
        </w:rPr>
        <w:t>health</w:t>
      </w:r>
      <w:r w:rsidR="009B5F7B" w:rsidRPr="00A92A64">
        <w:rPr>
          <w:rFonts w:asciiTheme="majorHAnsi" w:hAnsiTheme="majorHAnsi" w:cstheme="majorHAnsi"/>
          <w:color w:val="C00000"/>
        </w:rPr>
        <w:t xml:space="preserve"> of Californian's has been </w:t>
      </w:r>
      <w:r w:rsidR="009B5F7B" w:rsidRPr="00A92A64">
        <w:rPr>
          <w:rFonts w:asciiTheme="majorHAnsi" w:hAnsiTheme="majorHAnsi" w:cstheme="majorHAnsi"/>
          <w:b/>
          <w:color w:val="C00000"/>
        </w:rPr>
        <w:t>steadily improving</w:t>
      </w:r>
      <w:r w:rsidR="007A6B43">
        <w:rPr>
          <w:rFonts w:asciiTheme="majorHAnsi" w:hAnsiTheme="majorHAnsi" w:cstheme="majorHAnsi"/>
          <w:color w:val="C00000"/>
        </w:rPr>
        <w:t xml:space="preserve"> and is good.</w:t>
      </w:r>
    </w:p>
    <w:p w:rsidR="00FA057B" w:rsidRPr="003B4B6E" w:rsidRDefault="00FA057B" w:rsidP="00FA057B">
      <w:pPr>
        <w:pStyle w:val="ListParagraph"/>
        <w:numPr>
          <w:ilvl w:val="1"/>
          <w:numId w:val="1"/>
        </w:numPr>
        <w:rPr>
          <w:rFonts w:asciiTheme="majorHAnsi" w:hAnsiTheme="majorHAnsi" w:cstheme="majorHAnsi"/>
        </w:rPr>
      </w:pPr>
      <w:r w:rsidRPr="003B4B6E">
        <w:rPr>
          <w:rFonts w:asciiTheme="majorHAnsi" w:hAnsiTheme="majorHAnsi" w:cstheme="majorHAnsi"/>
          <w:b/>
        </w:rPr>
        <w:t>Life expectancy</w:t>
      </w:r>
      <w:r w:rsidR="00E45C3E">
        <w:rPr>
          <w:rFonts w:asciiTheme="majorHAnsi" w:hAnsiTheme="majorHAnsi" w:cstheme="majorHAnsi"/>
        </w:rPr>
        <w:t xml:space="preserve"> is </w:t>
      </w:r>
      <w:r w:rsidRPr="003B4B6E">
        <w:rPr>
          <w:rFonts w:asciiTheme="majorHAnsi" w:hAnsiTheme="majorHAnsi" w:cstheme="majorHAnsi"/>
        </w:rPr>
        <w:t>a key measure of population heath</w:t>
      </w:r>
      <w:r w:rsidR="00E45C3E">
        <w:rPr>
          <w:rFonts w:asciiTheme="majorHAnsi" w:hAnsiTheme="majorHAnsi" w:cstheme="majorHAnsi"/>
        </w:rPr>
        <w:t xml:space="preserve"> and </w:t>
      </w:r>
      <w:r w:rsidRPr="003B4B6E">
        <w:rPr>
          <w:rFonts w:asciiTheme="majorHAnsi" w:hAnsiTheme="majorHAnsi" w:cstheme="majorHAnsi"/>
        </w:rPr>
        <w:t>summariz</w:t>
      </w:r>
      <w:r w:rsidR="00E45C3E">
        <w:rPr>
          <w:rFonts w:asciiTheme="majorHAnsi" w:hAnsiTheme="majorHAnsi" w:cstheme="majorHAnsi"/>
        </w:rPr>
        <w:t>es</w:t>
      </w:r>
      <w:r w:rsidRPr="003B4B6E">
        <w:rPr>
          <w:rFonts w:asciiTheme="majorHAnsi" w:hAnsiTheme="majorHAnsi" w:cstheme="majorHAnsi"/>
        </w:rPr>
        <w:t xml:space="preserve"> health over the life course into one number</w:t>
      </w:r>
      <w:r w:rsidR="00E45C3E">
        <w:rPr>
          <w:rFonts w:asciiTheme="majorHAnsi" w:hAnsiTheme="majorHAnsi" w:cstheme="majorHAnsi"/>
        </w:rPr>
        <w:t xml:space="preserve">—it is </w:t>
      </w:r>
      <w:r w:rsidRPr="003B4B6E">
        <w:rPr>
          <w:rFonts w:asciiTheme="majorHAnsi" w:hAnsiTheme="majorHAnsi" w:cstheme="majorHAnsi"/>
        </w:rPr>
        <w:t xml:space="preserve">at its </w:t>
      </w:r>
      <w:r w:rsidRPr="00063AA9">
        <w:rPr>
          <w:rFonts w:asciiTheme="majorHAnsi" w:hAnsiTheme="majorHAnsi" w:cstheme="majorHAnsi"/>
          <w:b/>
        </w:rPr>
        <w:t>highest level ever</w:t>
      </w:r>
      <w:r w:rsidR="00E45C3E">
        <w:rPr>
          <w:rFonts w:asciiTheme="majorHAnsi" w:hAnsiTheme="majorHAnsi" w:cstheme="majorHAnsi"/>
        </w:rPr>
        <w:t>.  L</w:t>
      </w:r>
      <w:r w:rsidRPr="003B4B6E">
        <w:rPr>
          <w:rFonts w:asciiTheme="majorHAnsi" w:hAnsiTheme="majorHAnsi" w:cstheme="majorHAnsi"/>
        </w:rPr>
        <w:t xml:space="preserve">ife expectancy </w:t>
      </w:r>
      <w:r w:rsidR="00E45C3E">
        <w:rPr>
          <w:rFonts w:asciiTheme="majorHAnsi" w:hAnsiTheme="majorHAnsi" w:cstheme="majorHAnsi"/>
        </w:rPr>
        <w:t xml:space="preserve">in </w:t>
      </w:r>
      <w:r w:rsidRPr="003B4B6E">
        <w:rPr>
          <w:rFonts w:asciiTheme="majorHAnsi" w:hAnsiTheme="majorHAnsi" w:cstheme="majorHAnsi"/>
        </w:rPr>
        <w:t>2018 is estimated to be 84.4 years for females and 79.5 year for males.</w:t>
      </w:r>
    </w:p>
    <w:p w:rsidR="00FA057B" w:rsidRPr="003B4B6E" w:rsidRDefault="00FA057B" w:rsidP="00FA057B">
      <w:pPr>
        <w:pStyle w:val="ListParagraph"/>
        <w:numPr>
          <w:ilvl w:val="2"/>
          <w:numId w:val="1"/>
        </w:numPr>
        <w:rPr>
          <w:rFonts w:asciiTheme="majorHAnsi" w:hAnsiTheme="majorHAnsi" w:cstheme="majorHAnsi"/>
        </w:rPr>
      </w:pPr>
      <w:r w:rsidRPr="003B4B6E">
        <w:rPr>
          <w:rFonts w:asciiTheme="majorHAnsi" w:hAnsiTheme="majorHAnsi" w:cstheme="majorHAnsi"/>
        </w:rPr>
        <w:t xml:space="preserve">data from 2020 Fusion/DOF </w:t>
      </w:r>
      <w:r w:rsidR="00E45C3E">
        <w:rPr>
          <w:rFonts w:asciiTheme="majorHAnsi" w:hAnsiTheme="majorHAnsi" w:cstheme="majorHAnsi"/>
        </w:rPr>
        <w:t xml:space="preserve">collaborative </w:t>
      </w:r>
      <w:r w:rsidRPr="003B4B6E">
        <w:rPr>
          <w:rFonts w:asciiTheme="majorHAnsi" w:hAnsiTheme="majorHAnsi" w:cstheme="majorHAnsi"/>
        </w:rPr>
        <w:t>estimates</w:t>
      </w:r>
    </w:p>
    <w:p w:rsidR="00FA057B" w:rsidRPr="003B4B6E" w:rsidRDefault="00FA057B" w:rsidP="00FA057B">
      <w:pPr>
        <w:pStyle w:val="ListParagraph"/>
        <w:numPr>
          <w:ilvl w:val="2"/>
          <w:numId w:val="1"/>
        </w:numPr>
        <w:rPr>
          <w:rFonts w:asciiTheme="majorHAnsi" w:hAnsiTheme="majorHAnsi" w:cstheme="majorHAnsi"/>
        </w:rPr>
      </w:pPr>
      <w:r w:rsidRPr="003B4B6E">
        <w:rPr>
          <w:rFonts w:asciiTheme="majorHAnsi" w:hAnsiTheme="majorHAnsi" w:cstheme="majorHAnsi"/>
        </w:rPr>
        <w:t>slide X</w:t>
      </w:r>
      <w:r w:rsidR="00E45C3E">
        <w:rPr>
          <w:rFonts w:asciiTheme="majorHAnsi" w:hAnsiTheme="majorHAnsi" w:cstheme="majorHAnsi"/>
        </w:rPr>
        <w:t xml:space="preserve">, and in </w:t>
      </w:r>
      <w:r w:rsidRPr="003B4B6E">
        <w:rPr>
          <w:rFonts w:asciiTheme="majorHAnsi" w:hAnsiTheme="majorHAnsi" w:cstheme="majorHAnsi"/>
        </w:rPr>
        <w:t xml:space="preserve">CCB </w:t>
      </w:r>
      <w:r w:rsidR="00E45C3E">
        <w:rPr>
          <w:rFonts w:asciiTheme="majorHAnsi" w:hAnsiTheme="majorHAnsi" w:cstheme="majorHAnsi"/>
        </w:rPr>
        <w:t xml:space="preserve">with </w:t>
      </w:r>
      <w:r w:rsidRPr="003B4B6E">
        <w:rPr>
          <w:rFonts w:asciiTheme="majorHAnsi" w:hAnsiTheme="majorHAnsi" w:cstheme="majorHAnsi"/>
        </w:rPr>
        <w:t>estimates for (almost) all counties</w:t>
      </w:r>
    </w:p>
    <w:p w:rsidR="00FA057B" w:rsidRPr="003B4B6E" w:rsidRDefault="00FA057B" w:rsidP="00FA057B">
      <w:pPr>
        <w:pStyle w:val="ListParagraph"/>
        <w:numPr>
          <w:ilvl w:val="1"/>
          <w:numId w:val="1"/>
        </w:numPr>
        <w:rPr>
          <w:rFonts w:asciiTheme="majorHAnsi" w:hAnsiTheme="majorHAnsi" w:cstheme="majorHAnsi"/>
        </w:rPr>
      </w:pPr>
      <w:r w:rsidRPr="003B4B6E">
        <w:rPr>
          <w:rFonts w:asciiTheme="majorHAnsi" w:hAnsiTheme="majorHAnsi" w:cstheme="majorHAnsi"/>
        </w:rPr>
        <w:t>A parallel measure, "</w:t>
      </w:r>
      <w:r w:rsidRPr="003B4B6E">
        <w:rPr>
          <w:rFonts w:asciiTheme="majorHAnsi" w:hAnsiTheme="majorHAnsi" w:cstheme="majorHAnsi"/>
          <w:b/>
        </w:rPr>
        <w:t xml:space="preserve">all cause </w:t>
      </w:r>
      <w:r w:rsidR="00E45C3E">
        <w:rPr>
          <w:rFonts w:asciiTheme="majorHAnsi" w:hAnsiTheme="majorHAnsi" w:cstheme="majorHAnsi"/>
          <w:b/>
        </w:rPr>
        <w:t>death rate</w:t>
      </w:r>
      <w:r w:rsidRPr="003B4B6E">
        <w:rPr>
          <w:rFonts w:asciiTheme="majorHAnsi" w:hAnsiTheme="majorHAnsi" w:cstheme="majorHAnsi"/>
        </w:rPr>
        <w:t xml:space="preserve">" is at its </w:t>
      </w:r>
      <w:r w:rsidRPr="00063AA9">
        <w:rPr>
          <w:rFonts w:asciiTheme="majorHAnsi" w:hAnsiTheme="majorHAnsi" w:cstheme="majorHAnsi"/>
          <w:b/>
        </w:rPr>
        <w:t xml:space="preserve">lowest </w:t>
      </w:r>
      <w:r w:rsidR="00E45C3E" w:rsidRPr="00063AA9">
        <w:rPr>
          <w:rFonts w:asciiTheme="majorHAnsi" w:hAnsiTheme="majorHAnsi" w:cstheme="majorHAnsi"/>
          <w:b/>
        </w:rPr>
        <w:t>level</w:t>
      </w:r>
      <w:r w:rsidRPr="00063AA9">
        <w:rPr>
          <w:rFonts w:asciiTheme="majorHAnsi" w:hAnsiTheme="majorHAnsi" w:cstheme="majorHAnsi"/>
          <w:b/>
        </w:rPr>
        <w:t xml:space="preserve"> ever</w:t>
      </w:r>
      <w:r w:rsidRPr="003B4B6E">
        <w:rPr>
          <w:rFonts w:asciiTheme="majorHAnsi" w:hAnsiTheme="majorHAnsi" w:cstheme="majorHAnsi"/>
        </w:rPr>
        <w:t xml:space="preserve">, and has </w:t>
      </w:r>
      <w:r w:rsidRPr="003B4B6E">
        <w:rPr>
          <w:rFonts w:asciiTheme="majorHAnsi" w:hAnsiTheme="majorHAnsi" w:cstheme="majorHAnsi"/>
          <w:b/>
        </w:rPr>
        <w:t>decreased</w:t>
      </w:r>
      <w:r w:rsidRPr="003B4B6E">
        <w:rPr>
          <w:rFonts w:asciiTheme="majorHAnsi" w:hAnsiTheme="majorHAnsi" w:cstheme="majorHAnsi"/>
        </w:rPr>
        <w:t xml:space="preserve"> substantially and steadily for </w:t>
      </w:r>
      <w:r w:rsidRPr="003B4B6E">
        <w:rPr>
          <w:rFonts w:asciiTheme="majorHAnsi" w:hAnsiTheme="majorHAnsi" w:cstheme="majorHAnsi"/>
          <w:b/>
        </w:rPr>
        <w:t>males and females</w:t>
      </w:r>
      <w:r w:rsidRPr="003B4B6E">
        <w:rPr>
          <w:rFonts w:asciiTheme="majorHAnsi" w:hAnsiTheme="majorHAnsi" w:cstheme="majorHAnsi"/>
        </w:rPr>
        <w:t xml:space="preserve">, for </w:t>
      </w:r>
      <w:r w:rsidRPr="003B4B6E">
        <w:rPr>
          <w:rFonts w:asciiTheme="majorHAnsi" w:hAnsiTheme="majorHAnsi" w:cstheme="majorHAnsi"/>
          <w:b/>
        </w:rPr>
        <w:t>all racial/ethnic groups</w:t>
      </w:r>
      <w:r w:rsidRPr="003B4B6E">
        <w:rPr>
          <w:rFonts w:asciiTheme="majorHAnsi" w:hAnsiTheme="majorHAnsi" w:cstheme="majorHAnsi"/>
        </w:rPr>
        <w:t>, and in all regions of the State</w:t>
      </w:r>
      <w:r w:rsidR="00E45C3E">
        <w:rPr>
          <w:rFonts w:asciiTheme="majorHAnsi" w:hAnsiTheme="majorHAnsi" w:cstheme="majorHAnsi"/>
        </w:rPr>
        <w:t>.</w:t>
      </w:r>
    </w:p>
    <w:p w:rsidR="00FA057B" w:rsidRPr="003B4B6E" w:rsidRDefault="00091357" w:rsidP="00FA057B">
      <w:pPr>
        <w:pStyle w:val="ListParagraph"/>
        <w:numPr>
          <w:ilvl w:val="1"/>
          <w:numId w:val="1"/>
        </w:numPr>
        <w:rPr>
          <w:rFonts w:asciiTheme="majorHAnsi" w:hAnsiTheme="majorHAnsi" w:cstheme="majorHAnsi"/>
        </w:rPr>
      </w:pPr>
      <w:r w:rsidRPr="003B4B6E">
        <w:rPr>
          <w:rFonts w:asciiTheme="majorHAnsi" w:hAnsiTheme="majorHAnsi" w:cstheme="majorHAnsi"/>
        </w:rPr>
        <w:t>W</w:t>
      </w:r>
      <w:r w:rsidR="00FA057B" w:rsidRPr="003B4B6E">
        <w:rPr>
          <w:rFonts w:asciiTheme="majorHAnsi" w:hAnsiTheme="majorHAnsi" w:cstheme="majorHAnsi"/>
        </w:rPr>
        <w:t>hile overall death rates have decreased for all group, they have decreased faster f</w:t>
      </w:r>
      <w:r w:rsidRPr="003B4B6E">
        <w:rPr>
          <w:rFonts w:asciiTheme="majorHAnsi" w:hAnsiTheme="majorHAnsi" w:cstheme="majorHAnsi"/>
        </w:rPr>
        <w:t xml:space="preserve">or </w:t>
      </w:r>
      <w:r w:rsidR="00FA057B" w:rsidRPr="003B4B6E">
        <w:rPr>
          <w:rFonts w:asciiTheme="majorHAnsi" w:hAnsiTheme="majorHAnsi" w:cstheme="majorHAnsi"/>
        </w:rPr>
        <w:t xml:space="preserve">some than others.  One consequence of these changes is that </w:t>
      </w:r>
      <w:r w:rsidR="00101401">
        <w:rPr>
          <w:rFonts w:asciiTheme="majorHAnsi" w:hAnsiTheme="majorHAnsi" w:cstheme="majorHAnsi"/>
        </w:rPr>
        <w:t>“</w:t>
      </w:r>
      <w:r w:rsidR="00FA057B" w:rsidRPr="003B4B6E">
        <w:rPr>
          <w:rFonts w:asciiTheme="majorHAnsi" w:hAnsiTheme="majorHAnsi" w:cstheme="majorHAnsi"/>
        </w:rPr>
        <w:t>rate ratio</w:t>
      </w:r>
      <w:r w:rsidR="00101401">
        <w:rPr>
          <w:rFonts w:asciiTheme="majorHAnsi" w:hAnsiTheme="majorHAnsi" w:cstheme="majorHAnsi"/>
        </w:rPr>
        <w:t xml:space="preserve">”, </w:t>
      </w:r>
      <w:r w:rsidR="00FA057B" w:rsidRPr="003B4B6E">
        <w:rPr>
          <w:rFonts w:asciiTheme="majorHAnsi" w:hAnsiTheme="majorHAnsi" w:cstheme="majorHAnsi"/>
        </w:rPr>
        <w:t>a key measure of disparity</w:t>
      </w:r>
      <w:r w:rsidR="00101401">
        <w:rPr>
          <w:rFonts w:asciiTheme="majorHAnsi" w:hAnsiTheme="majorHAnsi" w:cstheme="majorHAnsi"/>
        </w:rPr>
        <w:t>,</w:t>
      </w:r>
      <w:r w:rsidR="00FA057B" w:rsidRPr="003B4B6E">
        <w:rPr>
          <w:rFonts w:asciiTheme="majorHAnsi" w:hAnsiTheme="majorHAnsi" w:cstheme="majorHAnsi"/>
        </w:rPr>
        <w:t xml:space="preserve"> </w:t>
      </w:r>
      <w:r w:rsidR="00101401">
        <w:rPr>
          <w:rFonts w:asciiTheme="majorHAnsi" w:hAnsiTheme="majorHAnsi" w:cstheme="majorHAnsi"/>
        </w:rPr>
        <w:t xml:space="preserve">of the </w:t>
      </w:r>
      <w:r w:rsidR="00101401" w:rsidRPr="003B4B6E">
        <w:rPr>
          <w:rFonts w:asciiTheme="majorHAnsi" w:hAnsiTheme="majorHAnsi" w:cstheme="majorHAnsi"/>
        </w:rPr>
        <w:t>all-cause death</w:t>
      </w:r>
      <w:r w:rsidR="00101401">
        <w:rPr>
          <w:rFonts w:asciiTheme="majorHAnsi" w:hAnsiTheme="majorHAnsi" w:cstheme="majorHAnsi"/>
        </w:rPr>
        <w:t xml:space="preserve"> rate f</w:t>
      </w:r>
      <w:r w:rsidR="00FA057B" w:rsidRPr="003B4B6E">
        <w:rPr>
          <w:rFonts w:asciiTheme="majorHAnsi" w:hAnsiTheme="majorHAnsi" w:cstheme="majorHAnsi"/>
        </w:rPr>
        <w:t>or black</w:t>
      </w:r>
      <w:r w:rsidR="00101401">
        <w:rPr>
          <w:rFonts w:asciiTheme="majorHAnsi" w:hAnsiTheme="majorHAnsi" w:cstheme="majorHAnsi"/>
        </w:rPr>
        <w:t>s</w:t>
      </w:r>
      <w:r w:rsidR="00FA057B" w:rsidRPr="003B4B6E">
        <w:rPr>
          <w:rFonts w:asciiTheme="majorHAnsi" w:hAnsiTheme="majorHAnsi" w:cstheme="majorHAnsi"/>
        </w:rPr>
        <w:t xml:space="preserve"> to white</w:t>
      </w:r>
      <w:r w:rsidR="00101401">
        <w:rPr>
          <w:rFonts w:asciiTheme="majorHAnsi" w:hAnsiTheme="majorHAnsi" w:cstheme="majorHAnsi"/>
        </w:rPr>
        <w:t>s</w:t>
      </w:r>
      <w:r w:rsidR="00FA057B" w:rsidRPr="003B4B6E">
        <w:rPr>
          <w:rFonts w:asciiTheme="majorHAnsi" w:hAnsiTheme="majorHAnsi" w:cstheme="majorHAnsi"/>
        </w:rPr>
        <w:t xml:space="preserve"> has decreased over the past two decades</w:t>
      </w:r>
      <w:r w:rsidR="00101401">
        <w:rPr>
          <w:rFonts w:asciiTheme="majorHAnsi" w:hAnsiTheme="majorHAnsi" w:cstheme="majorHAnsi"/>
        </w:rPr>
        <w:t xml:space="preserve">, </w:t>
      </w:r>
      <w:r w:rsidRPr="003B4B6E">
        <w:rPr>
          <w:rFonts w:asciiTheme="majorHAnsi" w:hAnsiTheme="majorHAnsi" w:cstheme="majorHAnsi"/>
        </w:rPr>
        <w:t>indicat</w:t>
      </w:r>
      <w:r w:rsidR="00101401">
        <w:rPr>
          <w:rFonts w:asciiTheme="majorHAnsi" w:hAnsiTheme="majorHAnsi" w:cstheme="majorHAnsi"/>
        </w:rPr>
        <w:t xml:space="preserve">ing this </w:t>
      </w:r>
      <w:r w:rsidRPr="003B4B6E">
        <w:rPr>
          <w:rFonts w:asciiTheme="majorHAnsi" w:hAnsiTheme="majorHAnsi" w:cstheme="majorHAnsi"/>
        </w:rPr>
        <w:t xml:space="preserve">key </w:t>
      </w:r>
      <w:r w:rsidR="00101401" w:rsidRPr="003B4B6E">
        <w:rPr>
          <w:rFonts w:asciiTheme="majorHAnsi" w:hAnsiTheme="majorHAnsi" w:cstheme="majorHAnsi"/>
          <w:b/>
        </w:rPr>
        <w:t>disparity</w:t>
      </w:r>
      <w:r w:rsidR="00101401">
        <w:rPr>
          <w:rFonts w:asciiTheme="majorHAnsi" w:hAnsiTheme="majorHAnsi" w:cstheme="majorHAnsi"/>
          <w:b/>
        </w:rPr>
        <w:t xml:space="preserve"> is </w:t>
      </w:r>
      <w:r w:rsidRPr="003B4B6E">
        <w:rPr>
          <w:rFonts w:asciiTheme="majorHAnsi" w:hAnsiTheme="majorHAnsi" w:cstheme="majorHAnsi"/>
          <w:b/>
        </w:rPr>
        <w:t>decreasing</w:t>
      </w:r>
      <w:r w:rsidRPr="003B4B6E">
        <w:rPr>
          <w:rFonts w:asciiTheme="majorHAnsi" w:hAnsiTheme="majorHAnsi" w:cstheme="majorHAnsi"/>
        </w:rPr>
        <w:t>.</w:t>
      </w:r>
    </w:p>
    <w:p w:rsidR="00FA057B" w:rsidRPr="003B4B6E" w:rsidRDefault="00FA057B" w:rsidP="00FA057B">
      <w:pPr>
        <w:pStyle w:val="ListParagraph"/>
        <w:numPr>
          <w:ilvl w:val="2"/>
          <w:numId w:val="1"/>
        </w:numPr>
        <w:rPr>
          <w:rFonts w:asciiTheme="majorHAnsi" w:hAnsiTheme="majorHAnsi" w:cstheme="majorHAnsi"/>
        </w:rPr>
      </w:pPr>
      <w:r w:rsidRPr="003B4B6E">
        <w:rPr>
          <w:rFonts w:asciiTheme="majorHAnsi" w:hAnsiTheme="majorHAnsi" w:cstheme="majorHAnsi"/>
        </w:rPr>
        <w:t>see slides X</w:t>
      </w:r>
      <w:r w:rsidR="00101401">
        <w:rPr>
          <w:rFonts w:asciiTheme="majorHAnsi" w:hAnsiTheme="majorHAnsi" w:cstheme="majorHAnsi"/>
        </w:rPr>
        <w:t>,</w:t>
      </w:r>
      <w:r w:rsidRPr="003B4B6E">
        <w:rPr>
          <w:rFonts w:asciiTheme="majorHAnsi" w:hAnsiTheme="majorHAnsi" w:cstheme="majorHAnsi"/>
        </w:rPr>
        <w:t xml:space="preserve"> and CCB trend tab</w:t>
      </w:r>
    </w:p>
    <w:p w:rsidR="00FA057B" w:rsidRPr="003B4B6E" w:rsidRDefault="00FA057B" w:rsidP="00FA057B">
      <w:pPr>
        <w:pStyle w:val="ListParagraph"/>
        <w:numPr>
          <w:ilvl w:val="1"/>
          <w:numId w:val="1"/>
        </w:numPr>
        <w:rPr>
          <w:rFonts w:asciiTheme="majorHAnsi" w:hAnsiTheme="majorHAnsi" w:cstheme="majorHAnsi"/>
        </w:rPr>
      </w:pPr>
      <w:r w:rsidRPr="003B4B6E">
        <w:rPr>
          <w:rFonts w:asciiTheme="majorHAnsi" w:hAnsiTheme="majorHAnsi" w:cstheme="majorHAnsi"/>
          <w:b/>
        </w:rPr>
        <w:t>Infant mortality</w:t>
      </w:r>
      <w:r w:rsidRPr="003B4B6E">
        <w:rPr>
          <w:rFonts w:asciiTheme="majorHAnsi" w:hAnsiTheme="majorHAnsi" w:cstheme="majorHAnsi"/>
        </w:rPr>
        <w:t xml:space="preserve">, a key overall measure of the health of a population, particularly the health and prenatal health care of mothers, is at </w:t>
      </w:r>
      <w:r w:rsidR="00700741" w:rsidRPr="003B4B6E">
        <w:rPr>
          <w:rFonts w:asciiTheme="majorHAnsi" w:hAnsiTheme="majorHAnsi" w:cstheme="majorHAnsi"/>
        </w:rPr>
        <w:t>its</w:t>
      </w:r>
      <w:r w:rsidRPr="003B4B6E">
        <w:rPr>
          <w:rFonts w:asciiTheme="majorHAnsi" w:hAnsiTheme="majorHAnsi" w:cstheme="majorHAnsi"/>
        </w:rPr>
        <w:t xml:space="preserve"> lowest rate ever -- 4.2 infant deaths per 1,000 live births in 2017</w:t>
      </w:r>
    </w:p>
    <w:p w:rsidR="00FA057B" w:rsidRPr="003B4B6E" w:rsidRDefault="00FA057B" w:rsidP="00FA057B">
      <w:pPr>
        <w:pStyle w:val="ListParagraph"/>
        <w:numPr>
          <w:ilvl w:val="2"/>
          <w:numId w:val="1"/>
        </w:numPr>
        <w:rPr>
          <w:rFonts w:asciiTheme="majorHAnsi" w:hAnsiTheme="majorHAnsi" w:cstheme="majorHAnsi"/>
        </w:rPr>
      </w:pPr>
      <w:r w:rsidRPr="003B4B6E">
        <w:rPr>
          <w:rFonts w:asciiTheme="majorHAnsi" w:hAnsiTheme="majorHAnsi" w:cstheme="majorHAnsi"/>
        </w:rPr>
        <w:t>https://www.cdc.gov/nchs/pressroom/states/california/california.htm)</w:t>
      </w:r>
    </w:p>
    <w:p w:rsidR="00D5377F" w:rsidRDefault="00D5377F" w:rsidP="00D5377F">
      <w:pPr>
        <w:pStyle w:val="ListParagraph"/>
        <w:rPr>
          <w:rFonts w:asciiTheme="majorHAnsi" w:hAnsiTheme="majorHAnsi" w:cstheme="majorHAnsi"/>
        </w:rPr>
      </w:pPr>
    </w:p>
    <w:p w:rsidR="00F2017E" w:rsidRDefault="00F2017E">
      <w:pPr>
        <w:rPr>
          <w:rFonts w:asciiTheme="majorHAnsi" w:hAnsiTheme="majorHAnsi" w:cstheme="majorHAnsi"/>
          <w:color w:val="C00000"/>
        </w:rPr>
      </w:pPr>
      <w:r>
        <w:rPr>
          <w:rFonts w:asciiTheme="majorHAnsi" w:hAnsiTheme="majorHAnsi" w:cstheme="majorHAnsi"/>
          <w:color w:val="C00000"/>
        </w:rPr>
        <w:br w:type="page"/>
      </w:r>
    </w:p>
    <w:p w:rsidR="00FA057B" w:rsidRPr="003B4B6E" w:rsidRDefault="00BB3947" w:rsidP="00FA39A1">
      <w:pPr>
        <w:pStyle w:val="ListParagraph"/>
        <w:numPr>
          <w:ilvl w:val="0"/>
          <w:numId w:val="1"/>
        </w:numPr>
        <w:rPr>
          <w:rFonts w:asciiTheme="majorHAnsi" w:hAnsiTheme="majorHAnsi" w:cstheme="majorHAnsi"/>
        </w:rPr>
      </w:pPr>
      <w:r w:rsidRPr="00A92A64">
        <w:rPr>
          <w:rFonts w:asciiTheme="majorHAnsi" w:hAnsiTheme="majorHAnsi" w:cstheme="majorHAnsi"/>
          <w:color w:val="C00000"/>
        </w:rPr>
        <w:lastRenderedPageBreak/>
        <w:t>This overall improvement in health is due to s</w:t>
      </w:r>
      <w:r w:rsidR="00FA057B" w:rsidRPr="00A92A64">
        <w:rPr>
          <w:rFonts w:asciiTheme="majorHAnsi" w:hAnsiTheme="majorHAnsi" w:cstheme="majorHAnsi"/>
          <w:color w:val="C00000"/>
        </w:rPr>
        <w:t xml:space="preserve">teady and sustained </w:t>
      </w:r>
      <w:r w:rsidR="00FA057B" w:rsidRPr="00A92A64">
        <w:rPr>
          <w:rFonts w:asciiTheme="majorHAnsi" w:hAnsiTheme="majorHAnsi" w:cstheme="majorHAnsi"/>
          <w:b/>
          <w:color w:val="C00000"/>
        </w:rPr>
        <w:t>decreases in some of the leading causes of death</w:t>
      </w:r>
      <w:r w:rsidRPr="00A92A64">
        <w:rPr>
          <w:rFonts w:asciiTheme="majorHAnsi" w:hAnsiTheme="majorHAnsi" w:cstheme="majorHAnsi"/>
          <w:color w:val="C00000"/>
        </w:rPr>
        <w:t>.</w:t>
      </w:r>
      <w:r w:rsidRPr="003B4B6E">
        <w:rPr>
          <w:rFonts w:asciiTheme="majorHAnsi" w:hAnsiTheme="majorHAnsi" w:cstheme="majorHAnsi"/>
        </w:rPr>
        <w:t xml:space="preserve">  </w:t>
      </w:r>
    </w:p>
    <w:p w:rsidR="00FA057B" w:rsidRPr="003B4B6E" w:rsidRDefault="00FA057B" w:rsidP="00BB3947">
      <w:pPr>
        <w:pStyle w:val="ListParagraph"/>
        <w:numPr>
          <w:ilvl w:val="1"/>
          <w:numId w:val="1"/>
        </w:numPr>
        <w:rPr>
          <w:rFonts w:asciiTheme="majorHAnsi" w:hAnsiTheme="majorHAnsi" w:cstheme="majorHAnsi"/>
        </w:rPr>
      </w:pPr>
      <w:r w:rsidRPr="00D5377F">
        <w:rPr>
          <w:rFonts w:asciiTheme="majorHAnsi" w:hAnsiTheme="majorHAnsi" w:cstheme="majorHAnsi"/>
          <w:b/>
        </w:rPr>
        <w:t>Ischemic heart disease</w:t>
      </w:r>
      <w:r w:rsidRPr="003B4B6E">
        <w:rPr>
          <w:rFonts w:asciiTheme="majorHAnsi" w:hAnsiTheme="majorHAnsi" w:cstheme="majorHAnsi"/>
        </w:rPr>
        <w:t xml:space="preserve">, by far the leading killer of Californians, has </w:t>
      </w:r>
      <w:r w:rsidRPr="001D65A2">
        <w:rPr>
          <w:rFonts w:asciiTheme="majorHAnsi" w:hAnsiTheme="majorHAnsi" w:cstheme="majorHAnsi"/>
          <w:b/>
        </w:rPr>
        <w:t>decreased steadily and substantially</w:t>
      </w:r>
      <w:r w:rsidRPr="003B4B6E">
        <w:rPr>
          <w:rFonts w:asciiTheme="majorHAnsi" w:hAnsiTheme="majorHAnsi" w:cstheme="majorHAnsi"/>
        </w:rPr>
        <w:t xml:space="preserve"> over recent decades, including the last two decades; this decrease has been experienced by males and females, all race/ethnic groups, and all age groups</w:t>
      </w:r>
    </w:p>
    <w:p w:rsidR="00FA057B" w:rsidRPr="003B4B6E" w:rsidRDefault="00FA057B" w:rsidP="009B5F7B">
      <w:pPr>
        <w:pStyle w:val="ListParagraph"/>
        <w:numPr>
          <w:ilvl w:val="1"/>
          <w:numId w:val="1"/>
        </w:numPr>
        <w:rPr>
          <w:rFonts w:asciiTheme="majorHAnsi" w:hAnsiTheme="majorHAnsi" w:cstheme="majorHAnsi"/>
        </w:rPr>
      </w:pPr>
      <w:r w:rsidRPr="003B4B6E">
        <w:rPr>
          <w:rFonts w:asciiTheme="majorHAnsi" w:hAnsiTheme="majorHAnsi" w:cstheme="majorHAnsi"/>
        </w:rPr>
        <w:t xml:space="preserve">Deaths from some other types of cardiovascular disease, notably </w:t>
      </w:r>
      <w:r w:rsidR="009B5F7B" w:rsidRPr="001D65A2">
        <w:rPr>
          <w:rFonts w:asciiTheme="majorHAnsi" w:hAnsiTheme="majorHAnsi" w:cstheme="majorHAnsi"/>
          <w:b/>
        </w:rPr>
        <w:t>s</w:t>
      </w:r>
      <w:r w:rsidRPr="001D65A2">
        <w:rPr>
          <w:rFonts w:asciiTheme="majorHAnsi" w:hAnsiTheme="majorHAnsi" w:cstheme="majorHAnsi"/>
          <w:b/>
        </w:rPr>
        <w:t>troke</w:t>
      </w:r>
      <w:r w:rsidRPr="003B4B6E">
        <w:rPr>
          <w:rFonts w:asciiTheme="majorHAnsi" w:hAnsiTheme="majorHAnsi" w:cstheme="majorHAnsi"/>
        </w:rPr>
        <w:t>, have also decreased</w:t>
      </w:r>
    </w:p>
    <w:p w:rsidR="00D5377F" w:rsidRPr="003B4B6E" w:rsidRDefault="00D5377F" w:rsidP="009B5F7B">
      <w:pPr>
        <w:pStyle w:val="ListParagraph"/>
        <w:numPr>
          <w:ilvl w:val="2"/>
          <w:numId w:val="1"/>
        </w:numPr>
        <w:rPr>
          <w:rFonts w:asciiTheme="majorHAnsi" w:hAnsiTheme="majorHAnsi" w:cstheme="majorHAnsi"/>
        </w:rPr>
      </w:pPr>
      <w:r>
        <w:rPr>
          <w:rFonts w:asciiTheme="majorHAnsi" w:hAnsiTheme="majorHAnsi" w:cstheme="majorHAnsi"/>
        </w:rPr>
        <w:t>result of better diets; better medicine/medical care</w:t>
      </w:r>
    </w:p>
    <w:p w:rsidR="00D5377F" w:rsidRPr="003B4B6E" w:rsidRDefault="00D5377F" w:rsidP="00D5377F">
      <w:pPr>
        <w:pStyle w:val="ListParagraph"/>
        <w:numPr>
          <w:ilvl w:val="1"/>
          <w:numId w:val="1"/>
        </w:numPr>
        <w:rPr>
          <w:rFonts w:asciiTheme="majorHAnsi" w:hAnsiTheme="majorHAnsi" w:cstheme="majorHAnsi"/>
        </w:rPr>
      </w:pPr>
      <w:r w:rsidRPr="003B4B6E">
        <w:rPr>
          <w:rFonts w:asciiTheme="majorHAnsi" w:hAnsiTheme="majorHAnsi" w:cstheme="majorHAnsi"/>
        </w:rPr>
        <w:t xml:space="preserve">Very strong and steady </w:t>
      </w:r>
      <w:r w:rsidRPr="00D5377F">
        <w:rPr>
          <w:rFonts w:asciiTheme="majorHAnsi" w:hAnsiTheme="majorHAnsi" w:cstheme="majorHAnsi"/>
          <w:b/>
        </w:rPr>
        <w:t>decreases in</w:t>
      </w:r>
      <w:r w:rsidRPr="003B4B6E">
        <w:rPr>
          <w:rFonts w:asciiTheme="majorHAnsi" w:hAnsiTheme="majorHAnsi" w:cstheme="majorHAnsi"/>
        </w:rPr>
        <w:t xml:space="preserve"> death from </w:t>
      </w:r>
      <w:r w:rsidR="00245503" w:rsidRPr="00245503">
        <w:rPr>
          <w:rFonts w:asciiTheme="majorHAnsi" w:hAnsiTheme="majorHAnsi" w:cstheme="majorHAnsi"/>
        </w:rPr>
        <w:t>c</w:t>
      </w:r>
      <w:r w:rsidR="008E6CE6" w:rsidRPr="00245503">
        <w:rPr>
          <w:rFonts w:asciiTheme="majorHAnsi" w:hAnsiTheme="majorHAnsi" w:cstheme="majorHAnsi"/>
        </w:rPr>
        <w:t>a</w:t>
      </w:r>
      <w:r w:rsidRPr="00245503">
        <w:rPr>
          <w:rFonts w:asciiTheme="majorHAnsi" w:hAnsiTheme="majorHAnsi" w:cstheme="majorHAnsi"/>
        </w:rPr>
        <w:t>ncer overall, and</w:t>
      </w:r>
      <w:r w:rsidRPr="003B4B6E">
        <w:rPr>
          <w:rFonts w:asciiTheme="majorHAnsi" w:hAnsiTheme="majorHAnsi" w:cstheme="majorHAnsi"/>
        </w:rPr>
        <w:t xml:space="preserve"> from several leading type of cancer, including </w:t>
      </w:r>
      <w:r w:rsidRPr="00D5377F">
        <w:rPr>
          <w:rFonts w:asciiTheme="majorHAnsi" w:hAnsiTheme="majorHAnsi" w:cstheme="majorHAnsi"/>
          <w:b/>
        </w:rPr>
        <w:t>Lung cancer</w:t>
      </w:r>
      <w:r w:rsidRPr="003B4B6E">
        <w:rPr>
          <w:rFonts w:asciiTheme="majorHAnsi" w:hAnsiTheme="majorHAnsi" w:cstheme="majorHAnsi"/>
        </w:rPr>
        <w:t xml:space="preserve">, </w:t>
      </w:r>
      <w:r w:rsidRPr="00D5377F">
        <w:rPr>
          <w:rFonts w:asciiTheme="majorHAnsi" w:hAnsiTheme="majorHAnsi" w:cstheme="majorHAnsi"/>
          <w:b/>
        </w:rPr>
        <w:t>Colon cancer</w:t>
      </w:r>
      <w:r w:rsidRPr="003B4B6E">
        <w:rPr>
          <w:rFonts w:asciiTheme="majorHAnsi" w:hAnsiTheme="majorHAnsi" w:cstheme="majorHAnsi"/>
        </w:rPr>
        <w:t xml:space="preserve"> and </w:t>
      </w:r>
      <w:r w:rsidRPr="00D5377F">
        <w:rPr>
          <w:rFonts w:asciiTheme="majorHAnsi" w:hAnsiTheme="majorHAnsi" w:cstheme="majorHAnsi"/>
          <w:b/>
        </w:rPr>
        <w:t xml:space="preserve">Breast </w:t>
      </w:r>
      <w:r>
        <w:rPr>
          <w:rFonts w:asciiTheme="majorHAnsi" w:hAnsiTheme="majorHAnsi" w:cstheme="majorHAnsi"/>
          <w:b/>
        </w:rPr>
        <w:t>c</w:t>
      </w:r>
      <w:r w:rsidRPr="00D5377F">
        <w:rPr>
          <w:rFonts w:asciiTheme="majorHAnsi" w:hAnsiTheme="majorHAnsi" w:cstheme="majorHAnsi"/>
          <w:b/>
        </w:rPr>
        <w:t>ancer</w:t>
      </w:r>
      <w:r w:rsidRPr="003B4B6E">
        <w:rPr>
          <w:rFonts w:asciiTheme="majorHAnsi" w:hAnsiTheme="majorHAnsi" w:cstheme="majorHAnsi"/>
        </w:rPr>
        <w:t>. Combination of public health and medicine</w:t>
      </w:r>
    </w:p>
    <w:p w:rsidR="00FA057B" w:rsidRPr="003B4B6E" w:rsidRDefault="00101401" w:rsidP="00FA057B">
      <w:pPr>
        <w:pStyle w:val="ListParagraph"/>
        <w:numPr>
          <w:ilvl w:val="0"/>
          <w:numId w:val="1"/>
        </w:numPr>
        <w:rPr>
          <w:rFonts w:asciiTheme="majorHAnsi" w:hAnsiTheme="majorHAnsi" w:cstheme="majorHAnsi"/>
        </w:rPr>
      </w:pPr>
      <w:r w:rsidRPr="003B4B6E">
        <w:rPr>
          <w:rFonts w:asciiTheme="majorHAnsi" w:hAnsiTheme="majorHAnsi" w:cstheme="majorHAnsi"/>
        </w:rPr>
        <w:t xml:space="preserve">There have also been some noteworthy </w:t>
      </w:r>
      <w:r w:rsidRPr="00D5377F">
        <w:rPr>
          <w:rFonts w:asciiTheme="majorHAnsi" w:hAnsiTheme="majorHAnsi" w:cstheme="majorHAnsi"/>
          <w:b/>
        </w:rPr>
        <w:t>decreases</w:t>
      </w:r>
      <w:r w:rsidRPr="003B4B6E">
        <w:rPr>
          <w:rFonts w:asciiTheme="majorHAnsi" w:hAnsiTheme="majorHAnsi" w:cstheme="majorHAnsi"/>
        </w:rPr>
        <w:t xml:space="preserve"> in some important, but less common conditions.</w:t>
      </w:r>
    </w:p>
    <w:p w:rsidR="00D5377F" w:rsidRDefault="00FA057B" w:rsidP="00D5377F">
      <w:pPr>
        <w:pStyle w:val="ListParagraph"/>
        <w:numPr>
          <w:ilvl w:val="1"/>
          <w:numId w:val="1"/>
        </w:numPr>
        <w:rPr>
          <w:rFonts w:asciiTheme="majorHAnsi" w:hAnsiTheme="majorHAnsi" w:cstheme="majorHAnsi"/>
        </w:rPr>
      </w:pPr>
      <w:r w:rsidRPr="00D5377F">
        <w:rPr>
          <w:rFonts w:asciiTheme="majorHAnsi" w:hAnsiTheme="majorHAnsi" w:cstheme="majorHAnsi"/>
        </w:rPr>
        <w:t xml:space="preserve">Deaths from </w:t>
      </w:r>
      <w:r w:rsidRPr="00D5377F">
        <w:rPr>
          <w:rFonts w:asciiTheme="majorHAnsi" w:hAnsiTheme="majorHAnsi" w:cstheme="majorHAnsi"/>
          <w:b/>
        </w:rPr>
        <w:t>COPD</w:t>
      </w:r>
      <w:r w:rsidRPr="00D5377F">
        <w:rPr>
          <w:rFonts w:asciiTheme="majorHAnsi" w:hAnsiTheme="majorHAnsi" w:cstheme="majorHAnsi"/>
        </w:rPr>
        <w:t xml:space="preserve"> (Chronic Obstructive Pulmonary Disease) have also decrease substantially</w:t>
      </w:r>
    </w:p>
    <w:p w:rsidR="00FA057B" w:rsidRPr="00D5377F" w:rsidRDefault="00FA057B" w:rsidP="00D5377F">
      <w:pPr>
        <w:pStyle w:val="ListParagraph"/>
        <w:numPr>
          <w:ilvl w:val="1"/>
          <w:numId w:val="1"/>
        </w:numPr>
        <w:rPr>
          <w:rFonts w:asciiTheme="majorHAnsi" w:hAnsiTheme="majorHAnsi" w:cstheme="majorHAnsi"/>
        </w:rPr>
      </w:pPr>
      <w:r w:rsidRPr="00D5377F">
        <w:rPr>
          <w:rFonts w:asciiTheme="majorHAnsi" w:hAnsiTheme="majorHAnsi" w:cstheme="majorHAnsi"/>
        </w:rPr>
        <w:t xml:space="preserve">There have been large decreases in </w:t>
      </w:r>
      <w:r w:rsidR="003B4B6E" w:rsidRPr="00D5377F">
        <w:rPr>
          <w:rFonts w:asciiTheme="majorHAnsi" w:hAnsiTheme="majorHAnsi" w:cstheme="majorHAnsi"/>
          <w:b/>
        </w:rPr>
        <w:t>Hepatitis</w:t>
      </w:r>
      <w:r w:rsidRPr="00D5377F">
        <w:rPr>
          <w:rFonts w:asciiTheme="majorHAnsi" w:hAnsiTheme="majorHAnsi" w:cstheme="majorHAnsi"/>
          <w:b/>
        </w:rPr>
        <w:t xml:space="preserve"> C</w:t>
      </w:r>
      <w:r w:rsidRPr="00D5377F">
        <w:rPr>
          <w:rFonts w:asciiTheme="majorHAnsi" w:hAnsiTheme="majorHAnsi" w:cstheme="majorHAnsi"/>
        </w:rPr>
        <w:t xml:space="preserve"> deaths (over four-fold decrease in males!) in past decade (following large increases in the decade before that)</w:t>
      </w:r>
    </w:p>
    <w:p w:rsidR="00FA057B" w:rsidRPr="003B4B6E" w:rsidRDefault="00FA057B" w:rsidP="00D5377F">
      <w:pPr>
        <w:pStyle w:val="ListParagraph"/>
        <w:numPr>
          <w:ilvl w:val="2"/>
          <w:numId w:val="1"/>
        </w:numPr>
        <w:rPr>
          <w:rFonts w:asciiTheme="majorHAnsi" w:hAnsiTheme="majorHAnsi" w:cstheme="majorHAnsi"/>
        </w:rPr>
      </w:pPr>
      <w:r w:rsidRPr="003B4B6E">
        <w:rPr>
          <w:rFonts w:asciiTheme="majorHAnsi" w:hAnsiTheme="majorHAnsi" w:cstheme="majorHAnsi"/>
        </w:rPr>
        <w:t>This is largely due to new, highly effective medications, and public health's role educating about medication and getting</w:t>
      </w:r>
    </w:p>
    <w:p w:rsidR="00D5377F" w:rsidRDefault="00FA057B" w:rsidP="00D5377F">
      <w:pPr>
        <w:pStyle w:val="ListParagraph"/>
        <w:numPr>
          <w:ilvl w:val="1"/>
          <w:numId w:val="1"/>
        </w:numPr>
        <w:rPr>
          <w:rFonts w:asciiTheme="majorHAnsi" w:hAnsiTheme="majorHAnsi" w:cstheme="majorHAnsi"/>
        </w:rPr>
      </w:pPr>
      <w:r w:rsidRPr="003B4B6E">
        <w:rPr>
          <w:rFonts w:asciiTheme="majorHAnsi" w:hAnsiTheme="majorHAnsi" w:cstheme="majorHAnsi"/>
        </w:rPr>
        <w:t xml:space="preserve">Deaths from </w:t>
      </w:r>
      <w:r w:rsidRPr="00D5377F">
        <w:rPr>
          <w:rFonts w:asciiTheme="majorHAnsi" w:hAnsiTheme="majorHAnsi" w:cstheme="majorHAnsi"/>
          <w:b/>
        </w:rPr>
        <w:t>Hepatitis B</w:t>
      </w:r>
      <w:r w:rsidRPr="003B4B6E">
        <w:rPr>
          <w:rFonts w:asciiTheme="majorHAnsi" w:hAnsiTheme="majorHAnsi" w:cstheme="majorHAnsi"/>
        </w:rPr>
        <w:t xml:space="preserve"> have also been steadily decreasing</w:t>
      </w:r>
    </w:p>
    <w:p w:rsidR="00FA057B" w:rsidRDefault="00FA057B" w:rsidP="00D5377F">
      <w:pPr>
        <w:pStyle w:val="ListParagraph"/>
        <w:numPr>
          <w:ilvl w:val="2"/>
          <w:numId w:val="1"/>
        </w:numPr>
        <w:rPr>
          <w:rFonts w:asciiTheme="majorHAnsi" w:hAnsiTheme="majorHAnsi" w:cstheme="majorHAnsi"/>
        </w:rPr>
      </w:pPr>
      <w:r w:rsidRPr="003B4B6E">
        <w:rPr>
          <w:rFonts w:asciiTheme="majorHAnsi" w:hAnsiTheme="majorHAnsi" w:cstheme="majorHAnsi"/>
        </w:rPr>
        <w:t>likely do to vaccination</w:t>
      </w:r>
    </w:p>
    <w:p w:rsidR="00FA057B" w:rsidRPr="00D5377F" w:rsidRDefault="00FA057B" w:rsidP="00D5377F">
      <w:pPr>
        <w:pStyle w:val="ListParagraph"/>
        <w:numPr>
          <w:ilvl w:val="1"/>
          <w:numId w:val="1"/>
        </w:numPr>
        <w:rPr>
          <w:rFonts w:asciiTheme="majorHAnsi" w:hAnsiTheme="majorHAnsi" w:cstheme="majorHAnsi"/>
          <w:color w:val="538135" w:themeColor="accent6" w:themeShade="BF"/>
        </w:rPr>
      </w:pPr>
      <w:r w:rsidRPr="00D5377F">
        <w:rPr>
          <w:rFonts w:asciiTheme="majorHAnsi" w:hAnsiTheme="majorHAnsi" w:cstheme="majorHAnsi"/>
          <w:color w:val="538135" w:themeColor="accent6" w:themeShade="BF"/>
        </w:rPr>
        <w:t xml:space="preserve">data </w:t>
      </w:r>
      <w:r w:rsidR="00D5377F" w:rsidRPr="00D5377F">
        <w:rPr>
          <w:rFonts w:asciiTheme="majorHAnsi" w:hAnsiTheme="majorHAnsi" w:cstheme="majorHAnsi"/>
          <w:color w:val="538135" w:themeColor="accent6" w:themeShade="BF"/>
        </w:rPr>
        <w:t xml:space="preserve">in summary charts is for </w:t>
      </w:r>
      <w:r w:rsidRPr="00D5377F">
        <w:rPr>
          <w:rFonts w:asciiTheme="majorHAnsi" w:hAnsiTheme="majorHAnsi" w:cstheme="majorHAnsi"/>
          <w:color w:val="538135" w:themeColor="accent6" w:themeShade="BF"/>
        </w:rPr>
        <w:t xml:space="preserve">Hepatitis combined, but </w:t>
      </w:r>
      <w:proofErr w:type="spellStart"/>
      <w:r w:rsidRPr="00D5377F">
        <w:rPr>
          <w:rFonts w:asciiTheme="majorHAnsi" w:hAnsiTheme="majorHAnsi" w:cstheme="majorHAnsi"/>
          <w:color w:val="538135" w:themeColor="accent6" w:themeShade="BF"/>
        </w:rPr>
        <w:t>Hep</w:t>
      </w:r>
      <w:proofErr w:type="spellEnd"/>
      <w:r w:rsidRPr="00D5377F">
        <w:rPr>
          <w:rFonts w:asciiTheme="majorHAnsi" w:hAnsiTheme="majorHAnsi" w:cstheme="majorHAnsi"/>
          <w:color w:val="538135" w:themeColor="accent6" w:themeShade="BF"/>
        </w:rPr>
        <w:t xml:space="preserve"> B and C can be seen separately on CCB, and we could add new chart</w:t>
      </w:r>
      <w:r w:rsidR="00D5377F" w:rsidRPr="00D5377F">
        <w:rPr>
          <w:rFonts w:asciiTheme="majorHAnsi" w:hAnsiTheme="majorHAnsi" w:cstheme="majorHAnsi"/>
          <w:color w:val="538135" w:themeColor="accent6" w:themeShade="BF"/>
        </w:rPr>
        <w:t>s in the summary</w:t>
      </w:r>
      <w:r w:rsidRPr="00D5377F">
        <w:rPr>
          <w:rFonts w:asciiTheme="majorHAnsi" w:hAnsiTheme="majorHAnsi" w:cstheme="majorHAnsi"/>
          <w:color w:val="538135" w:themeColor="accent6" w:themeShade="BF"/>
        </w:rPr>
        <w:t>; overall decrease i</w:t>
      </w:r>
      <w:r w:rsidR="00D5377F" w:rsidRPr="00D5377F">
        <w:rPr>
          <w:rFonts w:asciiTheme="majorHAnsi" w:hAnsiTheme="majorHAnsi" w:cstheme="majorHAnsi"/>
          <w:color w:val="538135" w:themeColor="accent6" w:themeShade="BF"/>
        </w:rPr>
        <w:t>s</w:t>
      </w:r>
      <w:r w:rsidRPr="00D5377F">
        <w:rPr>
          <w:rFonts w:asciiTheme="majorHAnsi" w:hAnsiTheme="majorHAnsi" w:cstheme="majorHAnsi"/>
          <w:color w:val="538135" w:themeColor="accent6" w:themeShade="BF"/>
        </w:rPr>
        <w:t xml:space="preserve"> driven by </w:t>
      </w:r>
      <w:proofErr w:type="spellStart"/>
      <w:r w:rsidRPr="00D5377F">
        <w:rPr>
          <w:rFonts w:asciiTheme="majorHAnsi" w:hAnsiTheme="majorHAnsi" w:cstheme="majorHAnsi"/>
          <w:color w:val="538135" w:themeColor="accent6" w:themeShade="BF"/>
        </w:rPr>
        <w:t>Hep</w:t>
      </w:r>
      <w:proofErr w:type="spellEnd"/>
      <w:r w:rsidRPr="00D5377F">
        <w:rPr>
          <w:rFonts w:asciiTheme="majorHAnsi" w:hAnsiTheme="majorHAnsi" w:cstheme="majorHAnsi"/>
          <w:color w:val="538135" w:themeColor="accent6" w:themeShade="BF"/>
        </w:rPr>
        <w:t xml:space="preserve"> C, with much larger numbers than B</w:t>
      </w:r>
    </w:p>
    <w:p w:rsidR="00FA057B" w:rsidRPr="003B4B6E" w:rsidRDefault="00FA057B" w:rsidP="00D5377F">
      <w:pPr>
        <w:pStyle w:val="ListParagraph"/>
        <w:numPr>
          <w:ilvl w:val="1"/>
          <w:numId w:val="1"/>
        </w:numPr>
        <w:rPr>
          <w:rFonts w:asciiTheme="majorHAnsi" w:hAnsiTheme="majorHAnsi" w:cstheme="majorHAnsi"/>
        </w:rPr>
      </w:pPr>
      <w:r w:rsidRPr="003B4B6E">
        <w:rPr>
          <w:rFonts w:asciiTheme="majorHAnsi" w:hAnsiTheme="majorHAnsi" w:cstheme="majorHAnsi"/>
        </w:rPr>
        <w:t xml:space="preserve">Large decreases in deaths from (lower) </w:t>
      </w:r>
      <w:r w:rsidRPr="00D5377F">
        <w:rPr>
          <w:rFonts w:asciiTheme="majorHAnsi" w:hAnsiTheme="majorHAnsi" w:cstheme="majorHAnsi"/>
          <w:b/>
        </w:rPr>
        <w:t>respiratory infection</w:t>
      </w:r>
      <w:r w:rsidRPr="003B4B6E">
        <w:rPr>
          <w:rFonts w:asciiTheme="majorHAnsi" w:hAnsiTheme="majorHAnsi" w:cstheme="majorHAnsi"/>
        </w:rPr>
        <w:t xml:space="preserve"> most of last two decades</w:t>
      </w:r>
    </w:p>
    <w:p w:rsidR="00FA057B" w:rsidRPr="003B4B6E" w:rsidRDefault="00FA057B" w:rsidP="00D5377F">
      <w:pPr>
        <w:pStyle w:val="ListParagraph"/>
        <w:numPr>
          <w:ilvl w:val="1"/>
          <w:numId w:val="1"/>
        </w:numPr>
        <w:rPr>
          <w:rFonts w:asciiTheme="majorHAnsi" w:hAnsiTheme="majorHAnsi" w:cstheme="majorHAnsi"/>
        </w:rPr>
      </w:pPr>
      <w:r w:rsidRPr="003B4B6E">
        <w:rPr>
          <w:rFonts w:asciiTheme="majorHAnsi" w:hAnsiTheme="majorHAnsi" w:cstheme="majorHAnsi"/>
        </w:rPr>
        <w:t xml:space="preserve">Decreases in </w:t>
      </w:r>
      <w:r w:rsidRPr="00D5377F">
        <w:rPr>
          <w:rFonts w:asciiTheme="majorHAnsi" w:hAnsiTheme="majorHAnsi" w:cstheme="majorHAnsi"/>
          <w:b/>
        </w:rPr>
        <w:t>road injury</w:t>
      </w:r>
      <w:r w:rsidRPr="003B4B6E">
        <w:rPr>
          <w:rFonts w:asciiTheme="majorHAnsi" w:hAnsiTheme="majorHAnsi" w:cstheme="majorHAnsi"/>
        </w:rPr>
        <w:t xml:space="preserve"> deaths in the first decade of this century</w:t>
      </w:r>
    </w:p>
    <w:p w:rsidR="00764412" w:rsidRPr="00764412" w:rsidRDefault="00764412" w:rsidP="00764412">
      <w:pPr>
        <w:pStyle w:val="ListParagraph"/>
        <w:rPr>
          <w:rFonts w:asciiTheme="majorHAnsi" w:hAnsiTheme="majorHAnsi" w:cstheme="majorHAnsi"/>
        </w:rPr>
      </w:pPr>
    </w:p>
    <w:p w:rsidR="00FA057B" w:rsidRPr="003B4B6E" w:rsidRDefault="00FA057B" w:rsidP="00FA057B">
      <w:pPr>
        <w:pStyle w:val="ListParagraph"/>
        <w:numPr>
          <w:ilvl w:val="0"/>
          <w:numId w:val="1"/>
        </w:numPr>
        <w:rPr>
          <w:rFonts w:asciiTheme="majorHAnsi" w:hAnsiTheme="majorHAnsi" w:cstheme="majorHAnsi"/>
        </w:rPr>
      </w:pPr>
      <w:r w:rsidRPr="00A92A64">
        <w:rPr>
          <w:rFonts w:asciiTheme="majorHAnsi" w:hAnsiTheme="majorHAnsi" w:cstheme="majorHAnsi"/>
          <w:color w:val="C00000"/>
        </w:rPr>
        <w:t xml:space="preserve">All of these improvements have been impacted by Public Health's focus on </w:t>
      </w:r>
      <w:r w:rsidRPr="007A6B43">
        <w:rPr>
          <w:rFonts w:asciiTheme="majorHAnsi" w:hAnsiTheme="majorHAnsi" w:cstheme="majorHAnsi"/>
          <w:b/>
          <w:color w:val="C00000"/>
        </w:rPr>
        <w:t>"upstream" behavioral risks and "downstream" structural</w:t>
      </w:r>
      <w:r w:rsidR="007A6B43" w:rsidRPr="007A6B43">
        <w:rPr>
          <w:rFonts w:asciiTheme="majorHAnsi" w:hAnsiTheme="majorHAnsi" w:cstheme="majorHAnsi"/>
          <w:b/>
          <w:color w:val="C00000"/>
        </w:rPr>
        <w:t>/social</w:t>
      </w:r>
      <w:r w:rsidRPr="007A6B43">
        <w:rPr>
          <w:rFonts w:asciiTheme="majorHAnsi" w:hAnsiTheme="majorHAnsi" w:cstheme="majorHAnsi"/>
          <w:b/>
          <w:color w:val="C00000"/>
        </w:rPr>
        <w:t xml:space="preserve"> determinants of health</w:t>
      </w:r>
    </w:p>
    <w:p w:rsidR="00FA057B" w:rsidRPr="003B4B6E" w:rsidRDefault="00FA057B" w:rsidP="006F5ED0">
      <w:pPr>
        <w:pStyle w:val="ListParagraph"/>
        <w:numPr>
          <w:ilvl w:val="1"/>
          <w:numId w:val="1"/>
        </w:numPr>
        <w:rPr>
          <w:rFonts w:asciiTheme="majorHAnsi" w:hAnsiTheme="majorHAnsi" w:cstheme="majorHAnsi"/>
        </w:rPr>
      </w:pPr>
      <w:r w:rsidRPr="003B4B6E">
        <w:rPr>
          <w:rFonts w:asciiTheme="majorHAnsi" w:hAnsiTheme="majorHAnsi" w:cstheme="majorHAnsi"/>
        </w:rPr>
        <w:t>CVD still a leading cause of death, tobacco and hypertension leading risk factors</w:t>
      </w:r>
    </w:p>
    <w:p w:rsidR="00FA057B" w:rsidRPr="003B4B6E" w:rsidRDefault="00FA057B" w:rsidP="006F5ED0">
      <w:pPr>
        <w:pStyle w:val="ListParagraph"/>
        <w:numPr>
          <w:ilvl w:val="1"/>
          <w:numId w:val="1"/>
        </w:numPr>
        <w:rPr>
          <w:rFonts w:asciiTheme="majorHAnsi" w:hAnsiTheme="majorHAnsi" w:cstheme="majorHAnsi"/>
        </w:rPr>
      </w:pPr>
      <w:r w:rsidRPr="003B4B6E">
        <w:rPr>
          <w:rFonts w:asciiTheme="majorHAnsi" w:hAnsiTheme="majorHAnsi" w:cstheme="majorHAnsi"/>
        </w:rPr>
        <w:t>Dietary risks, still most need for sustained effort</w:t>
      </w:r>
    </w:p>
    <w:p w:rsidR="00FA057B" w:rsidRPr="003B4B6E" w:rsidRDefault="00FA057B" w:rsidP="006F5ED0">
      <w:pPr>
        <w:pStyle w:val="ListParagraph"/>
        <w:numPr>
          <w:ilvl w:val="1"/>
          <w:numId w:val="1"/>
        </w:numPr>
        <w:rPr>
          <w:rFonts w:asciiTheme="majorHAnsi" w:hAnsiTheme="majorHAnsi" w:cstheme="majorHAnsi"/>
        </w:rPr>
      </w:pPr>
      <w:r w:rsidRPr="003B4B6E">
        <w:rPr>
          <w:rFonts w:asciiTheme="majorHAnsi" w:hAnsiTheme="majorHAnsi" w:cstheme="majorHAnsi"/>
        </w:rPr>
        <w:t>SDOH</w:t>
      </w:r>
    </w:p>
    <w:p w:rsidR="00FA057B" w:rsidRPr="003B4B6E" w:rsidRDefault="00FA057B" w:rsidP="006F5ED0">
      <w:pPr>
        <w:pStyle w:val="ListParagraph"/>
        <w:numPr>
          <w:ilvl w:val="1"/>
          <w:numId w:val="1"/>
        </w:numPr>
        <w:rPr>
          <w:rFonts w:asciiTheme="majorHAnsi" w:hAnsiTheme="majorHAnsi" w:cstheme="majorHAnsi"/>
        </w:rPr>
      </w:pPr>
      <w:r w:rsidRPr="003B4B6E">
        <w:rPr>
          <w:rFonts w:asciiTheme="majorHAnsi" w:hAnsiTheme="majorHAnsi" w:cstheme="majorHAnsi"/>
        </w:rPr>
        <w:t>Disparities</w:t>
      </w:r>
    </w:p>
    <w:p w:rsidR="00764412" w:rsidRDefault="00764412" w:rsidP="00764412">
      <w:pPr>
        <w:pStyle w:val="ListParagraph"/>
        <w:rPr>
          <w:rFonts w:asciiTheme="majorHAnsi" w:hAnsiTheme="majorHAnsi" w:cstheme="majorHAnsi"/>
          <w:color w:val="C00000"/>
        </w:rPr>
      </w:pPr>
    </w:p>
    <w:p w:rsidR="00F2017E" w:rsidRDefault="00F2017E">
      <w:pPr>
        <w:rPr>
          <w:rFonts w:asciiTheme="majorHAnsi" w:hAnsiTheme="majorHAnsi" w:cstheme="majorHAnsi"/>
          <w:color w:val="C00000"/>
        </w:rPr>
      </w:pPr>
      <w:r>
        <w:rPr>
          <w:rFonts w:asciiTheme="majorHAnsi" w:hAnsiTheme="majorHAnsi" w:cstheme="majorHAnsi"/>
          <w:color w:val="C00000"/>
        </w:rPr>
        <w:br w:type="page"/>
      </w:r>
    </w:p>
    <w:p w:rsidR="00063AA9" w:rsidRDefault="006F5ED0" w:rsidP="003C2D1D">
      <w:pPr>
        <w:pStyle w:val="ListParagraph"/>
        <w:numPr>
          <w:ilvl w:val="0"/>
          <w:numId w:val="1"/>
        </w:numPr>
        <w:rPr>
          <w:rFonts w:asciiTheme="majorHAnsi" w:hAnsiTheme="majorHAnsi" w:cstheme="majorHAnsi"/>
          <w:color w:val="C00000"/>
        </w:rPr>
      </w:pPr>
      <w:r w:rsidRPr="00A92A64">
        <w:rPr>
          <w:rFonts w:asciiTheme="majorHAnsi" w:hAnsiTheme="majorHAnsi" w:cstheme="majorHAnsi"/>
          <w:color w:val="C00000"/>
        </w:rPr>
        <w:lastRenderedPageBreak/>
        <w:t xml:space="preserve">While the health of California’s is good, and great progress has been made, there are </w:t>
      </w:r>
      <w:r w:rsidRPr="00A92A64">
        <w:rPr>
          <w:rFonts w:asciiTheme="majorHAnsi" w:hAnsiTheme="majorHAnsi" w:cstheme="majorHAnsi"/>
          <w:b/>
          <w:color w:val="C00000"/>
        </w:rPr>
        <w:t>many areas of concern</w:t>
      </w:r>
      <w:r w:rsidRPr="00A92A64">
        <w:rPr>
          <w:rFonts w:asciiTheme="majorHAnsi" w:hAnsiTheme="majorHAnsi" w:cstheme="majorHAnsi"/>
          <w:color w:val="C00000"/>
        </w:rPr>
        <w:t xml:space="preserve">, </w:t>
      </w:r>
      <w:r w:rsidR="00063AA9">
        <w:rPr>
          <w:rFonts w:asciiTheme="majorHAnsi" w:hAnsiTheme="majorHAnsi" w:cstheme="majorHAnsi"/>
          <w:color w:val="C00000"/>
        </w:rPr>
        <w:t xml:space="preserve">including </w:t>
      </w:r>
      <w:r w:rsidRPr="00A92A64">
        <w:rPr>
          <w:rFonts w:asciiTheme="majorHAnsi" w:hAnsiTheme="majorHAnsi" w:cstheme="majorHAnsi"/>
          <w:color w:val="C00000"/>
        </w:rPr>
        <w:t xml:space="preserve">some </w:t>
      </w:r>
      <w:r w:rsidRPr="00A92A64">
        <w:rPr>
          <w:rFonts w:asciiTheme="majorHAnsi" w:hAnsiTheme="majorHAnsi" w:cstheme="majorHAnsi"/>
          <w:b/>
          <w:color w:val="C00000"/>
        </w:rPr>
        <w:t>trends getting worse</w:t>
      </w:r>
      <w:r w:rsidRPr="00A92A64">
        <w:rPr>
          <w:rFonts w:asciiTheme="majorHAnsi" w:hAnsiTheme="majorHAnsi" w:cstheme="majorHAnsi"/>
          <w:color w:val="C00000"/>
        </w:rPr>
        <w:t>.</w:t>
      </w:r>
    </w:p>
    <w:p w:rsidR="002B4882" w:rsidRPr="00063AA9" w:rsidRDefault="006F5ED0" w:rsidP="00063AA9">
      <w:pPr>
        <w:pStyle w:val="ListParagraph"/>
        <w:numPr>
          <w:ilvl w:val="1"/>
          <w:numId w:val="1"/>
        </w:numPr>
        <w:rPr>
          <w:rFonts w:asciiTheme="majorHAnsi" w:hAnsiTheme="majorHAnsi" w:cstheme="majorHAnsi"/>
          <w:color w:val="538135" w:themeColor="accent6" w:themeShade="BF"/>
        </w:rPr>
      </w:pPr>
      <w:r w:rsidRPr="00063AA9">
        <w:rPr>
          <w:rFonts w:asciiTheme="majorHAnsi" w:hAnsiTheme="majorHAnsi" w:cstheme="majorHAnsi"/>
          <w:color w:val="538135" w:themeColor="accent6" w:themeShade="BF"/>
        </w:rPr>
        <w:t xml:space="preserve"> </w:t>
      </w:r>
      <w:r w:rsidR="002B4882" w:rsidRPr="00063AA9">
        <w:rPr>
          <w:rFonts w:asciiTheme="majorHAnsi" w:hAnsiTheme="majorHAnsi" w:cstheme="majorHAnsi"/>
          <w:color w:val="538135" w:themeColor="accent6" w:themeShade="BF"/>
        </w:rPr>
        <w:t>(KEY</w:t>
      </w:r>
      <w:r w:rsidR="00063AA9" w:rsidRPr="00063AA9">
        <w:rPr>
          <w:rFonts w:asciiTheme="majorHAnsi" w:hAnsiTheme="majorHAnsi" w:cstheme="majorHAnsi"/>
          <w:color w:val="538135" w:themeColor="accent6" w:themeShade="BF"/>
        </w:rPr>
        <w:t>:</w:t>
      </w:r>
      <w:r w:rsidR="002B4882" w:rsidRPr="00063AA9">
        <w:rPr>
          <w:rFonts w:asciiTheme="majorHAnsi" w:hAnsiTheme="majorHAnsi" w:cstheme="majorHAnsi"/>
          <w:color w:val="538135" w:themeColor="accent6" w:themeShade="BF"/>
        </w:rPr>
        <w:t>)</w:t>
      </w:r>
    </w:p>
    <w:p w:rsidR="00063AA9" w:rsidRPr="003B4B6E" w:rsidRDefault="00063AA9" w:rsidP="00063AA9">
      <w:pPr>
        <w:pStyle w:val="ListParagraph"/>
        <w:numPr>
          <w:ilvl w:val="1"/>
          <w:numId w:val="1"/>
        </w:numPr>
        <w:rPr>
          <w:rFonts w:asciiTheme="majorHAnsi" w:hAnsiTheme="majorHAnsi" w:cstheme="majorHAnsi"/>
        </w:rPr>
      </w:pPr>
      <w:r>
        <w:rPr>
          <w:rFonts w:asciiTheme="majorHAnsi" w:hAnsiTheme="majorHAnsi" w:cstheme="majorHAnsi"/>
        </w:rPr>
        <w:t xml:space="preserve">Deaths due to </w:t>
      </w:r>
      <w:r w:rsidRPr="001D65A2">
        <w:rPr>
          <w:rFonts w:asciiTheme="majorHAnsi" w:hAnsiTheme="majorHAnsi" w:cstheme="majorHAnsi"/>
          <w:b/>
        </w:rPr>
        <w:t>Alzheimer’s disease have increased sharply</w:t>
      </w:r>
      <w:r>
        <w:rPr>
          <w:rFonts w:asciiTheme="majorHAnsi" w:hAnsiTheme="majorHAnsi" w:cstheme="majorHAnsi"/>
        </w:rPr>
        <w:t xml:space="preserve"> in the past two decades. As of 2008, </w:t>
      </w:r>
      <w:r w:rsidRPr="00063AA9">
        <w:rPr>
          <w:rFonts w:asciiTheme="majorHAnsi" w:hAnsiTheme="majorHAnsi" w:cstheme="majorHAnsi"/>
        </w:rPr>
        <w:t>Alzheimer’s</w:t>
      </w:r>
      <w:r>
        <w:rPr>
          <w:rFonts w:asciiTheme="majorHAnsi" w:hAnsiTheme="majorHAnsi" w:cstheme="majorHAnsi"/>
        </w:rPr>
        <w:t xml:space="preserve"> became the </w:t>
      </w:r>
      <w:r w:rsidRPr="001D65A2">
        <w:rPr>
          <w:rFonts w:asciiTheme="majorHAnsi" w:hAnsiTheme="majorHAnsi" w:cstheme="majorHAnsi"/>
          <w:b/>
        </w:rPr>
        <w:t>second leading cause of death</w:t>
      </w:r>
      <w:r>
        <w:rPr>
          <w:rFonts w:asciiTheme="majorHAnsi" w:hAnsiTheme="majorHAnsi" w:cstheme="majorHAnsi"/>
        </w:rPr>
        <w:t xml:space="preserve"> in California, with over 25,000 deaths in 2018. As of 2014, there appears to be some leveling off of the rate. </w:t>
      </w:r>
    </w:p>
    <w:p w:rsidR="00FA057B" w:rsidRDefault="001D65A2" w:rsidP="002B4882">
      <w:pPr>
        <w:pStyle w:val="ListParagraph"/>
        <w:numPr>
          <w:ilvl w:val="1"/>
          <w:numId w:val="1"/>
        </w:numPr>
        <w:rPr>
          <w:rFonts w:asciiTheme="majorHAnsi" w:hAnsiTheme="majorHAnsi" w:cstheme="majorHAnsi"/>
        </w:rPr>
      </w:pPr>
      <w:r>
        <w:rPr>
          <w:rFonts w:asciiTheme="majorHAnsi" w:hAnsiTheme="majorHAnsi" w:cstheme="majorHAnsi"/>
        </w:rPr>
        <w:t xml:space="preserve">Deaths due to </w:t>
      </w:r>
      <w:r w:rsidRPr="001D65A2">
        <w:rPr>
          <w:rFonts w:asciiTheme="majorHAnsi" w:hAnsiTheme="majorHAnsi" w:cstheme="majorHAnsi"/>
          <w:b/>
        </w:rPr>
        <w:t>Kidney</w:t>
      </w:r>
      <w:r w:rsidR="00FA057B" w:rsidRPr="001D65A2">
        <w:rPr>
          <w:rFonts w:asciiTheme="majorHAnsi" w:hAnsiTheme="majorHAnsi" w:cstheme="majorHAnsi"/>
          <w:b/>
        </w:rPr>
        <w:t xml:space="preserve"> disease</w:t>
      </w:r>
      <w:r w:rsidR="000D7C24">
        <w:rPr>
          <w:rFonts w:asciiTheme="majorHAnsi" w:hAnsiTheme="majorHAnsi" w:cstheme="majorHAnsi"/>
        </w:rPr>
        <w:t xml:space="preserve"> </w:t>
      </w:r>
      <w:r>
        <w:rPr>
          <w:rFonts w:asciiTheme="majorHAnsi" w:hAnsiTheme="majorHAnsi" w:cstheme="majorHAnsi"/>
        </w:rPr>
        <w:t xml:space="preserve">have </w:t>
      </w:r>
      <w:r w:rsidRPr="00643772">
        <w:rPr>
          <w:rFonts w:asciiTheme="majorHAnsi" w:hAnsiTheme="majorHAnsi" w:cstheme="majorHAnsi"/>
          <w:b/>
        </w:rPr>
        <w:t>increased more rapidly</w:t>
      </w:r>
      <w:r>
        <w:rPr>
          <w:rFonts w:asciiTheme="majorHAnsi" w:hAnsiTheme="majorHAnsi" w:cstheme="majorHAnsi"/>
        </w:rPr>
        <w:t xml:space="preserve"> than deaths from any other condition in the last 10 years (over 60% from 2008 to 2018).</w:t>
      </w:r>
    </w:p>
    <w:p w:rsidR="001D65A2" w:rsidRPr="001D65A2" w:rsidRDefault="001D65A2" w:rsidP="001D65A2">
      <w:pPr>
        <w:pStyle w:val="ListParagraph"/>
        <w:numPr>
          <w:ilvl w:val="2"/>
          <w:numId w:val="1"/>
        </w:numPr>
        <w:rPr>
          <w:rFonts w:asciiTheme="majorHAnsi" w:hAnsiTheme="majorHAnsi" w:cstheme="majorHAnsi"/>
          <w:color w:val="538135" w:themeColor="accent6" w:themeShade="BF"/>
        </w:rPr>
      </w:pPr>
      <w:r w:rsidRPr="001D65A2">
        <w:rPr>
          <w:rFonts w:asciiTheme="majorHAnsi" w:hAnsiTheme="majorHAnsi" w:cstheme="majorHAnsi"/>
          <w:color w:val="538135" w:themeColor="accent6" w:themeShade="BF"/>
        </w:rPr>
        <w:t>Needs/will get detailed review to define and assess more carefully</w:t>
      </w:r>
    </w:p>
    <w:p w:rsidR="00643772" w:rsidRDefault="00643772" w:rsidP="00643772">
      <w:pPr>
        <w:pStyle w:val="ListParagraph"/>
        <w:numPr>
          <w:ilvl w:val="1"/>
          <w:numId w:val="1"/>
        </w:numPr>
        <w:rPr>
          <w:rFonts w:asciiTheme="majorHAnsi" w:hAnsiTheme="majorHAnsi" w:cstheme="majorHAnsi"/>
        </w:rPr>
      </w:pPr>
      <w:r w:rsidRPr="003B4B6E">
        <w:rPr>
          <w:rFonts w:asciiTheme="majorHAnsi" w:hAnsiTheme="majorHAnsi" w:cstheme="majorHAnsi"/>
        </w:rPr>
        <w:t xml:space="preserve">While Cardiovascular disease overall has decreased, some types have increased recently, including </w:t>
      </w:r>
      <w:r w:rsidRPr="00643772">
        <w:rPr>
          <w:rFonts w:asciiTheme="majorHAnsi" w:hAnsiTheme="majorHAnsi" w:cstheme="majorHAnsi"/>
          <w:b/>
        </w:rPr>
        <w:t>hypertensive heart disease</w:t>
      </w:r>
      <w:r w:rsidRPr="003B4B6E">
        <w:rPr>
          <w:rFonts w:asciiTheme="majorHAnsi" w:hAnsiTheme="majorHAnsi" w:cstheme="majorHAnsi"/>
        </w:rPr>
        <w:t xml:space="preserve"> and </w:t>
      </w:r>
      <w:r w:rsidRPr="00643772">
        <w:rPr>
          <w:rFonts w:asciiTheme="majorHAnsi" w:hAnsiTheme="majorHAnsi" w:cstheme="majorHAnsi"/>
          <w:color w:val="538135" w:themeColor="accent6" w:themeShade="BF"/>
        </w:rPr>
        <w:t>congestive heart failure</w:t>
      </w:r>
      <w:r w:rsidRPr="003B4B6E">
        <w:rPr>
          <w:rFonts w:asciiTheme="majorHAnsi" w:hAnsiTheme="majorHAnsi" w:cstheme="majorHAnsi"/>
        </w:rPr>
        <w:t xml:space="preserve"> </w:t>
      </w:r>
    </w:p>
    <w:p w:rsidR="00643772" w:rsidRPr="003B4B6E" w:rsidRDefault="00643772" w:rsidP="00643772">
      <w:pPr>
        <w:pStyle w:val="ListParagraph"/>
        <w:numPr>
          <w:ilvl w:val="2"/>
          <w:numId w:val="1"/>
        </w:numPr>
        <w:rPr>
          <w:rFonts w:asciiTheme="majorHAnsi" w:hAnsiTheme="majorHAnsi" w:cstheme="majorHAnsi"/>
        </w:rPr>
      </w:pPr>
      <w:r w:rsidRPr="00643772">
        <w:rPr>
          <w:rFonts w:asciiTheme="majorHAnsi" w:hAnsiTheme="majorHAnsi" w:cstheme="majorHAnsi"/>
          <w:color w:val="538135" w:themeColor="accent6" w:themeShade="BF"/>
        </w:rPr>
        <w:t>hard to see this in summary data sides; can make additional ones if needed; can see clearly in CCB</w:t>
      </w:r>
    </w:p>
    <w:p w:rsidR="00FA057B" w:rsidRPr="003B4B6E" w:rsidRDefault="00643772" w:rsidP="000D7C24">
      <w:pPr>
        <w:pStyle w:val="ListParagraph"/>
        <w:numPr>
          <w:ilvl w:val="1"/>
          <w:numId w:val="1"/>
        </w:numPr>
        <w:rPr>
          <w:rFonts w:asciiTheme="majorHAnsi" w:hAnsiTheme="majorHAnsi" w:cstheme="majorHAnsi"/>
        </w:rPr>
      </w:pPr>
      <w:r>
        <w:rPr>
          <w:rFonts w:asciiTheme="majorHAnsi" w:hAnsiTheme="majorHAnsi" w:cstheme="majorHAnsi"/>
        </w:rPr>
        <w:t>S</w:t>
      </w:r>
      <w:r w:rsidR="00FA057B" w:rsidRPr="003B4B6E">
        <w:rPr>
          <w:rFonts w:asciiTheme="majorHAnsi" w:hAnsiTheme="majorHAnsi" w:cstheme="majorHAnsi"/>
        </w:rPr>
        <w:t>trong increase in drug-related deaths</w:t>
      </w:r>
      <w:r>
        <w:rPr>
          <w:rFonts w:asciiTheme="majorHAnsi" w:hAnsiTheme="majorHAnsi" w:cstheme="majorHAnsi"/>
        </w:rPr>
        <w:t xml:space="preserve">, reflecting the ongoing </w:t>
      </w:r>
      <w:r w:rsidRPr="00643772">
        <w:rPr>
          <w:rFonts w:asciiTheme="majorHAnsi" w:hAnsiTheme="majorHAnsi" w:cstheme="majorHAnsi"/>
          <w:b/>
        </w:rPr>
        <w:t>Opioid Epidemic</w:t>
      </w:r>
    </w:p>
    <w:p w:rsidR="00643772" w:rsidRDefault="00643772" w:rsidP="000D7C24">
      <w:pPr>
        <w:pStyle w:val="ListParagraph"/>
        <w:numPr>
          <w:ilvl w:val="1"/>
          <w:numId w:val="1"/>
        </w:numPr>
        <w:rPr>
          <w:rFonts w:asciiTheme="majorHAnsi" w:hAnsiTheme="majorHAnsi" w:cstheme="majorHAnsi"/>
        </w:rPr>
      </w:pPr>
      <w:r>
        <w:rPr>
          <w:rFonts w:asciiTheme="majorHAnsi" w:hAnsiTheme="majorHAnsi" w:cstheme="majorHAnsi"/>
        </w:rPr>
        <w:t xml:space="preserve">Striking increases </w:t>
      </w:r>
      <w:r w:rsidR="00FA057B" w:rsidRPr="003B4B6E">
        <w:rPr>
          <w:rFonts w:asciiTheme="majorHAnsi" w:hAnsiTheme="majorHAnsi" w:cstheme="majorHAnsi"/>
        </w:rPr>
        <w:t>in road injury deaths in the second decade of this century</w:t>
      </w:r>
      <w:r>
        <w:rPr>
          <w:rFonts w:asciiTheme="majorHAnsi" w:hAnsiTheme="majorHAnsi" w:cstheme="majorHAnsi"/>
        </w:rPr>
        <w:t xml:space="preserve"> (in contract to the decreases during the first decade)</w:t>
      </w:r>
    </w:p>
    <w:p w:rsidR="00FA057B" w:rsidRPr="00643772" w:rsidRDefault="00FA057B" w:rsidP="00643772">
      <w:pPr>
        <w:pStyle w:val="ListParagraph"/>
        <w:numPr>
          <w:ilvl w:val="2"/>
          <w:numId w:val="1"/>
        </w:numPr>
        <w:rPr>
          <w:rFonts w:asciiTheme="majorHAnsi" w:hAnsiTheme="majorHAnsi" w:cstheme="majorHAnsi"/>
          <w:color w:val="538135" w:themeColor="accent6" w:themeShade="BF"/>
        </w:rPr>
      </w:pPr>
      <w:r w:rsidRPr="00643772">
        <w:rPr>
          <w:rFonts w:asciiTheme="majorHAnsi" w:hAnsiTheme="majorHAnsi" w:cstheme="majorHAnsi"/>
          <w:color w:val="538135" w:themeColor="accent6" w:themeShade="BF"/>
        </w:rPr>
        <w:t xml:space="preserve">cell </w:t>
      </w:r>
      <w:r w:rsidR="00643772" w:rsidRPr="00643772">
        <w:rPr>
          <w:rFonts w:asciiTheme="majorHAnsi" w:hAnsiTheme="majorHAnsi" w:cstheme="majorHAnsi"/>
          <w:color w:val="538135" w:themeColor="accent6" w:themeShade="BF"/>
        </w:rPr>
        <w:t>phones</w:t>
      </w:r>
      <w:r w:rsidR="00643772">
        <w:rPr>
          <w:rFonts w:asciiTheme="majorHAnsi" w:hAnsiTheme="majorHAnsi" w:cstheme="majorHAnsi"/>
          <w:color w:val="538135" w:themeColor="accent6" w:themeShade="BF"/>
        </w:rPr>
        <w:t>? social media? more female drivers?</w:t>
      </w:r>
    </w:p>
    <w:p w:rsidR="000D7C24" w:rsidRDefault="000D7C24" w:rsidP="00063AA9">
      <w:pPr>
        <w:pStyle w:val="ListParagraph"/>
        <w:numPr>
          <w:ilvl w:val="1"/>
          <w:numId w:val="1"/>
        </w:numPr>
        <w:rPr>
          <w:rFonts w:asciiTheme="majorHAnsi" w:hAnsiTheme="majorHAnsi" w:cstheme="majorHAnsi"/>
        </w:rPr>
      </w:pPr>
      <w:r w:rsidRPr="00063AA9">
        <w:rPr>
          <w:rFonts w:asciiTheme="majorHAnsi" w:hAnsiTheme="majorHAnsi" w:cstheme="majorHAnsi"/>
          <w:color w:val="538135" w:themeColor="accent6" w:themeShade="BF"/>
        </w:rPr>
        <w:t>(OTHER</w:t>
      </w:r>
      <w:r w:rsidR="00063AA9">
        <w:rPr>
          <w:rFonts w:asciiTheme="majorHAnsi" w:hAnsiTheme="majorHAnsi" w:cstheme="majorHAnsi"/>
          <w:color w:val="538135" w:themeColor="accent6" w:themeShade="BF"/>
        </w:rPr>
        <w:t>:</w:t>
      </w:r>
      <w:r w:rsidRPr="00063AA9">
        <w:rPr>
          <w:rFonts w:asciiTheme="majorHAnsi" w:hAnsiTheme="majorHAnsi" w:cstheme="majorHAnsi"/>
          <w:color w:val="538135" w:themeColor="accent6" w:themeShade="BF"/>
        </w:rPr>
        <w:t>)</w:t>
      </w:r>
      <w:r w:rsidRPr="000D7C24">
        <w:rPr>
          <w:rFonts w:asciiTheme="majorHAnsi" w:hAnsiTheme="majorHAnsi" w:cstheme="majorHAnsi"/>
        </w:rPr>
        <w:t xml:space="preserve"> </w:t>
      </w:r>
    </w:p>
    <w:p w:rsidR="00643772" w:rsidRPr="003B4B6E" w:rsidRDefault="00643772" w:rsidP="00643772">
      <w:pPr>
        <w:pStyle w:val="ListParagraph"/>
        <w:numPr>
          <w:ilvl w:val="1"/>
          <w:numId w:val="1"/>
        </w:numPr>
        <w:rPr>
          <w:rFonts w:asciiTheme="majorHAnsi" w:hAnsiTheme="majorHAnsi" w:cstheme="majorHAnsi"/>
        </w:rPr>
      </w:pPr>
      <w:r>
        <w:rPr>
          <w:rFonts w:asciiTheme="majorHAnsi" w:hAnsiTheme="majorHAnsi" w:cstheme="majorHAnsi"/>
        </w:rPr>
        <w:t>I</w:t>
      </w:r>
      <w:r w:rsidRPr="003B4B6E">
        <w:rPr>
          <w:rFonts w:asciiTheme="majorHAnsi" w:hAnsiTheme="majorHAnsi" w:cstheme="majorHAnsi"/>
        </w:rPr>
        <w:t xml:space="preserve">ncreases in "sepsis" </w:t>
      </w:r>
      <w:r w:rsidRPr="00643772">
        <w:rPr>
          <w:rFonts w:asciiTheme="majorHAnsi" w:hAnsiTheme="majorHAnsi" w:cstheme="majorHAnsi"/>
          <w:color w:val="538135" w:themeColor="accent6" w:themeShade="BF"/>
        </w:rPr>
        <w:t>(part of "other infectious diseases")</w:t>
      </w:r>
    </w:p>
    <w:p w:rsidR="000D7C24" w:rsidRPr="003B4B6E" w:rsidRDefault="001D65A2" w:rsidP="000D7C24">
      <w:pPr>
        <w:pStyle w:val="ListParagraph"/>
        <w:numPr>
          <w:ilvl w:val="1"/>
          <w:numId w:val="1"/>
        </w:numPr>
        <w:rPr>
          <w:rFonts w:asciiTheme="majorHAnsi" w:hAnsiTheme="majorHAnsi" w:cstheme="majorHAnsi"/>
        </w:rPr>
      </w:pPr>
      <w:r>
        <w:rPr>
          <w:rFonts w:asciiTheme="majorHAnsi" w:hAnsiTheme="majorHAnsi" w:cstheme="majorHAnsi"/>
        </w:rPr>
        <w:t xml:space="preserve">Extraordinary </w:t>
      </w:r>
      <w:r w:rsidR="000D7C24" w:rsidRPr="003B4B6E">
        <w:rPr>
          <w:rFonts w:asciiTheme="majorHAnsi" w:hAnsiTheme="majorHAnsi" w:cstheme="majorHAnsi"/>
        </w:rPr>
        <w:t>increases in congenital syphilis</w:t>
      </w:r>
    </w:p>
    <w:p w:rsidR="000D7C24" w:rsidRDefault="000D7C24" w:rsidP="000D7C24">
      <w:pPr>
        <w:pStyle w:val="ListParagraph"/>
        <w:numPr>
          <w:ilvl w:val="1"/>
          <w:numId w:val="1"/>
        </w:numPr>
        <w:rPr>
          <w:rFonts w:asciiTheme="majorHAnsi" w:hAnsiTheme="majorHAnsi" w:cstheme="majorHAnsi"/>
        </w:rPr>
      </w:pPr>
      <w:r w:rsidRPr="003B4B6E">
        <w:rPr>
          <w:rFonts w:asciiTheme="majorHAnsi" w:hAnsiTheme="majorHAnsi" w:cstheme="majorHAnsi"/>
        </w:rPr>
        <w:t>Uptick in deaths from (lower) respiratory infection last couple years</w:t>
      </w:r>
      <w:r w:rsidRPr="000D7C24">
        <w:rPr>
          <w:rFonts w:asciiTheme="majorHAnsi" w:hAnsiTheme="majorHAnsi" w:cstheme="majorHAnsi"/>
        </w:rPr>
        <w:t xml:space="preserve"> </w:t>
      </w:r>
    </w:p>
    <w:p w:rsidR="005A2CBB" w:rsidRPr="005A2CBB" w:rsidRDefault="005A2CBB" w:rsidP="005A2CBB">
      <w:pPr>
        <w:pStyle w:val="ListParagraph"/>
        <w:rPr>
          <w:rFonts w:asciiTheme="majorHAnsi" w:hAnsiTheme="majorHAnsi" w:cstheme="majorHAnsi"/>
        </w:rPr>
      </w:pPr>
    </w:p>
    <w:p w:rsidR="00FA057B" w:rsidRPr="00F2017E" w:rsidRDefault="00FA057B" w:rsidP="00FA057B">
      <w:pPr>
        <w:pStyle w:val="ListParagraph"/>
        <w:numPr>
          <w:ilvl w:val="0"/>
          <w:numId w:val="1"/>
        </w:numPr>
        <w:rPr>
          <w:rFonts w:asciiTheme="majorHAnsi" w:hAnsiTheme="majorHAnsi" w:cstheme="majorHAnsi"/>
          <w:b/>
        </w:rPr>
      </w:pPr>
      <w:r w:rsidRPr="00F2017E">
        <w:rPr>
          <w:rFonts w:asciiTheme="majorHAnsi" w:hAnsiTheme="majorHAnsi" w:cstheme="majorHAnsi"/>
          <w:b/>
          <w:color w:val="C00000"/>
        </w:rPr>
        <w:t>Life Course</w:t>
      </w:r>
    </w:p>
    <w:p w:rsidR="006A0CE4" w:rsidRDefault="006A0CE4" w:rsidP="001F39CC">
      <w:pPr>
        <w:pStyle w:val="ListParagraph"/>
        <w:numPr>
          <w:ilvl w:val="1"/>
          <w:numId w:val="1"/>
        </w:numPr>
        <w:rPr>
          <w:rFonts w:asciiTheme="majorHAnsi" w:hAnsiTheme="majorHAnsi" w:cstheme="majorHAnsi"/>
        </w:rPr>
      </w:pPr>
      <w:r>
        <w:rPr>
          <w:rFonts w:asciiTheme="majorHAnsi" w:hAnsiTheme="majorHAnsi" w:cstheme="majorHAnsi"/>
        </w:rPr>
        <w:t xml:space="preserve">Age is, of course, strongly associated morbidity and mortality. Death rates, and many disease rates, are much higher in older age groups compared to younger groups. </w:t>
      </w:r>
      <w:r w:rsidR="00037A4C">
        <w:rPr>
          <w:rFonts w:asciiTheme="majorHAnsi" w:hAnsiTheme="majorHAnsi" w:cstheme="majorHAnsi"/>
        </w:rPr>
        <w:t>For example, w</w:t>
      </w:r>
      <w:r>
        <w:rPr>
          <w:rFonts w:asciiTheme="majorHAnsi" w:hAnsiTheme="majorHAnsi" w:cstheme="majorHAnsi"/>
        </w:rPr>
        <w:t xml:space="preserve">hile persons &gt; </w:t>
      </w:r>
      <w:r w:rsidR="00037A4C">
        <w:rPr>
          <w:rFonts w:asciiTheme="majorHAnsi" w:hAnsiTheme="majorHAnsi" w:cstheme="majorHAnsi"/>
        </w:rPr>
        <w:t>8</w:t>
      </w:r>
      <w:r>
        <w:rPr>
          <w:rFonts w:asciiTheme="majorHAnsi" w:hAnsiTheme="majorHAnsi" w:cstheme="majorHAnsi"/>
        </w:rPr>
        <w:t>5 years of age are only x% of the California population, they account for xx% of all deaths.</w:t>
      </w:r>
      <w:r w:rsidR="00A038AE">
        <w:rPr>
          <w:rFonts w:asciiTheme="majorHAnsi" w:hAnsiTheme="majorHAnsi" w:cstheme="majorHAnsi"/>
        </w:rPr>
        <w:t xml:space="preserve">  </w:t>
      </w:r>
    </w:p>
    <w:p w:rsidR="006A0CE4" w:rsidRDefault="00A038AE" w:rsidP="00A038AE">
      <w:pPr>
        <w:pStyle w:val="ListParagraph"/>
        <w:numPr>
          <w:ilvl w:val="2"/>
          <w:numId w:val="1"/>
        </w:numPr>
        <w:rPr>
          <w:rFonts w:asciiTheme="majorHAnsi" w:hAnsiTheme="majorHAnsi" w:cstheme="majorHAnsi"/>
        </w:rPr>
      </w:pPr>
      <w:r>
        <w:rPr>
          <w:rFonts w:asciiTheme="majorHAnsi" w:hAnsiTheme="majorHAnsi" w:cstheme="majorHAnsi"/>
        </w:rPr>
        <w:t>Deaths in the older age groups are heavily dominated by chronic diseases, including cardiovascular disease, Alzheimer’s disease, and cancer.</w:t>
      </w:r>
    </w:p>
    <w:p w:rsidR="00A038AE" w:rsidRDefault="00E25EAA" w:rsidP="008F1535">
      <w:pPr>
        <w:pStyle w:val="ListParagraph"/>
        <w:numPr>
          <w:ilvl w:val="1"/>
          <w:numId w:val="1"/>
        </w:numPr>
        <w:rPr>
          <w:rFonts w:asciiTheme="majorHAnsi" w:hAnsiTheme="majorHAnsi" w:cstheme="majorHAnsi"/>
        </w:rPr>
      </w:pPr>
      <w:r>
        <w:rPr>
          <w:rFonts w:asciiTheme="majorHAnsi" w:hAnsiTheme="majorHAnsi" w:cstheme="majorHAnsi"/>
        </w:rPr>
        <w:t>While the number</w:t>
      </w:r>
      <w:r w:rsidR="007E3A5B">
        <w:rPr>
          <w:rFonts w:asciiTheme="majorHAnsi" w:hAnsiTheme="majorHAnsi" w:cstheme="majorHAnsi"/>
        </w:rPr>
        <w:t>s</w:t>
      </w:r>
      <w:r>
        <w:rPr>
          <w:rFonts w:asciiTheme="majorHAnsi" w:hAnsiTheme="majorHAnsi" w:cstheme="majorHAnsi"/>
        </w:rPr>
        <w:t xml:space="preserve"> of deaths </w:t>
      </w:r>
      <w:r w:rsidR="008F1535">
        <w:rPr>
          <w:rFonts w:asciiTheme="majorHAnsi" w:hAnsiTheme="majorHAnsi" w:cstheme="majorHAnsi"/>
        </w:rPr>
        <w:t xml:space="preserve">and serious diseases are </w:t>
      </w:r>
      <w:r w:rsidR="0083408B">
        <w:rPr>
          <w:rFonts w:asciiTheme="majorHAnsi" w:hAnsiTheme="majorHAnsi" w:cstheme="majorHAnsi"/>
        </w:rPr>
        <w:t>much smaller</w:t>
      </w:r>
      <w:r w:rsidR="008F1535">
        <w:rPr>
          <w:rFonts w:asciiTheme="majorHAnsi" w:hAnsiTheme="majorHAnsi" w:cstheme="majorHAnsi"/>
        </w:rPr>
        <w:t xml:space="preserve"> among younger persons</w:t>
      </w:r>
      <w:r w:rsidR="0083408B">
        <w:rPr>
          <w:rFonts w:asciiTheme="majorHAnsi" w:hAnsiTheme="majorHAnsi" w:cstheme="majorHAnsi"/>
        </w:rPr>
        <w:t xml:space="preserve">, </w:t>
      </w:r>
      <w:r w:rsidR="007E3A5B">
        <w:rPr>
          <w:rFonts w:asciiTheme="majorHAnsi" w:hAnsiTheme="majorHAnsi" w:cstheme="majorHAnsi"/>
        </w:rPr>
        <w:t>these</w:t>
      </w:r>
      <w:r w:rsidR="008F1535">
        <w:rPr>
          <w:rFonts w:asciiTheme="majorHAnsi" w:hAnsiTheme="majorHAnsi" w:cstheme="majorHAnsi"/>
        </w:rPr>
        <w:t xml:space="preserve"> </w:t>
      </w:r>
      <w:r w:rsidR="007E3A5B">
        <w:rPr>
          <w:rFonts w:asciiTheme="majorHAnsi" w:hAnsiTheme="majorHAnsi" w:cstheme="majorHAnsi"/>
        </w:rPr>
        <w:t xml:space="preserve">occurrences </w:t>
      </w:r>
      <w:r w:rsidR="0083408B">
        <w:rPr>
          <w:rFonts w:asciiTheme="majorHAnsi" w:hAnsiTheme="majorHAnsi" w:cstheme="majorHAnsi"/>
        </w:rPr>
        <w:t xml:space="preserve">are intrinsically and centrally important to Public Health, and all of society, because of </w:t>
      </w:r>
      <w:r w:rsidR="008F1535">
        <w:rPr>
          <w:rFonts w:asciiTheme="majorHAnsi" w:hAnsiTheme="majorHAnsi" w:cstheme="majorHAnsi"/>
        </w:rPr>
        <w:t xml:space="preserve">(1) the emotional impact and human suffering associated with </w:t>
      </w:r>
      <w:r w:rsidR="008F1535" w:rsidRPr="008F1535">
        <w:rPr>
          <w:rFonts w:asciiTheme="majorHAnsi" w:hAnsiTheme="majorHAnsi" w:cstheme="majorHAnsi"/>
        </w:rPr>
        <w:t>death,</w:t>
      </w:r>
      <w:r w:rsidR="008F1535">
        <w:rPr>
          <w:rFonts w:asciiTheme="majorHAnsi" w:hAnsiTheme="majorHAnsi" w:cstheme="majorHAnsi"/>
        </w:rPr>
        <w:t xml:space="preserve"> disease,</w:t>
      </w:r>
      <w:r w:rsidR="008F1535" w:rsidRPr="008F1535">
        <w:rPr>
          <w:rFonts w:asciiTheme="majorHAnsi" w:hAnsiTheme="majorHAnsi" w:cstheme="majorHAnsi"/>
        </w:rPr>
        <w:t xml:space="preserve"> </w:t>
      </w:r>
      <w:r w:rsidR="008F1535">
        <w:rPr>
          <w:rFonts w:asciiTheme="majorHAnsi" w:hAnsiTheme="majorHAnsi" w:cstheme="majorHAnsi"/>
        </w:rPr>
        <w:t xml:space="preserve">and </w:t>
      </w:r>
      <w:r w:rsidR="008F1535" w:rsidRPr="008F1535">
        <w:rPr>
          <w:rFonts w:asciiTheme="majorHAnsi" w:hAnsiTheme="majorHAnsi" w:cstheme="majorHAnsi"/>
        </w:rPr>
        <w:t>disability</w:t>
      </w:r>
      <w:r w:rsidR="008F1535">
        <w:rPr>
          <w:rFonts w:asciiTheme="majorHAnsi" w:hAnsiTheme="majorHAnsi" w:cstheme="majorHAnsi"/>
        </w:rPr>
        <w:t xml:space="preserve"> of young people; (2) the large number of years of premature death contributed by deaths among younger people, and (3) the economic and other societal loses due to death and disease among persons in their most (economically) productive years. </w:t>
      </w:r>
    </w:p>
    <w:p w:rsidR="00A038AE" w:rsidRDefault="007E3A5B" w:rsidP="00F32D1E">
      <w:pPr>
        <w:pStyle w:val="ListParagraph"/>
        <w:numPr>
          <w:ilvl w:val="2"/>
          <w:numId w:val="1"/>
        </w:numPr>
        <w:rPr>
          <w:rFonts w:asciiTheme="majorHAnsi" w:hAnsiTheme="majorHAnsi" w:cstheme="majorHAnsi"/>
        </w:rPr>
      </w:pPr>
      <w:r>
        <w:rPr>
          <w:rFonts w:asciiTheme="majorHAnsi" w:hAnsiTheme="majorHAnsi" w:cstheme="majorHAnsi"/>
        </w:rPr>
        <w:t>D</w:t>
      </w:r>
      <w:r w:rsidR="00F32D1E">
        <w:rPr>
          <w:rFonts w:asciiTheme="majorHAnsi" w:hAnsiTheme="majorHAnsi" w:cstheme="majorHAnsi"/>
        </w:rPr>
        <w:t xml:space="preserve">eaths in younger persons are dominated by deaths in highly preventable </w:t>
      </w:r>
      <w:r w:rsidR="008F40D0">
        <w:rPr>
          <w:rFonts w:asciiTheme="majorHAnsi" w:hAnsiTheme="majorHAnsi" w:cstheme="majorHAnsi"/>
        </w:rPr>
        <w:t xml:space="preserve">“injury-related” </w:t>
      </w:r>
      <w:r w:rsidR="00F32D1E">
        <w:rPr>
          <w:rFonts w:asciiTheme="majorHAnsi" w:hAnsiTheme="majorHAnsi" w:cstheme="majorHAnsi"/>
        </w:rPr>
        <w:t>conditions</w:t>
      </w:r>
      <w:r w:rsidR="008F40D0">
        <w:rPr>
          <w:rFonts w:asciiTheme="majorHAnsi" w:hAnsiTheme="majorHAnsi" w:cstheme="majorHAnsi"/>
        </w:rPr>
        <w:t xml:space="preserve"> </w:t>
      </w:r>
      <w:r w:rsidR="00F32D1E">
        <w:rPr>
          <w:rFonts w:asciiTheme="majorHAnsi" w:hAnsiTheme="majorHAnsi" w:cstheme="majorHAnsi"/>
        </w:rPr>
        <w:t>including</w:t>
      </w:r>
      <w:r w:rsidR="008F40D0">
        <w:rPr>
          <w:rFonts w:asciiTheme="majorHAnsi" w:hAnsiTheme="majorHAnsi" w:cstheme="majorHAnsi"/>
        </w:rPr>
        <w:t>, drug-associated deaths, road injuries, suicide and homicide.</w:t>
      </w:r>
    </w:p>
    <w:p w:rsidR="00FA057B" w:rsidRPr="003B4B6E" w:rsidRDefault="00FA057B" w:rsidP="001F39CC">
      <w:pPr>
        <w:pStyle w:val="ListParagraph"/>
        <w:numPr>
          <w:ilvl w:val="1"/>
          <w:numId w:val="1"/>
        </w:numPr>
        <w:rPr>
          <w:rFonts w:asciiTheme="majorHAnsi" w:hAnsiTheme="majorHAnsi" w:cstheme="majorHAnsi"/>
        </w:rPr>
      </w:pPr>
      <w:r w:rsidRPr="003B4B6E">
        <w:rPr>
          <w:rFonts w:asciiTheme="majorHAnsi" w:hAnsiTheme="majorHAnsi" w:cstheme="majorHAnsi"/>
        </w:rPr>
        <w:t>Require different intervention strategies</w:t>
      </w:r>
    </w:p>
    <w:p w:rsidR="00FA057B" w:rsidRPr="003B4B6E" w:rsidRDefault="008F40D0" w:rsidP="007B76FF">
      <w:pPr>
        <w:pStyle w:val="ListParagraph"/>
        <w:numPr>
          <w:ilvl w:val="1"/>
          <w:numId w:val="1"/>
        </w:numPr>
        <w:rPr>
          <w:rFonts w:asciiTheme="majorHAnsi" w:hAnsiTheme="majorHAnsi" w:cstheme="majorHAnsi"/>
        </w:rPr>
      </w:pPr>
      <w:r>
        <w:rPr>
          <w:rFonts w:asciiTheme="majorHAnsi" w:hAnsiTheme="majorHAnsi" w:cstheme="majorHAnsi"/>
        </w:rPr>
        <w:t>And, events impacting children in their very earliest years, including Adverse Childhood Experiences (</w:t>
      </w:r>
      <w:r w:rsidR="00FA057B" w:rsidRPr="003B4B6E">
        <w:rPr>
          <w:rFonts w:asciiTheme="majorHAnsi" w:hAnsiTheme="majorHAnsi" w:cstheme="majorHAnsi"/>
        </w:rPr>
        <w:t>ACEs</w:t>
      </w:r>
      <w:r>
        <w:rPr>
          <w:rFonts w:asciiTheme="majorHAnsi" w:hAnsiTheme="majorHAnsi" w:cstheme="majorHAnsi"/>
        </w:rPr>
        <w:t xml:space="preserve">) are well documented to increase the risks for a myriad </w:t>
      </w:r>
      <w:proofErr w:type="gramStart"/>
      <w:r>
        <w:rPr>
          <w:rFonts w:asciiTheme="majorHAnsi" w:hAnsiTheme="majorHAnsi" w:cstheme="majorHAnsi"/>
        </w:rPr>
        <w:t xml:space="preserve">of </w:t>
      </w:r>
      <w:r w:rsidR="00916538">
        <w:rPr>
          <w:rFonts w:asciiTheme="majorHAnsi" w:hAnsiTheme="majorHAnsi" w:cstheme="majorHAnsi"/>
        </w:rPr>
        <w:t xml:space="preserve"> …</w:t>
      </w:r>
      <w:proofErr w:type="gramEnd"/>
      <w:r w:rsidR="00916538">
        <w:rPr>
          <w:rFonts w:asciiTheme="majorHAnsi" w:hAnsiTheme="majorHAnsi" w:cstheme="majorHAnsi"/>
        </w:rPr>
        <w:t xml:space="preserve"> SDOH … poor outcomes in those early years as well as throughout the life course.</w:t>
      </w:r>
      <w:r>
        <w:rPr>
          <w:rFonts w:asciiTheme="majorHAnsi" w:hAnsiTheme="majorHAnsi" w:cstheme="majorHAnsi"/>
        </w:rPr>
        <w:t xml:space="preserve"> </w:t>
      </w:r>
    </w:p>
    <w:p w:rsidR="00FA057B" w:rsidRPr="003B4B6E" w:rsidRDefault="00FA057B" w:rsidP="00FA057B">
      <w:pPr>
        <w:rPr>
          <w:rFonts w:asciiTheme="majorHAnsi" w:hAnsiTheme="majorHAnsi" w:cstheme="majorHAnsi"/>
        </w:rPr>
      </w:pPr>
    </w:p>
    <w:p w:rsidR="00FA057B" w:rsidRPr="004E1454" w:rsidRDefault="00FA057B" w:rsidP="00FA057B">
      <w:pPr>
        <w:pStyle w:val="ListParagraph"/>
        <w:numPr>
          <w:ilvl w:val="0"/>
          <w:numId w:val="1"/>
        </w:numPr>
        <w:rPr>
          <w:rFonts w:asciiTheme="majorHAnsi" w:hAnsiTheme="majorHAnsi" w:cstheme="majorHAnsi"/>
        </w:rPr>
      </w:pPr>
      <w:r w:rsidRPr="009D66B5">
        <w:rPr>
          <w:rFonts w:asciiTheme="majorHAnsi" w:hAnsiTheme="majorHAnsi" w:cstheme="majorHAnsi"/>
          <w:b/>
          <w:color w:val="C00000"/>
        </w:rPr>
        <w:lastRenderedPageBreak/>
        <w:t>Mental Health</w:t>
      </w:r>
      <w:r w:rsidR="004E1454">
        <w:rPr>
          <w:rFonts w:asciiTheme="majorHAnsi" w:hAnsiTheme="majorHAnsi" w:cstheme="majorHAnsi"/>
          <w:color w:val="C00000"/>
        </w:rPr>
        <w:t xml:space="preserve"> </w:t>
      </w:r>
      <w:r w:rsidR="008E6CE6">
        <w:rPr>
          <w:rFonts w:asciiTheme="majorHAnsi" w:hAnsiTheme="majorHAnsi" w:cstheme="majorHAnsi"/>
          <w:color w:val="C00000"/>
        </w:rPr>
        <w:t xml:space="preserve">is a critically important, often overlooked, area of Public Health. Mental Health conditions are </w:t>
      </w:r>
      <w:r w:rsidR="004E1454" w:rsidRPr="008E6CE6">
        <w:rPr>
          <w:rFonts w:asciiTheme="majorHAnsi" w:hAnsiTheme="majorHAnsi" w:cstheme="majorHAnsi"/>
          <w:b/>
          <w:color w:val="C00000"/>
        </w:rPr>
        <w:t>leading cause</w:t>
      </w:r>
      <w:r w:rsidR="008E6CE6" w:rsidRPr="008E6CE6">
        <w:rPr>
          <w:rFonts w:asciiTheme="majorHAnsi" w:hAnsiTheme="majorHAnsi" w:cstheme="majorHAnsi"/>
          <w:b/>
          <w:color w:val="C00000"/>
        </w:rPr>
        <w:t>s</w:t>
      </w:r>
      <w:r w:rsidR="004E1454">
        <w:rPr>
          <w:rFonts w:asciiTheme="majorHAnsi" w:hAnsiTheme="majorHAnsi" w:cstheme="majorHAnsi"/>
          <w:color w:val="C00000"/>
        </w:rPr>
        <w:t xml:space="preserve"> of </w:t>
      </w:r>
      <w:r w:rsidR="004E1454" w:rsidRPr="008E6CE6">
        <w:rPr>
          <w:rFonts w:asciiTheme="majorHAnsi" w:hAnsiTheme="majorHAnsi" w:cstheme="majorHAnsi"/>
          <w:b/>
          <w:color w:val="C00000"/>
        </w:rPr>
        <w:t>Years Lived with Disability</w:t>
      </w:r>
      <w:r w:rsidR="004E1454">
        <w:rPr>
          <w:rFonts w:asciiTheme="majorHAnsi" w:hAnsiTheme="majorHAnsi" w:cstheme="majorHAnsi"/>
          <w:color w:val="C00000"/>
        </w:rPr>
        <w:t xml:space="preserve"> and </w:t>
      </w:r>
      <w:r w:rsidR="004E1454" w:rsidRPr="008E6CE6">
        <w:rPr>
          <w:rFonts w:asciiTheme="majorHAnsi" w:hAnsiTheme="majorHAnsi" w:cstheme="majorHAnsi"/>
          <w:color w:val="C00000"/>
        </w:rPr>
        <w:t>leading cause</w:t>
      </w:r>
      <w:r w:rsidR="008E6CE6" w:rsidRPr="008E6CE6">
        <w:rPr>
          <w:rFonts w:asciiTheme="majorHAnsi" w:hAnsiTheme="majorHAnsi" w:cstheme="majorHAnsi"/>
          <w:color w:val="C00000"/>
        </w:rPr>
        <w:t>s</w:t>
      </w:r>
      <w:r w:rsidR="004E1454">
        <w:rPr>
          <w:rFonts w:asciiTheme="majorHAnsi" w:hAnsiTheme="majorHAnsi" w:cstheme="majorHAnsi"/>
          <w:color w:val="C00000"/>
        </w:rPr>
        <w:t xml:space="preserve"> of </w:t>
      </w:r>
      <w:r w:rsidR="004E1454" w:rsidRPr="008E6CE6">
        <w:rPr>
          <w:rFonts w:asciiTheme="majorHAnsi" w:hAnsiTheme="majorHAnsi" w:cstheme="majorHAnsi"/>
          <w:b/>
          <w:color w:val="C00000"/>
        </w:rPr>
        <w:t>Hospitalizations</w:t>
      </w:r>
    </w:p>
    <w:p w:rsidR="00E4577D" w:rsidRDefault="00E4577D" w:rsidP="009D66B5">
      <w:pPr>
        <w:pStyle w:val="ListParagraph"/>
        <w:numPr>
          <w:ilvl w:val="1"/>
          <w:numId w:val="1"/>
        </w:numPr>
        <w:rPr>
          <w:rFonts w:asciiTheme="majorHAnsi" w:hAnsiTheme="majorHAnsi" w:cstheme="majorHAnsi"/>
          <w:color w:val="000000" w:themeColor="text1"/>
        </w:rPr>
      </w:pPr>
      <w:r>
        <w:rPr>
          <w:rFonts w:asciiTheme="majorHAnsi" w:hAnsiTheme="majorHAnsi" w:cstheme="majorHAnsi"/>
          <w:color w:val="000000" w:themeColor="text1"/>
        </w:rPr>
        <w:t>Mental disorders are a leading cause of Years Lived with disability (second only to musculoskeletal disorders)</w:t>
      </w:r>
      <w:r w:rsidR="005A2CBB">
        <w:rPr>
          <w:rFonts w:asciiTheme="majorHAnsi" w:hAnsiTheme="majorHAnsi" w:cstheme="majorHAnsi"/>
          <w:color w:val="000000" w:themeColor="text1"/>
        </w:rPr>
        <w:t xml:space="preserve"> based on estimates for California</w:t>
      </w:r>
    </w:p>
    <w:p w:rsidR="005A2CBB" w:rsidRDefault="005A2CBB" w:rsidP="005A2CBB">
      <w:pPr>
        <w:pStyle w:val="ListParagraph"/>
        <w:numPr>
          <w:ilvl w:val="2"/>
          <w:numId w:val="1"/>
        </w:numPr>
        <w:rPr>
          <w:rFonts w:asciiTheme="majorHAnsi" w:hAnsiTheme="majorHAnsi" w:cstheme="majorHAnsi"/>
          <w:color w:val="000000" w:themeColor="text1"/>
        </w:rPr>
      </w:pPr>
    </w:p>
    <w:p w:rsidR="004E1454" w:rsidRDefault="004E1454" w:rsidP="009D66B5">
      <w:pPr>
        <w:pStyle w:val="ListParagraph"/>
        <w:numPr>
          <w:ilvl w:val="1"/>
          <w:numId w:val="1"/>
        </w:numPr>
        <w:rPr>
          <w:rFonts w:asciiTheme="majorHAnsi" w:hAnsiTheme="majorHAnsi" w:cstheme="majorHAnsi"/>
          <w:color w:val="000000" w:themeColor="text1"/>
        </w:rPr>
      </w:pPr>
      <w:r w:rsidRPr="009D66B5">
        <w:rPr>
          <w:rFonts w:asciiTheme="majorHAnsi" w:hAnsiTheme="majorHAnsi" w:cstheme="majorHAnsi"/>
          <w:color w:val="000000" w:themeColor="text1"/>
        </w:rPr>
        <w:t>Mood disorders, Schizophrenia, and other psychotic disorders</w:t>
      </w:r>
      <w:r w:rsidR="009D66B5" w:rsidRPr="009D66B5">
        <w:rPr>
          <w:rFonts w:asciiTheme="majorHAnsi" w:hAnsiTheme="majorHAnsi" w:cstheme="majorHAnsi"/>
          <w:color w:val="000000" w:themeColor="text1"/>
        </w:rPr>
        <w:t xml:space="preserve"> are among the </w:t>
      </w:r>
      <w:r w:rsidR="009D66B5" w:rsidRPr="00190391">
        <w:rPr>
          <w:rFonts w:asciiTheme="majorHAnsi" w:hAnsiTheme="majorHAnsi" w:cstheme="majorHAnsi"/>
          <w:b/>
          <w:color w:val="000000" w:themeColor="text1"/>
        </w:rPr>
        <w:t>largest</w:t>
      </w:r>
      <w:r w:rsidR="009D66B5" w:rsidRPr="009D66B5">
        <w:rPr>
          <w:rFonts w:asciiTheme="majorHAnsi" w:hAnsiTheme="majorHAnsi" w:cstheme="majorHAnsi"/>
          <w:color w:val="000000" w:themeColor="text1"/>
        </w:rPr>
        <w:t xml:space="preserve"> (non-birth/pregnancy) </w:t>
      </w:r>
      <w:r w:rsidR="009D66B5" w:rsidRPr="00190391">
        <w:rPr>
          <w:rFonts w:asciiTheme="majorHAnsi" w:hAnsiTheme="majorHAnsi" w:cstheme="majorHAnsi"/>
          <w:b/>
          <w:color w:val="000000" w:themeColor="text1"/>
        </w:rPr>
        <w:t>causes of</w:t>
      </w:r>
      <w:r w:rsidR="009D66B5" w:rsidRPr="009D66B5">
        <w:rPr>
          <w:rFonts w:asciiTheme="majorHAnsi" w:hAnsiTheme="majorHAnsi" w:cstheme="majorHAnsi"/>
          <w:color w:val="000000" w:themeColor="text1"/>
        </w:rPr>
        <w:t xml:space="preserve"> (in-patient) </w:t>
      </w:r>
      <w:r w:rsidR="009D66B5" w:rsidRPr="00190391">
        <w:rPr>
          <w:rFonts w:asciiTheme="majorHAnsi" w:hAnsiTheme="majorHAnsi" w:cstheme="majorHAnsi"/>
          <w:b/>
          <w:color w:val="000000" w:themeColor="text1"/>
        </w:rPr>
        <w:t>hospitalizations</w:t>
      </w:r>
      <w:r w:rsidR="009D66B5" w:rsidRPr="009D66B5">
        <w:rPr>
          <w:rFonts w:asciiTheme="majorHAnsi" w:hAnsiTheme="majorHAnsi" w:cstheme="majorHAnsi"/>
          <w:color w:val="000000" w:themeColor="text1"/>
        </w:rPr>
        <w:t xml:space="preserve"> overall (after only septicemia), and are the largest reason for hospitalizations in all </w:t>
      </w:r>
      <w:r w:rsidR="009D66B5" w:rsidRPr="00190391">
        <w:rPr>
          <w:rFonts w:asciiTheme="majorHAnsi" w:hAnsiTheme="majorHAnsi" w:cstheme="majorHAnsi"/>
          <w:b/>
          <w:color w:val="000000" w:themeColor="text1"/>
        </w:rPr>
        <w:t>age groups from 5-14 to 35-44</w:t>
      </w:r>
      <w:r w:rsidR="009D66B5" w:rsidRPr="009D66B5">
        <w:rPr>
          <w:rFonts w:asciiTheme="majorHAnsi" w:hAnsiTheme="majorHAnsi" w:cstheme="majorHAnsi"/>
          <w:color w:val="000000" w:themeColor="text1"/>
        </w:rPr>
        <w:t xml:space="preserve">  </w:t>
      </w:r>
    </w:p>
    <w:p w:rsidR="00190391" w:rsidRDefault="00190391" w:rsidP="00190391">
      <w:pPr>
        <w:pStyle w:val="ListParagraph"/>
        <w:numPr>
          <w:ilvl w:val="2"/>
          <w:numId w:val="1"/>
        </w:numPr>
        <w:rPr>
          <w:rFonts w:asciiTheme="majorHAnsi" w:hAnsiTheme="majorHAnsi" w:cstheme="majorHAnsi"/>
          <w:color w:val="000000" w:themeColor="text1"/>
        </w:rPr>
      </w:pPr>
      <w:r>
        <w:rPr>
          <w:rFonts w:asciiTheme="majorHAnsi" w:hAnsiTheme="majorHAnsi" w:cstheme="majorHAnsi"/>
          <w:color w:val="000000" w:themeColor="text1"/>
        </w:rPr>
        <w:t xml:space="preserve">See </w:t>
      </w:r>
      <w:r w:rsidRPr="00190391">
        <w:rPr>
          <w:rFonts w:asciiTheme="majorHAnsi" w:hAnsiTheme="majorHAnsi" w:cstheme="majorHAnsi"/>
          <w:color w:val="000000" w:themeColor="text1"/>
        </w:rPr>
        <w:t xml:space="preserve">AGE - </w:t>
      </w:r>
      <w:hyperlink r:id="rId11" w:history="1">
        <w:r w:rsidRPr="00B26910">
          <w:rPr>
            <w:rStyle w:val="Hyperlink"/>
            <w:rFonts w:asciiTheme="majorHAnsi" w:hAnsiTheme="majorHAnsi" w:cstheme="majorHAnsi"/>
          </w:rPr>
          <w:t>https://skylab.dev.cdph.ca.gov/content/33/</w:t>
        </w:r>
      </w:hyperlink>
    </w:p>
    <w:p w:rsidR="004E1454" w:rsidRPr="005A2CBB" w:rsidRDefault="005A2CBB" w:rsidP="005A2CBB">
      <w:pPr>
        <w:pStyle w:val="ListParagraph"/>
        <w:numPr>
          <w:ilvl w:val="1"/>
          <w:numId w:val="1"/>
        </w:numPr>
        <w:rPr>
          <w:rFonts w:asciiTheme="majorHAnsi" w:hAnsiTheme="majorHAnsi" w:cstheme="majorHAnsi"/>
          <w:color w:val="000000" w:themeColor="text1"/>
        </w:rPr>
      </w:pPr>
      <w:r w:rsidRPr="005A2CBB">
        <w:rPr>
          <w:rFonts w:asciiTheme="majorHAnsi" w:hAnsiTheme="majorHAnsi" w:cstheme="majorHAnsi"/>
          <w:color w:val="000000" w:themeColor="text1"/>
        </w:rPr>
        <w:t xml:space="preserve">In addition to these direct measures, mental health is inextricably </w:t>
      </w:r>
      <w:r>
        <w:rPr>
          <w:rFonts w:asciiTheme="majorHAnsi" w:hAnsiTheme="majorHAnsi" w:cstheme="majorHAnsi"/>
          <w:color w:val="000000" w:themeColor="text1"/>
        </w:rPr>
        <w:t xml:space="preserve">and directly </w:t>
      </w:r>
      <w:r w:rsidRPr="005A2CBB">
        <w:rPr>
          <w:rFonts w:asciiTheme="majorHAnsi" w:hAnsiTheme="majorHAnsi" w:cstheme="majorHAnsi"/>
          <w:color w:val="000000" w:themeColor="text1"/>
        </w:rPr>
        <w:t xml:space="preserve">related to </w:t>
      </w:r>
      <w:r>
        <w:rPr>
          <w:rFonts w:asciiTheme="majorHAnsi" w:hAnsiTheme="majorHAnsi" w:cstheme="majorHAnsi"/>
          <w:color w:val="000000" w:themeColor="text1"/>
        </w:rPr>
        <w:t xml:space="preserve">a wide range of other conditions and factors including suicide, substance use/abuse, homelessness, ACES and poor educational/economic attainment; and less directly, but nevertheless importantly related to many others. </w:t>
      </w:r>
    </w:p>
    <w:p w:rsidR="001F39CC" w:rsidRDefault="001F39CC" w:rsidP="001F39CC">
      <w:pPr>
        <w:pStyle w:val="ListParagraph"/>
        <w:rPr>
          <w:rFonts w:asciiTheme="majorHAnsi" w:hAnsiTheme="majorHAnsi" w:cstheme="majorHAnsi"/>
        </w:rPr>
      </w:pPr>
    </w:p>
    <w:p w:rsidR="00F2017E" w:rsidRDefault="00F2017E">
      <w:pPr>
        <w:rPr>
          <w:rFonts w:asciiTheme="majorHAnsi" w:hAnsiTheme="majorHAnsi" w:cstheme="majorHAnsi"/>
          <w:color w:val="C00000"/>
        </w:rPr>
      </w:pPr>
      <w:r>
        <w:rPr>
          <w:rFonts w:asciiTheme="majorHAnsi" w:hAnsiTheme="majorHAnsi" w:cstheme="majorHAnsi"/>
          <w:color w:val="C00000"/>
        </w:rPr>
        <w:br w:type="page"/>
      </w:r>
    </w:p>
    <w:p w:rsidR="00F20565" w:rsidRPr="00F20565" w:rsidRDefault="00F20565" w:rsidP="00FA057B">
      <w:pPr>
        <w:pStyle w:val="ListParagraph"/>
        <w:numPr>
          <w:ilvl w:val="0"/>
          <w:numId w:val="1"/>
        </w:numPr>
        <w:rPr>
          <w:rFonts w:asciiTheme="majorHAnsi" w:hAnsiTheme="majorHAnsi" w:cstheme="majorHAnsi"/>
        </w:rPr>
      </w:pPr>
      <w:r>
        <w:rPr>
          <w:rFonts w:asciiTheme="majorHAnsi" w:hAnsiTheme="majorHAnsi" w:cstheme="majorHAnsi"/>
          <w:color w:val="C00000"/>
        </w:rPr>
        <w:lastRenderedPageBreak/>
        <w:t xml:space="preserve">Many </w:t>
      </w:r>
      <w:r w:rsidRPr="007A6B43">
        <w:rPr>
          <w:rFonts w:asciiTheme="majorHAnsi" w:hAnsiTheme="majorHAnsi" w:cstheme="majorHAnsi"/>
          <w:b/>
          <w:color w:val="C00000"/>
        </w:rPr>
        <w:t>large disparities</w:t>
      </w:r>
      <w:r>
        <w:rPr>
          <w:rFonts w:asciiTheme="majorHAnsi" w:hAnsiTheme="majorHAnsi" w:cstheme="majorHAnsi"/>
          <w:color w:val="C00000"/>
        </w:rPr>
        <w:t xml:space="preserve"> exist in the health of Californians.  </w:t>
      </w:r>
      <w:r w:rsidR="00764412">
        <w:rPr>
          <w:rFonts w:asciiTheme="majorHAnsi" w:hAnsiTheme="majorHAnsi" w:cstheme="majorHAnsi"/>
          <w:color w:val="C00000"/>
        </w:rPr>
        <w:t>Addressing the</w:t>
      </w:r>
      <w:r>
        <w:rPr>
          <w:rFonts w:asciiTheme="majorHAnsi" w:hAnsiTheme="majorHAnsi" w:cstheme="majorHAnsi"/>
          <w:color w:val="C00000"/>
        </w:rPr>
        <w:t xml:space="preserve">se </w:t>
      </w:r>
      <w:r w:rsidR="00764412">
        <w:rPr>
          <w:rFonts w:asciiTheme="majorHAnsi" w:hAnsiTheme="majorHAnsi" w:cstheme="majorHAnsi"/>
          <w:color w:val="C00000"/>
        </w:rPr>
        <w:t xml:space="preserve">unacceptable </w:t>
      </w:r>
      <w:r>
        <w:rPr>
          <w:rFonts w:asciiTheme="majorHAnsi" w:hAnsiTheme="majorHAnsi" w:cstheme="majorHAnsi"/>
          <w:color w:val="C00000"/>
        </w:rPr>
        <w:t>d</w:t>
      </w:r>
      <w:r w:rsidR="00FA057B" w:rsidRPr="00A92A64">
        <w:rPr>
          <w:rFonts w:asciiTheme="majorHAnsi" w:hAnsiTheme="majorHAnsi" w:cstheme="majorHAnsi"/>
          <w:color w:val="C00000"/>
        </w:rPr>
        <w:t>isparities</w:t>
      </w:r>
      <w:r w:rsidR="00764412">
        <w:rPr>
          <w:rFonts w:asciiTheme="majorHAnsi" w:hAnsiTheme="majorHAnsi" w:cstheme="majorHAnsi"/>
          <w:color w:val="C00000"/>
        </w:rPr>
        <w:t xml:space="preserve"> in a key focus of Public Health.</w:t>
      </w:r>
      <w:r>
        <w:rPr>
          <w:rFonts w:asciiTheme="majorHAnsi" w:hAnsiTheme="majorHAnsi" w:cstheme="majorHAnsi"/>
          <w:color w:val="C00000"/>
        </w:rPr>
        <w:t xml:space="preserve">  </w:t>
      </w:r>
    </w:p>
    <w:p w:rsidR="00F20565" w:rsidRDefault="00F20565" w:rsidP="00F20565">
      <w:pPr>
        <w:pStyle w:val="ListParagraph"/>
        <w:numPr>
          <w:ilvl w:val="1"/>
          <w:numId w:val="1"/>
        </w:numPr>
        <w:rPr>
          <w:rFonts w:asciiTheme="majorHAnsi" w:hAnsiTheme="majorHAnsi" w:cstheme="majorHAnsi"/>
          <w:color w:val="000000" w:themeColor="text1"/>
        </w:rPr>
      </w:pPr>
      <w:r w:rsidRPr="00F20565">
        <w:rPr>
          <w:rFonts w:asciiTheme="majorHAnsi" w:hAnsiTheme="majorHAnsi" w:cstheme="majorHAnsi"/>
          <w:color w:val="000000" w:themeColor="text1"/>
        </w:rPr>
        <w:t xml:space="preserve">Disparities in health, in access to health care, and in upstream social/structural determinants of health, are found </w:t>
      </w:r>
      <w:r>
        <w:rPr>
          <w:rFonts w:asciiTheme="majorHAnsi" w:hAnsiTheme="majorHAnsi" w:cstheme="majorHAnsi"/>
          <w:color w:val="000000" w:themeColor="text1"/>
        </w:rPr>
        <w:t xml:space="preserve">between many sectors of society, including sex, gender, and sexual orientation; age; rurality; immigration status; </w:t>
      </w:r>
      <w:r w:rsidRPr="006B2613">
        <w:rPr>
          <w:rFonts w:asciiTheme="majorHAnsi" w:hAnsiTheme="majorHAnsi" w:cstheme="majorHAnsi"/>
          <w:b/>
          <w:color w:val="000000" w:themeColor="text1"/>
        </w:rPr>
        <w:t>race/ethnicity</w:t>
      </w:r>
      <w:r>
        <w:rPr>
          <w:rFonts w:asciiTheme="majorHAnsi" w:hAnsiTheme="majorHAnsi" w:cstheme="majorHAnsi"/>
          <w:color w:val="000000" w:themeColor="text1"/>
        </w:rPr>
        <w:t>; and other categories.  Disparities (and inequities) in heath between racial/ethnic groups are especially apparent, preventable, and the subject of much public heath investigation and action.  Too many disparities to even summarize or rank here, but….</w:t>
      </w:r>
    </w:p>
    <w:p w:rsidR="00D05A32" w:rsidRDefault="00B13B56" w:rsidP="00F20565">
      <w:pPr>
        <w:pStyle w:val="ListParagraph"/>
        <w:numPr>
          <w:ilvl w:val="1"/>
          <w:numId w:val="1"/>
        </w:numPr>
        <w:rPr>
          <w:rFonts w:asciiTheme="majorHAnsi" w:hAnsiTheme="majorHAnsi" w:cstheme="majorHAnsi"/>
          <w:color w:val="000000" w:themeColor="text1"/>
        </w:rPr>
      </w:pPr>
      <w:r>
        <w:rPr>
          <w:rFonts w:asciiTheme="majorHAnsi" w:hAnsiTheme="majorHAnsi" w:cstheme="majorHAnsi"/>
          <w:color w:val="000000" w:themeColor="text1"/>
        </w:rPr>
        <w:t>Disparities in all-cause death rates between non-Hispanic Blacks and non-Hispanic Whites</w:t>
      </w:r>
      <w:r w:rsidR="00D20324">
        <w:rPr>
          <w:rFonts w:asciiTheme="majorHAnsi" w:hAnsiTheme="majorHAnsi" w:cstheme="majorHAnsi"/>
          <w:color w:val="000000" w:themeColor="text1"/>
        </w:rPr>
        <w:t xml:space="preserve"> are profound, deeply troubling, and exemplary of immediate outcomes and the impact of a life-course of disparities.  </w:t>
      </w:r>
      <w:r w:rsidR="00D05A32">
        <w:rPr>
          <w:rFonts w:asciiTheme="majorHAnsi" w:hAnsiTheme="majorHAnsi" w:cstheme="majorHAnsi"/>
          <w:color w:val="000000" w:themeColor="text1"/>
        </w:rPr>
        <w:t xml:space="preserve">Overall, the age-adjusted all-cause </w:t>
      </w:r>
      <w:r w:rsidR="00D05A32" w:rsidRPr="006B2613">
        <w:rPr>
          <w:rFonts w:asciiTheme="majorHAnsi" w:hAnsiTheme="majorHAnsi" w:cstheme="majorHAnsi"/>
          <w:b/>
          <w:color w:val="000000" w:themeColor="text1"/>
        </w:rPr>
        <w:t>death rate is 30% higher</w:t>
      </w:r>
      <w:r w:rsidR="00D05A32">
        <w:rPr>
          <w:rFonts w:asciiTheme="majorHAnsi" w:hAnsiTheme="majorHAnsi" w:cstheme="majorHAnsi"/>
          <w:color w:val="000000" w:themeColor="text1"/>
        </w:rPr>
        <w:t xml:space="preserve"> (rate ratio of 1.3) </w:t>
      </w:r>
      <w:r w:rsidR="00D05A32" w:rsidRPr="006B2613">
        <w:rPr>
          <w:rFonts w:asciiTheme="majorHAnsi" w:hAnsiTheme="majorHAnsi" w:cstheme="majorHAnsi"/>
          <w:b/>
          <w:color w:val="000000" w:themeColor="text1"/>
        </w:rPr>
        <w:t>for Blacks than Whites</w:t>
      </w:r>
      <w:r w:rsidR="00D05A32">
        <w:rPr>
          <w:rFonts w:asciiTheme="majorHAnsi" w:hAnsiTheme="majorHAnsi" w:cstheme="majorHAnsi"/>
          <w:color w:val="000000" w:themeColor="text1"/>
        </w:rPr>
        <w:t xml:space="preserve">. AND, as bad as this is, it obscures the shocking disparity in deaths rates between Black and White young, middle aged, and even elderly persons.  </w:t>
      </w:r>
      <w:r w:rsidR="00D05A32" w:rsidRPr="006B2613">
        <w:rPr>
          <w:rFonts w:asciiTheme="majorHAnsi" w:hAnsiTheme="majorHAnsi" w:cstheme="majorHAnsi"/>
          <w:color w:val="000000" w:themeColor="text1"/>
        </w:rPr>
        <w:t xml:space="preserve">The </w:t>
      </w:r>
      <w:r w:rsidR="00D05A32" w:rsidRPr="006B2613">
        <w:rPr>
          <w:rFonts w:asciiTheme="majorHAnsi" w:hAnsiTheme="majorHAnsi" w:cstheme="majorHAnsi"/>
          <w:b/>
          <w:color w:val="000000" w:themeColor="text1"/>
        </w:rPr>
        <w:t xml:space="preserve">death rate for children 0-4 year of age is 2.6 time higher </w:t>
      </w:r>
      <w:r w:rsidR="00544D1A" w:rsidRPr="006B2613">
        <w:rPr>
          <w:rFonts w:asciiTheme="majorHAnsi" w:hAnsiTheme="majorHAnsi" w:cstheme="majorHAnsi"/>
          <w:b/>
          <w:color w:val="000000" w:themeColor="text1"/>
        </w:rPr>
        <w:t>for Blacks</w:t>
      </w:r>
      <w:r w:rsidR="00D05A32" w:rsidRPr="006B2613">
        <w:rPr>
          <w:rFonts w:asciiTheme="majorHAnsi" w:hAnsiTheme="majorHAnsi" w:cstheme="majorHAnsi"/>
          <w:b/>
          <w:color w:val="000000" w:themeColor="text1"/>
        </w:rPr>
        <w:t xml:space="preserve"> than whites; 2.0 times </w:t>
      </w:r>
      <w:r w:rsidR="00D05A32" w:rsidRPr="006B2613">
        <w:rPr>
          <w:rFonts w:asciiTheme="majorHAnsi" w:hAnsiTheme="majorHAnsi" w:cstheme="majorHAnsi"/>
          <w:color w:val="000000" w:themeColor="text1"/>
        </w:rPr>
        <w:t>higher for children age</w:t>
      </w:r>
      <w:r w:rsidR="00D05A32" w:rsidRPr="006B2613">
        <w:rPr>
          <w:rFonts w:asciiTheme="majorHAnsi" w:hAnsiTheme="majorHAnsi" w:cstheme="majorHAnsi"/>
          <w:b/>
          <w:color w:val="000000" w:themeColor="text1"/>
        </w:rPr>
        <w:t xml:space="preserve"> 5-14 </w:t>
      </w:r>
      <w:r w:rsidR="00D05A32" w:rsidRPr="006B2613">
        <w:rPr>
          <w:rFonts w:asciiTheme="majorHAnsi" w:hAnsiTheme="majorHAnsi" w:cstheme="majorHAnsi"/>
          <w:color w:val="000000" w:themeColor="text1"/>
        </w:rPr>
        <w:t>year of age; and</w:t>
      </w:r>
      <w:r w:rsidR="00D05A32" w:rsidRPr="006B2613">
        <w:rPr>
          <w:rFonts w:asciiTheme="majorHAnsi" w:hAnsiTheme="majorHAnsi" w:cstheme="majorHAnsi"/>
          <w:b/>
          <w:color w:val="000000" w:themeColor="text1"/>
        </w:rPr>
        <w:t xml:space="preserve"> higher in Blacks than Whites in every age group through 75-84 years of age</w:t>
      </w:r>
      <w:r w:rsidR="00D05A32">
        <w:rPr>
          <w:rFonts w:asciiTheme="majorHAnsi" w:hAnsiTheme="majorHAnsi" w:cstheme="majorHAnsi"/>
          <w:color w:val="000000" w:themeColor="text1"/>
        </w:rPr>
        <w:t xml:space="preserve">!  Only in the very </w:t>
      </w:r>
      <w:r w:rsidR="007A6B43">
        <w:rPr>
          <w:rFonts w:asciiTheme="majorHAnsi" w:hAnsiTheme="majorHAnsi" w:cstheme="majorHAnsi"/>
          <w:color w:val="000000" w:themeColor="text1"/>
        </w:rPr>
        <w:t>oldest</w:t>
      </w:r>
      <w:r w:rsidR="00D05A32">
        <w:rPr>
          <w:rFonts w:asciiTheme="majorHAnsi" w:hAnsiTheme="majorHAnsi" w:cstheme="majorHAnsi"/>
          <w:color w:val="000000" w:themeColor="text1"/>
        </w:rPr>
        <w:t xml:space="preserve"> age group, 85 years of age </w:t>
      </w:r>
      <w:r w:rsidR="007A6B43">
        <w:rPr>
          <w:rFonts w:asciiTheme="majorHAnsi" w:hAnsiTheme="majorHAnsi" w:cstheme="majorHAnsi"/>
          <w:color w:val="000000" w:themeColor="text1"/>
        </w:rPr>
        <w:t>and</w:t>
      </w:r>
      <w:r w:rsidR="00D05A32">
        <w:rPr>
          <w:rFonts w:asciiTheme="majorHAnsi" w:hAnsiTheme="majorHAnsi" w:cstheme="majorHAnsi"/>
          <w:color w:val="000000" w:themeColor="text1"/>
        </w:rPr>
        <w:t xml:space="preserve"> older, is the Black </w:t>
      </w:r>
      <w:r w:rsidR="007A6B43">
        <w:rPr>
          <w:rFonts w:asciiTheme="majorHAnsi" w:hAnsiTheme="majorHAnsi" w:cstheme="majorHAnsi"/>
          <w:color w:val="000000" w:themeColor="text1"/>
        </w:rPr>
        <w:t>rate lower that the White rate, reflecting a complex cascade of deaths in younger age groups, and a “hardiness” survivorship phenomenon.</w:t>
      </w:r>
    </w:p>
    <w:p w:rsidR="006B2613" w:rsidRPr="006B2613" w:rsidRDefault="006B2613" w:rsidP="006B2613">
      <w:pPr>
        <w:rPr>
          <w:rFonts w:asciiTheme="majorHAnsi" w:hAnsiTheme="majorHAnsi" w:cstheme="majorHAnsi"/>
          <w:color w:val="000000" w:themeColor="text1"/>
        </w:rPr>
      </w:pPr>
      <w:r w:rsidRPr="00D20324">
        <w:rPr>
          <w:noProof/>
        </w:rPr>
        <w:drawing>
          <wp:inline distT="0" distB="0" distL="0" distR="0" wp14:anchorId="2F6A0447" wp14:editId="1132DA08">
            <wp:extent cx="4615815" cy="2734574"/>
            <wp:effectExtent l="19050" t="19050" r="13335" b="279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b="6544"/>
                    <a:stretch/>
                  </pic:blipFill>
                  <pic:spPr bwMode="auto">
                    <a:xfrm>
                      <a:off x="0" y="0"/>
                      <a:ext cx="4625717" cy="2740440"/>
                    </a:xfrm>
                    <a:prstGeom prst="rect">
                      <a:avLst/>
                    </a:prstGeom>
                    <a:noFill/>
                    <a:ln w="19050" cap="flat" cmpd="sng" algn="ctr">
                      <a:solidFill>
                        <a:srgbClr val="5B9BD5"/>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F2017E" w:rsidRDefault="00F2017E" w:rsidP="00F2017E">
      <w:pPr>
        <w:pStyle w:val="ListParagraph"/>
        <w:ind w:left="1080"/>
        <w:rPr>
          <w:rFonts w:asciiTheme="majorHAnsi" w:hAnsiTheme="majorHAnsi" w:cstheme="majorHAnsi"/>
          <w:color w:val="000000" w:themeColor="text1"/>
        </w:rPr>
      </w:pPr>
    </w:p>
    <w:p w:rsidR="006B2613" w:rsidRPr="00F2017E" w:rsidRDefault="00AF6F6D" w:rsidP="00F2017E">
      <w:pPr>
        <w:pStyle w:val="ListParagraph"/>
        <w:numPr>
          <w:ilvl w:val="0"/>
          <w:numId w:val="3"/>
        </w:numPr>
        <w:rPr>
          <w:rFonts w:asciiTheme="majorHAnsi" w:hAnsiTheme="majorHAnsi" w:cstheme="majorHAnsi"/>
          <w:color w:val="000000" w:themeColor="text1"/>
        </w:rPr>
      </w:pPr>
      <w:r w:rsidRPr="00F2017E">
        <w:rPr>
          <w:rFonts w:asciiTheme="majorHAnsi" w:hAnsiTheme="majorHAnsi" w:cstheme="majorHAnsi"/>
          <w:color w:val="000000" w:themeColor="text1"/>
        </w:rPr>
        <w:t xml:space="preserve">Beyond this “all-cause” view, crucial disparities and insight are seen looking at cause-and age group-specific disparities between Black and Whites. For eleven causes of death, for persons &lt;75 years of age, the Black death rate is greater than twice as much as the White rate; for several of these the rate is more than 3 times higher, and for homicide the rate is almost 8 time higher. In relation to the </w:t>
      </w:r>
      <w:r w:rsidR="00F2017E" w:rsidRPr="00F2017E">
        <w:rPr>
          <w:rFonts w:asciiTheme="majorHAnsi" w:hAnsiTheme="majorHAnsi" w:cstheme="majorHAnsi"/>
          <w:color w:val="000000" w:themeColor="text1"/>
        </w:rPr>
        <w:t xml:space="preserve">very earliest </w:t>
      </w:r>
      <w:r w:rsidRPr="00F2017E">
        <w:rPr>
          <w:rFonts w:asciiTheme="majorHAnsi" w:hAnsiTheme="majorHAnsi" w:cstheme="majorHAnsi"/>
          <w:color w:val="000000" w:themeColor="text1"/>
        </w:rPr>
        <w:t>stage of the life course,</w:t>
      </w:r>
      <w:r w:rsidR="00F2017E" w:rsidRPr="00F2017E">
        <w:rPr>
          <w:rFonts w:asciiTheme="majorHAnsi" w:hAnsiTheme="majorHAnsi" w:cstheme="majorHAnsi"/>
          <w:color w:val="000000" w:themeColor="text1"/>
        </w:rPr>
        <w:t xml:space="preserve"> it is striking to note that deaths from neonatal conditions are 3.6 times higher for Blacks than Whites, as are deaths related to maternal conditions.</w:t>
      </w:r>
    </w:p>
    <w:p w:rsidR="00F2017E" w:rsidRPr="00F2017E" w:rsidRDefault="00F2017E" w:rsidP="00F2017E">
      <w:pPr>
        <w:rPr>
          <w:rFonts w:asciiTheme="majorHAnsi" w:hAnsiTheme="majorHAnsi" w:cstheme="majorHAnsi"/>
          <w:color w:val="000000" w:themeColor="text1"/>
        </w:rPr>
      </w:pPr>
    </w:p>
    <w:p w:rsidR="00D20324" w:rsidRDefault="0091377A" w:rsidP="001F39CC">
      <w:pPr>
        <w:pStyle w:val="ListParagraph"/>
        <w:rPr>
          <w:rFonts w:asciiTheme="majorHAnsi" w:hAnsiTheme="majorHAnsi" w:cstheme="majorHAnsi"/>
        </w:rPr>
      </w:pPr>
      <w:r w:rsidRPr="0091377A">
        <w:rPr>
          <w:noProof/>
        </w:rPr>
        <w:drawing>
          <wp:inline distT="0" distB="0" distL="0" distR="0">
            <wp:extent cx="4348480" cy="3743864"/>
            <wp:effectExtent l="19050" t="19050" r="13970" b="285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a:extLst>
                        <a:ext uri="{28A0092B-C50C-407E-A947-70E740481C1C}">
                          <a14:useLocalDpi xmlns:a14="http://schemas.microsoft.com/office/drawing/2010/main" val="0"/>
                        </a:ext>
                      </a:extLst>
                    </a:blip>
                    <a:srcRect b="2281"/>
                    <a:stretch/>
                  </pic:blipFill>
                  <pic:spPr bwMode="auto">
                    <a:xfrm>
                      <a:off x="0" y="0"/>
                      <a:ext cx="4364461" cy="3757623"/>
                    </a:xfrm>
                    <a:prstGeom prst="rect">
                      <a:avLst/>
                    </a:prstGeom>
                    <a:noFill/>
                    <a:ln w="19050" cap="flat" cmpd="sng" algn="ctr">
                      <a:solidFill>
                        <a:srgbClr val="5B9BD5"/>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D20324" w:rsidRDefault="00D20324" w:rsidP="001F39CC">
      <w:pPr>
        <w:pStyle w:val="ListParagraph"/>
        <w:rPr>
          <w:rFonts w:asciiTheme="majorHAnsi" w:hAnsiTheme="majorHAnsi" w:cstheme="majorHAnsi"/>
        </w:rPr>
      </w:pPr>
    </w:p>
    <w:p w:rsidR="00D20324" w:rsidRDefault="00D20324" w:rsidP="001F39CC">
      <w:pPr>
        <w:pStyle w:val="ListParagraph"/>
        <w:rPr>
          <w:rFonts w:asciiTheme="majorHAnsi" w:hAnsiTheme="majorHAnsi" w:cstheme="majorHAnsi"/>
        </w:rPr>
      </w:pPr>
    </w:p>
    <w:p w:rsidR="00F2017E" w:rsidRDefault="00F2017E">
      <w:pPr>
        <w:rPr>
          <w:rFonts w:asciiTheme="majorHAnsi" w:hAnsiTheme="majorHAnsi" w:cstheme="majorHAnsi"/>
        </w:rPr>
      </w:pPr>
      <w:r>
        <w:rPr>
          <w:rFonts w:asciiTheme="majorHAnsi" w:hAnsiTheme="majorHAnsi" w:cstheme="majorHAnsi"/>
        </w:rPr>
        <w:br w:type="page"/>
      </w:r>
    </w:p>
    <w:p w:rsidR="00FA057B" w:rsidRPr="003B4B6E" w:rsidRDefault="00FA057B" w:rsidP="00FA057B">
      <w:pPr>
        <w:pStyle w:val="ListParagraph"/>
        <w:numPr>
          <w:ilvl w:val="0"/>
          <w:numId w:val="1"/>
        </w:numPr>
        <w:rPr>
          <w:rFonts w:asciiTheme="majorHAnsi" w:hAnsiTheme="majorHAnsi" w:cstheme="majorHAnsi"/>
        </w:rPr>
      </w:pPr>
      <w:r w:rsidRPr="003B4B6E">
        <w:rPr>
          <w:rFonts w:asciiTheme="majorHAnsi" w:hAnsiTheme="majorHAnsi" w:cstheme="majorHAnsi"/>
        </w:rPr>
        <w:lastRenderedPageBreak/>
        <w:t>Extra:</w:t>
      </w:r>
    </w:p>
    <w:p w:rsidR="001D65A2" w:rsidRPr="001D65A2" w:rsidRDefault="001D65A2" w:rsidP="001D65A2">
      <w:pPr>
        <w:pStyle w:val="ListParagraph"/>
        <w:numPr>
          <w:ilvl w:val="1"/>
          <w:numId w:val="1"/>
        </w:numPr>
        <w:rPr>
          <w:rFonts w:asciiTheme="majorHAnsi" w:hAnsiTheme="majorHAnsi" w:cstheme="majorHAnsi"/>
        </w:rPr>
      </w:pPr>
      <w:r w:rsidRPr="001D65A2">
        <w:rPr>
          <w:rFonts w:asciiTheme="majorHAnsi" w:hAnsiTheme="majorHAnsi" w:cstheme="majorHAnsi"/>
          <w:color w:val="C00000"/>
        </w:rPr>
        <w:t>Constant possibility of explosive epidemics -- in the 2018-2019 season, 615 influenza-coded deaths were identified, 246 influenza outbreaks were reported, and there were about 20,000 positive influenza results at sentinel labs around the State.  These represent only a fraction of the cases that occurred, AND are a small fraction of the cases that could occur from a novel strain and/or from a unique mode of transmission -- https://www.cdph.ca.gov/Programs/CID/DCDC/CDPH%20Document%20Library/Immunization/Annual2018-19.pdf</w:t>
      </w:r>
    </w:p>
    <w:p w:rsidR="00FA057B" w:rsidRPr="003B4B6E" w:rsidRDefault="00FA057B" w:rsidP="001F39CC">
      <w:pPr>
        <w:pStyle w:val="ListParagraph"/>
        <w:numPr>
          <w:ilvl w:val="1"/>
          <w:numId w:val="1"/>
        </w:numPr>
        <w:rPr>
          <w:rFonts w:asciiTheme="majorHAnsi" w:hAnsiTheme="majorHAnsi" w:cstheme="majorHAnsi"/>
        </w:rPr>
      </w:pPr>
      <w:r w:rsidRPr="003B4B6E">
        <w:rPr>
          <w:rFonts w:asciiTheme="majorHAnsi" w:hAnsiTheme="majorHAnsi" w:cstheme="majorHAnsi"/>
        </w:rPr>
        <w:t>adolescent birth rate (ABR) continues to decline, to a new record low of 13.9 births per 1,000 females between the ages of 15 and 19. Those numbers reflect an 11.5 percent decline between 2016 and 2017. Declining rates can be attributed to a number of factors, including improved access to reproductive health services and increased use of contraception; delayed first sexual intercourse; and public health prevention, education and support programs.</w:t>
      </w:r>
    </w:p>
    <w:p w:rsidR="005A2CBB" w:rsidRPr="005A2CBB" w:rsidRDefault="00FA057B" w:rsidP="005A2CBB">
      <w:pPr>
        <w:pStyle w:val="ListParagraph"/>
        <w:numPr>
          <w:ilvl w:val="1"/>
          <w:numId w:val="1"/>
        </w:numPr>
        <w:rPr>
          <w:rFonts w:asciiTheme="majorHAnsi" w:hAnsiTheme="majorHAnsi" w:cstheme="majorHAnsi"/>
        </w:rPr>
      </w:pPr>
      <w:r w:rsidRPr="003B4B6E">
        <w:rPr>
          <w:rFonts w:asciiTheme="majorHAnsi" w:hAnsiTheme="majorHAnsi" w:cstheme="majorHAnsi"/>
        </w:rPr>
        <w:t>chronic pain</w:t>
      </w:r>
      <w:r w:rsidR="005A2CBB" w:rsidRPr="005A2CBB">
        <w:t xml:space="preserve"> </w:t>
      </w:r>
    </w:p>
    <w:p w:rsidR="005A2CBB" w:rsidRPr="005A2CBB" w:rsidRDefault="005A2CBB" w:rsidP="005A2CBB">
      <w:pPr>
        <w:pStyle w:val="ListParagraph"/>
        <w:ind w:left="1440"/>
        <w:rPr>
          <w:rFonts w:asciiTheme="majorHAnsi" w:hAnsiTheme="majorHAnsi" w:cstheme="majorHAnsi"/>
        </w:rPr>
      </w:pPr>
    </w:p>
    <w:p w:rsidR="009445E3" w:rsidRPr="003B4B6E" w:rsidRDefault="009445E3">
      <w:pPr>
        <w:rPr>
          <w:rFonts w:asciiTheme="majorHAnsi" w:hAnsiTheme="majorHAnsi" w:cstheme="majorHAnsi"/>
        </w:rPr>
      </w:pPr>
    </w:p>
    <w:sectPr w:rsidR="009445E3" w:rsidRPr="003B4B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6940DEA"/>
    <w:multiLevelType w:val="hybridMultilevel"/>
    <w:tmpl w:val="E6481D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6CB645CB"/>
    <w:multiLevelType w:val="hybridMultilevel"/>
    <w:tmpl w:val="5A5295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AA4359E"/>
    <w:multiLevelType w:val="hybridMultilevel"/>
    <w:tmpl w:val="737A97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057B"/>
    <w:rsid w:val="00037A4C"/>
    <w:rsid w:val="00063AA9"/>
    <w:rsid w:val="00091357"/>
    <w:rsid w:val="000D7C24"/>
    <w:rsid w:val="00101401"/>
    <w:rsid w:val="001624F4"/>
    <w:rsid w:val="00190391"/>
    <w:rsid w:val="001D65A2"/>
    <w:rsid w:val="001F39CC"/>
    <w:rsid w:val="00245503"/>
    <w:rsid w:val="002B4882"/>
    <w:rsid w:val="003B4B6E"/>
    <w:rsid w:val="003E2A9E"/>
    <w:rsid w:val="004E1454"/>
    <w:rsid w:val="00544D1A"/>
    <w:rsid w:val="005A2CBB"/>
    <w:rsid w:val="00643772"/>
    <w:rsid w:val="006A0CE4"/>
    <w:rsid w:val="006B2613"/>
    <w:rsid w:val="006F5ED0"/>
    <w:rsid w:val="00700741"/>
    <w:rsid w:val="00764412"/>
    <w:rsid w:val="007A6B43"/>
    <w:rsid w:val="007B76FF"/>
    <w:rsid w:val="007E3A5B"/>
    <w:rsid w:val="0083408B"/>
    <w:rsid w:val="00886810"/>
    <w:rsid w:val="008D5D8C"/>
    <w:rsid w:val="008E6CE6"/>
    <w:rsid w:val="008F1535"/>
    <w:rsid w:val="008F40D0"/>
    <w:rsid w:val="0091377A"/>
    <w:rsid w:val="00916538"/>
    <w:rsid w:val="009445E3"/>
    <w:rsid w:val="009B5F7B"/>
    <w:rsid w:val="009D66B5"/>
    <w:rsid w:val="00A038AE"/>
    <w:rsid w:val="00A92A64"/>
    <w:rsid w:val="00AF6F6D"/>
    <w:rsid w:val="00B13B56"/>
    <w:rsid w:val="00B92895"/>
    <w:rsid w:val="00BB3947"/>
    <w:rsid w:val="00BF705E"/>
    <w:rsid w:val="00D05A32"/>
    <w:rsid w:val="00D20324"/>
    <w:rsid w:val="00D5377F"/>
    <w:rsid w:val="00E25EAA"/>
    <w:rsid w:val="00E4577D"/>
    <w:rsid w:val="00E45C3E"/>
    <w:rsid w:val="00F2017E"/>
    <w:rsid w:val="00F20565"/>
    <w:rsid w:val="00F32D1E"/>
    <w:rsid w:val="00FA05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981B02E-92C1-4334-B34F-6CD231AE2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057B"/>
    <w:pPr>
      <w:ind w:left="720"/>
      <w:contextualSpacing/>
    </w:pPr>
  </w:style>
  <w:style w:type="character" w:styleId="Hyperlink">
    <w:name w:val="Hyperlink"/>
    <w:basedOn w:val="DefaultParagraphFont"/>
    <w:uiPriority w:val="99"/>
    <w:unhideWhenUsed/>
    <w:rsid w:val="000D7C24"/>
    <w:rPr>
      <w:color w:val="0563C1" w:themeColor="hyperlink"/>
      <w:u w:val="single"/>
    </w:rPr>
  </w:style>
  <w:style w:type="character" w:styleId="FollowedHyperlink">
    <w:name w:val="FollowedHyperlink"/>
    <w:basedOn w:val="DefaultParagraphFont"/>
    <w:uiPriority w:val="99"/>
    <w:semiHidden/>
    <w:unhideWhenUsed/>
    <w:rsid w:val="003E2A9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iscovery.dev.cdph.ca.gov/fusion/lghcBurdenView/" TargetMode="External"/><Relationship Id="rId13" Type="http://schemas.openxmlformats.org/officeDocument/2006/relationships/image" Target="media/image2.emf"/><Relationship Id="rId3" Type="http://schemas.openxmlformats.org/officeDocument/2006/relationships/styles" Target="styles.xml"/><Relationship Id="rId7" Type="http://schemas.openxmlformats.org/officeDocument/2006/relationships/hyperlink" Target="https://skylab.cdph.ca.gov/communityBurden" TargetMode="External"/><Relationship Id="rId12" Type="http://schemas.openxmlformats.org/officeDocument/2006/relationships/image" Target="media/image1.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iscovery.dev.cdph.ca.gov/fusion/0.CBD/myCBD/" TargetMode="External"/><Relationship Id="rId11" Type="http://schemas.openxmlformats.org/officeDocument/2006/relationships/hyperlink" Target="https://skylab.dev.cdph.ca.gov/content/33/"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skylab.dev.cdph.ca.gov/content/33/" TargetMode="External"/><Relationship Id="rId4" Type="http://schemas.openxmlformats.org/officeDocument/2006/relationships/settings" Target="settings.xml"/><Relationship Id="rId9" Type="http://schemas.openxmlformats.org/officeDocument/2006/relationships/hyperlink" Target="https://skylab.cdph.ca.gov/lghcBurdenView/"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899878-830D-4467-A3B5-B73740D13A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7</Pages>
  <Words>1633</Words>
  <Characters>9312</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CDPH</Company>
  <LinksUpToDate>false</LinksUpToDate>
  <CharactersWithSpaces>10924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Michael@CDPH</dc:creator>
  <cp:keywords/>
  <dc:description/>
  <cp:lastModifiedBy>Samuel, Michael@CDPH</cp:lastModifiedBy>
  <cp:revision>33</cp:revision>
  <dcterms:created xsi:type="dcterms:W3CDTF">2020-02-12T20:21:00Z</dcterms:created>
  <dcterms:modified xsi:type="dcterms:W3CDTF">2020-02-13T03:25:00Z</dcterms:modified>
</cp:coreProperties>
</file>