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B9" w:rsidRPr="004600B9" w:rsidRDefault="004600B9" w:rsidP="004600B9">
      <w:pPr>
        <w:jc w:val="both"/>
        <w:rPr>
          <w:rFonts w:ascii="Times New Roman" w:hAnsi="Times New Roman" w:cs="Times New Roman"/>
          <w:b/>
          <w:bCs/>
        </w:rPr>
      </w:pPr>
      <w:r w:rsidRPr="004600B9">
        <w:rPr>
          <w:rFonts w:ascii="Times New Roman" w:hAnsi="Times New Roman" w:cs="Times New Roman"/>
          <w:b/>
          <w:bCs/>
        </w:rPr>
        <w:t>Braille Display</w:t>
      </w:r>
    </w:p>
    <w:p w:rsidR="004600B9" w:rsidRPr="004600B9" w:rsidRDefault="004600B9" w:rsidP="004600B9">
      <w:pPr>
        <w:jc w:val="both"/>
        <w:rPr>
          <w:rFonts w:ascii="Times New Roman" w:hAnsi="Times New Roman" w:cs="Times New Roman"/>
        </w:rPr>
      </w:pPr>
    </w:p>
    <w:p w:rsidR="004600B9" w:rsidRPr="004600B9" w:rsidRDefault="002000E3" w:rsidP="004600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600B9" w:rsidRPr="004600B9">
        <w:rPr>
          <w:rFonts w:ascii="Times New Roman" w:hAnsi="Times New Roman" w:cs="Times New Roman"/>
        </w:rPr>
        <w:t xml:space="preserve">s an electro-mechanical device for displaying braille characters, usually by means of round-tipped pins raised through holes in a flat </w:t>
      </w:r>
      <w:proofErr w:type="gramStart"/>
      <w:r w:rsidR="004600B9" w:rsidRPr="004600B9">
        <w:rPr>
          <w:rFonts w:ascii="Times New Roman" w:hAnsi="Times New Roman" w:cs="Times New Roman"/>
        </w:rPr>
        <w:t>surface.</w:t>
      </w:r>
      <w:proofErr w:type="gramEnd"/>
      <w:r w:rsidR="004600B9" w:rsidRPr="004600B9">
        <w:rPr>
          <w:rFonts w:ascii="Times New Roman" w:hAnsi="Times New Roman" w:cs="Times New Roman"/>
        </w:rPr>
        <w:t xml:space="preserve"> Visually impaired computer users who cannot use a computer monitor can use it to read text output.</w:t>
      </w:r>
    </w:p>
    <w:p w:rsidR="004A7E05" w:rsidRPr="004600B9" w:rsidRDefault="004600B9" w:rsidP="004600B9">
      <w:pPr>
        <w:jc w:val="both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The price of braille displays range from $3,500 to $15,000, depending on the number of characters displayed.</w:t>
      </w:r>
    </w:p>
    <w:p w:rsidR="004600B9" w:rsidRPr="004600B9" w:rsidRDefault="004600B9" w:rsidP="004600B9">
      <w:pPr>
        <w:jc w:val="both"/>
        <w:rPr>
          <w:rFonts w:ascii="Times New Roman" w:hAnsi="Times New Roman" w:cs="Times New Roman"/>
        </w:rPr>
      </w:pPr>
    </w:p>
    <w:p w:rsidR="004600B9" w:rsidRPr="004600B9" w:rsidRDefault="004600B9" w:rsidP="004600B9">
      <w:pPr>
        <w:jc w:val="both"/>
        <w:rPr>
          <w:rFonts w:ascii="Times New Roman" w:hAnsi="Times New Roman" w:cs="Times New Roman"/>
        </w:rPr>
      </w:pPr>
    </w:p>
    <w:p w:rsidR="004600B9" w:rsidRPr="004600B9" w:rsidRDefault="004600B9" w:rsidP="004600B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600B9" w:rsidRPr="0046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B9"/>
    <w:rsid w:val="002000E3"/>
    <w:rsid w:val="004600B9"/>
    <w:rsid w:val="004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A80FC-7375-4D95-9A68-2873B7B0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2</cp:revision>
  <dcterms:created xsi:type="dcterms:W3CDTF">2019-02-12T16:18:00Z</dcterms:created>
  <dcterms:modified xsi:type="dcterms:W3CDTF">2019-02-13T03:49:00Z</dcterms:modified>
</cp:coreProperties>
</file>