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7E39" w14:textId="77777777" w:rsidR="00FD09A3" w:rsidRPr="00FD09A3" w:rsidRDefault="00FD09A3" w:rsidP="00FD09A3">
      <w:pPr>
        <w:rPr>
          <w:lang w:val="es-ES_tradnl"/>
        </w:rPr>
      </w:pPr>
    </w:p>
    <w:p w14:paraId="185884E0" w14:textId="2F490F46" w:rsidR="00106DA5" w:rsidRDefault="00106DA5" w:rsidP="00FD09A3">
      <w:pPr>
        <w:pStyle w:val="Ttulo2"/>
      </w:pPr>
      <w:r>
        <w:t>Identificación de Riesgos y Controles Críticos</w:t>
      </w:r>
    </w:p>
    <w:p w14:paraId="2905C099" w14:textId="77777777" w:rsidR="00FD09A3" w:rsidRPr="00FD09A3" w:rsidRDefault="00FD09A3" w:rsidP="00FD09A3">
      <w:pPr>
        <w:rPr>
          <w:lang w:val="es-ES_tradnl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134"/>
        <w:gridCol w:w="5245"/>
      </w:tblGrid>
      <w:tr w:rsidR="00106DA5" w:rsidRPr="00EB061D" w14:paraId="5517E115" w14:textId="77777777" w:rsidTr="00A45F43">
        <w:trPr>
          <w:trHeight w:val="468"/>
        </w:trPr>
        <w:tc>
          <w:tcPr>
            <w:tcW w:w="2830" w:type="dxa"/>
            <w:shd w:val="clear" w:color="auto" w:fill="auto"/>
            <w:vAlign w:val="center"/>
          </w:tcPr>
          <w:p w14:paraId="16EE44EB" w14:textId="77777777" w:rsidR="00106DA5" w:rsidRPr="00EB061D" w:rsidRDefault="00106DA5" w:rsidP="00A45F43">
            <w:pPr>
              <w:spacing w:line="240" w:lineRule="atLeast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4"/>
                <w:szCs w:val="24"/>
                <w:lang w:val="es-MX"/>
              </w:rPr>
              <w:t xml:space="preserve">Riesgo Critico </w:t>
            </w:r>
          </w:p>
        </w:tc>
        <w:tc>
          <w:tcPr>
            <w:tcW w:w="1134" w:type="dxa"/>
          </w:tcPr>
          <w:p w14:paraId="4DD6A00C" w14:textId="77777777" w:rsidR="00106DA5" w:rsidRDefault="00106DA5" w:rsidP="00A45F43">
            <w:pPr>
              <w:spacing w:line="240" w:lineRule="atLeast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Aplica</w:t>
            </w:r>
          </w:p>
          <w:p w14:paraId="3DC6BA6F" w14:textId="77777777" w:rsidR="00106DA5" w:rsidRPr="00EB061D" w:rsidRDefault="00106DA5" w:rsidP="00A45F43">
            <w:pPr>
              <w:spacing w:line="240" w:lineRule="atLeast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245" w:type="dxa"/>
            <w:shd w:val="clear" w:color="auto" w:fill="auto"/>
            <w:vAlign w:val="center"/>
          </w:tcPr>
          <w:p w14:paraId="0BEB1882" w14:textId="77777777" w:rsidR="00106DA5" w:rsidRPr="00EB061D" w:rsidRDefault="00106DA5" w:rsidP="00A45F43">
            <w:pPr>
              <w:spacing w:line="240" w:lineRule="atLeast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B061D">
              <w:rPr>
                <w:rFonts w:ascii="Arial" w:hAnsi="Arial" w:cs="Arial"/>
                <w:b/>
                <w:sz w:val="22"/>
                <w:szCs w:val="22"/>
              </w:rPr>
              <w:t>CONTROL</w:t>
            </w:r>
            <w:r>
              <w:rPr>
                <w:rFonts w:ascii="Arial" w:hAnsi="Arial" w:cs="Arial"/>
                <w:b/>
                <w:sz w:val="22"/>
                <w:szCs w:val="22"/>
              </w:rPr>
              <w:t>ES CRITICOS PREVENTIVOS Y MITIGADORES</w:t>
            </w:r>
          </w:p>
        </w:tc>
      </w:tr>
      <w:tr w:rsidR="00106DA5" w:rsidRPr="00EB061D" w14:paraId="7A1D2887" w14:textId="77777777" w:rsidTr="00A45F43">
        <w:trPr>
          <w:trHeight w:val="810"/>
        </w:trPr>
        <w:tc>
          <w:tcPr>
            <w:tcW w:w="2830" w:type="dxa"/>
            <w:shd w:val="clear" w:color="auto" w:fill="auto"/>
          </w:tcPr>
          <w:p w14:paraId="1022C2C4" w14:textId="77777777" w:rsidR="00106DA5" w:rsidRPr="000F3C8B" w:rsidRDefault="00106DA5" w:rsidP="00A45F43">
            <w:pPr>
              <w:spacing w:line="240" w:lineRule="atLeast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F3C8B">
              <w:rPr>
                <w:rFonts w:ascii="Arial" w:hAnsi="Arial" w:cs="Arial"/>
                <w:b/>
                <w:sz w:val="24"/>
                <w:szCs w:val="24"/>
              </w:rPr>
              <w:t xml:space="preserve"> RC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N°1 Interacción con energía eléctrica</w:t>
            </w:r>
          </w:p>
        </w:tc>
        <w:tc>
          <w:tcPr>
            <w:tcW w:w="1134" w:type="dxa"/>
          </w:tcPr>
          <w:p w14:paraId="20968E68" w14:textId="4E0A9537" w:rsidR="00106DA5" w:rsidRPr="00C40C6C" w:rsidRDefault="00000000" w:rsidP="00A45F43">
            <w:pPr>
              <w:spacing w:line="240" w:lineRule="atLeast"/>
              <w:jc w:val="center"/>
              <w:rPr>
                <w:rFonts w:ascii="Arial" w:hAnsi="Arial" w:cs="Arial"/>
                <w:sz w:val="52"/>
                <w:szCs w:val="22"/>
              </w:rPr>
            </w:pPr>
            <w:sdt>
              <w:sdtPr>
                <w:rPr>
                  <w:rFonts w:ascii="Arial" w:hAnsi="Arial" w:cs="Arial"/>
                  <w:b/>
                  <w:color w:val="000000" w:themeColor="text1"/>
                  <w:sz w:val="52"/>
                  <w:szCs w:val="40"/>
                </w:rPr>
                <w:id w:val="1873493835"/>
                <w15:color w:val="3399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9041D">
                  <w:rPr>
                    <w:rFonts w:ascii="MS Gothic" w:eastAsia="MS Gothic" w:hAnsi="MS Gothic" w:cs="Arial" w:hint="eastAsia"/>
                    <w:b/>
                    <w:color w:val="000000" w:themeColor="text1"/>
                    <w:sz w:val="52"/>
                    <w:szCs w:val="40"/>
                  </w:rPr>
                  <w:t>☐</w:t>
                </w:r>
              </w:sdtContent>
            </w:sdt>
          </w:p>
        </w:tc>
        <w:tc>
          <w:tcPr>
            <w:tcW w:w="5245" w:type="dxa"/>
            <w:shd w:val="clear" w:color="auto" w:fill="auto"/>
          </w:tcPr>
          <w:p w14:paraId="4AE1DDE8" w14:textId="77777777" w:rsidR="00106DA5" w:rsidRDefault="00106DA5" w:rsidP="00A45F43">
            <w:pPr>
              <w:numPr>
                <w:ilvl w:val="0"/>
                <w:numId w:val="10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CCP4: Conexión de equipos portátiles y herramientas eléctricas a tableros eléctricos autorizados.</w:t>
            </w:r>
          </w:p>
          <w:p w14:paraId="560AFAFA" w14:textId="77777777" w:rsidR="00106DA5" w:rsidRPr="00A93BD7" w:rsidRDefault="00106DA5" w:rsidP="00A45F43">
            <w:pPr>
              <w:numPr>
                <w:ilvl w:val="0"/>
                <w:numId w:val="10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CCP6: Segregación y control de acceso a instalaciones eléctricas.</w:t>
            </w:r>
          </w:p>
          <w:p w14:paraId="7E4B1FA9" w14:textId="77777777" w:rsidR="00106DA5" w:rsidRDefault="00106DA5" w:rsidP="00A45F43">
            <w:pPr>
              <w:numPr>
                <w:ilvl w:val="0"/>
                <w:numId w:val="10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CCM3: Kit de rescate eléctrico.</w:t>
            </w:r>
          </w:p>
          <w:p w14:paraId="230A843E" w14:textId="77777777" w:rsidR="00106DA5" w:rsidRDefault="00106DA5" w:rsidP="00A45F43">
            <w:pPr>
              <w:numPr>
                <w:ilvl w:val="0"/>
                <w:numId w:val="10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CCM4: Respuesta ante urgencia médica.</w:t>
            </w:r>
          </w:p>
          <w:p w14:paraId="657FFD16" w14:textId="77777777" w:rsidR="00106DA5" w:rsidRPr="00EB061D" w:rsidRDefault="00106DA5" w:rsidP="00A45F43">
            <w:pPr>
              <w:spacing w:line="240" w:lineRule="atLeast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6DA5" w14:paraId="646080F6" w14:textId="77777777" w:rsidTr="00A45F43">
        <w:trPr>
          <w:trHeight w:val="810"/>
        </w:trPr>
        <w:tc>
          <w:tcPr>
            <w:tcW w:w="2830" w:type="dxa"/>
            <w:shd w:val="clear" w:color="auto" w:fill="auto"/>
          </w:tcPr>
          <w:p w14:paraId="4BA8C6B1" w14:textId="77777777" w:rsidR="00106DA5" w:rsidRPr="00C74A4C" w:rsidRDefault="00106DA5" w:rsidP="00A45F43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RC N°2 Pérdida de equilibrio trabajo en altura física</w:t>
            </w:r>
          </w:p>
        </w:tc>
        <w:tc>
          <w:tcPr>
            <w:tcW w:w="1134" w:type="dxa"/>
          </w:tcPr>
          <w:p w14:paraId="24DB53B0" w14:textId="23574DC6" w:rsidR="00106DA5" w:rsidRPr="00C40C6C" w:rsidRDefault="00000000" w:rsidP="00A45F43">
            <w:pPr>
              <w:jc w:val="center"/>
              <w:rPr>
                <w:sz w:val="52"/>
              </w:rPr>
            </w:pPr>
            <w:sdt>
              <w:sdtPr>
                <w:rPr>
                  <w:rFonts w:ascii="Arial" w:hAnsi="Arial" w:cs="Arial"/>
                  <w:b/>
                  <w:color w:val="000000" w:themeColor="text1"/>
                  <w:sz w:val="52"/>
                  <w:szCs w:val="40"/>
                </w:rPr>
                <w:id w:val="1992910987"/>
                <w15:color w:val="3399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9041D">
                  <w:rPr>
                    <w:rFonts w:ascii="MS Gothic" w:eastAsia="MS Gothic" w:hAnsi="MS Gothic" w:cs="Arial" w:hint="eastAsia"/>
                    <w:b/>
                    <w:color w:val="000000" w:themeColor="text1"/>
                    <w:sz w:val="52"/>
                    <w:szCs w:val="40"/>
                  </w:rPr>
                  <w:t>☐</w:t>
                </w:r>
              </w:sdtContent>
            </w:sdt>
          </w:p>
        </w:tc>
        <w:tc>
          <w:tcPr>
            <w:tcW w:w="5245" w:type="dxa"/>
            <w:shd w:val="clear" w:color="auto" w:fill="auto"/>
          </w:tcPr>
          <w:p w14:paraId="0D26432F" w14:textId="77777777" w:rsidR="00106DA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CCP1: Capacitación y entrenamiento, trabajo en altura física.</w:t>
            </w:r>
          </w:p>
          <w:p w14:paraId="0FEC170D" w14:textId="77777777" w:rsidR="00106DA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CCP2: Condición de salud física y mental compatible.</w:t>
            </w:r>
          </w:p>
          <w:p w14:paraId="6F3D114E" w14:textId="77777777" w:rsidR="00106DA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CCP3: Instalación, operatividad y mantenimiento de plataformas fijas temporales</w:t>
            </w:r>
          </w:p>
          <w:p w14:paraId="14CDD766" w14:textId="77777777" w:rsidR="00106DA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CCP5: Control de acceso y segregación.</w:t>
            </w:r>
          </w:p>
          <w:p w14:paraId="37CD137C" w14:textId="77777777" w:rsidR="00106DA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CCM1: Sistemas personales de detención de caídas.</w:t>
            </w:r>
          </w:p>
          <w:p w14:paraId="51715510" w14:textId="77777777" w:rsidR="00106DA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CCM2: Respuesta ante urgencia médica.</w:t>
            </w:r>
          </w:p>
          <w:p w14:paraId="03D91890" w14:textId="77777777" w:rsidR="00106DA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CCM3: Respuesta a emergencia en caída o rescate en altura.</w:t>
            </w:r>
          </w:p>
          <w:p w14:paraId="3A90064F" w14:textId="77777777" w:rsidR="00106DA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CCM4: Dispositivos de anclaje y sus componentes.</w:t>
            </w:r>
          </w:p>
          <w:p w14:paraId="424ECECE" w14:textId="77777777" w:rsidR="00106DA5" w:rsidRDefault="00106DA5" w:rsidP="00A45F43">
            <w:pPr>
              <w:spacing w:line="240" w:lineRule="atLeast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6DA5" w14:paraId="4D63B89D" w14:textId="77777777" w:rsidTr="00A45F43">
        <w:trPr>
          <w:trHeight w:val="810"/>
        </w:trPr>
        <w:tc>
          <w:tcPr>
            <w:tcW w:w="2830" w:type="dxa"/>
            <w:shd w:val="clear" w:color="auto" w:fill="auto"/>
          </w:tcPr>
          <w:p w14:paraId="65404C2F" w14:textId="77777777" w:rsidR="00106DA5" w:rsidRDefault="00106DA5" w:rsidP="00A45F43">
            <w:pPr>
              <w:spacing w:line="240" w:lineRule="atLeast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RC N°3 Pérdida de control de maniobras de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izaje</w:t>
            </w:r>
            <w:proofErr w:type="spellEnd"/>
          </w:p>
        </w:tc>
        <w:tc>
          <w:tcPr>
            <w:tcW w:w="1134" w:type="dxa"/>
          </w:tcPr>
          <w:p w14:paraId="6EB799B6" w14:textId="34DFD7FF" w:rsidR="00106DA5" w:rsidRDefault="00E9041D" w:rsidP="00A45F43">
            <w:pPr>
              <w:jc w:val="center"/>
              <w:rPr>
                <w:rFonts w:ascii="Arial" w:hAnsi="Arial" w:cs="Arial"/>
                <w:b/>
                <w:color w:val="000000" w:themeColor="text1"/>
                <w:sz w:val="52"/>
                <w:szCs w:val="40"/>
              </w:rPr>
            </w:pPr>
            <w:sdt>
              <w:sdtPr>
                <w:rPr>
                  <w:rFonts w:ascii="Arial" w:hAnsi="Arial" w:cs="Arial"/>
                  <w:b/>
                  <w:color w:val="000000" w:themeColor="text1"/>
                  <w:sz w:val="52"/>
                  <w:szCs w:val="40"/>
                </w:rPr>
                <w:id w:val="-1656762405"/>
                <w15:color w:val="3399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color w:val="000000" w:themeColor="text1"/>
                    <w:sz w:val="52"/>
                    <w:szCs w:val="40"/>
                  </w:rPr>
                  <w:t>☐</w:t>
                </w:r>
              </w:sdtContent>
            </w:sdt>
          </w:p>
        </w:tc>
        <w:tc>
          <w:tcPr>
            <w:tcW w:w="5245" w:type="dxa"/>
            <w:shd w:val="clear" w:color="auto" w:fill="auto"/>
          </w:tcPr>
          <w:p w14:paraId="1490D7E0" w14:textId="77777777" w:rsidR="00106DA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7DCD">
              <w:rPr>
                <w:rFonts w:ascii="Arial" w:hAnsi="Arial" w:cs="Arial"/>
                <w:sz w:val="22"/>
                <w:szCs w:val="22"/>
              </w:rPr>
              <w:t xml:space="preserve">CCP1: Sistema de comunicación bidireccional entre operador y </w:t>
            </w:r>
            <w:proofErr w:type="spellStart"/>
            <w:r w:rsidRPr="00EB7DCD">
              <w:rPr>
                <w:rFonts w:ascii="Arial" w:hAnsi="Arial" w:cs="Arial"/>
                <w:sz w:val="22"/>
                <w:szCs w:val="22"/>
              </w:rPr>
              <w:t>rigger</w:t>
            </w:r>
            <w:proofErr w:type="spellEnd"/>
            <w:r w:rsidRPr="00EB7DCD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3B6707D" w14:textId="77777777" w:rsidR="00106DA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CCP2: Sistemas y dispositivos activos de monitoreo condiciones de operación de equipo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o levante</w:t>
            </w:r>
          </w:p>
          <w:p w14:paraId="59062328" w14:textId="77777777" w:rsidR="00106DA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CCP3: Sistema de estabilidad en equipos para realizar maniobras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</w:p>
          <w:p w14:paraId="5B7F94C4" w14:textId="77777777" w:rsidR="00106DA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CCP4: Operatividad y mantenimiento de aparejos y elementos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87AF7DF" w14:textId="77777777" w:rsidR="00106DA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CCP5: Diseño de especificaciones técnicas de equipos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móviles y fijos.</w:t>
            </w:r>
          </w:p>
          <w:p w14:paraId="30840998" w14:textId="77777777" w:rsidR="00106DA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CCP6: Competencias para el personal que participa en maniobras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5470CF0E" w14:textId="77777777" w:rsidR="00106DA5" w:rsidRPr="00EB7DCD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CCP7: Planificación y ejecución de maniobra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6C426D4" w14:textId="77777777" w:rsidR="00106DA5" w:rsidRPr="004A70B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70B5">
              <w:rPr>
                <w:rFonts w:ascii="Arial" w:hAnsi="Arial" w:cs="Arial"/>
                <w:sz w:val="22"/>
                <w:szCs w:val="22"/>
              </w:rPr>
              <w:t xml:space="preserve">CCM1: Segregación de área de maniobra de </w:t>
            </w:r>
            <w:proofErr w:type="spellStart"/>
            <w:r w:rsidRPr="004A70B5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 w:rsidRPr="004A70B5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E124538" w14:textId="77777777" w:rsidR="00106DA5" w:rsidRPr="004A70B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70B5">
              <w:rPr>
                <w:rFonts w:ascii="Arial" w:hAnsi="Arial" w:cs="Arial"/>
                <w:sz w:val="22"/>
                <w:szCs w:val="22"/>
              </w:rPr>
              <w:t>CCM2: Sistema de parada de emergencia.</w:t>
            </w:r>
          </w:p>
          <w:p w14:paraId="0DF643A6" w14:textId="77777777" w:rsidR="00106DA5" w:rsidRPr="004A70B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70B5">
              <w:rPr>
                <w:rFonts w:ascii="Arial" w:hAnsi="Arial" w:cs="Arial"/>
                <w:sz w:val="22"/>
                <w:szCs w:val="22"/>
              </w:rPr>
              <w:lastRenderedPageBreak/>
              <w:t>CCM3: Respuesta ante urgencia médica.</w:t>
            </w:r>
          </w:p>
          <w:p w14:paraId="3B8DE3AA" w14:textId="77777777" w:rsidR="00106DA5" w:rsidRDefault="00106DA5" w:rsidP="00A45F43">
            <w:pPr>
              <w:numPr>
                <w:ilvl w:val="0"/>
                <w:numId w:val="11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70B5">
              <w:rPr>
                <w:rFonts w:ascii="Arial" w:hAnsi="Arial" w:cs="Arial"/>
                <w:sz w:val="22"/>
                <w:szCs w:val="22"/>
              </w:rPr>
              <w:t xml:space="preserve">CCM4: Respuesta ante emergencias de </w:t>
            </w:r>
            <w:proofErr w:type="spellStart"/>
            <w:r w:rsidRPr="004A70B5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 w:rsidRPr="004A70B5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106DA5" w:rsidRPr="006B5700" w14:paraId="40ACD12D" w14:textId="77777777" w:rsidTr="00A45F43">
        <w:trPr>
          <w:trHeight w:val="70"/>
        </w:trPr>
        <w:tc>
          <w:tcPr>
            <w:tcW w:w="2830" w:type="dxa"/>
            <w:shd w:val="clear" w:color="auto" w:fill="auto"/>
          </w:tcPr>
          <w:p w14:paraId="05AE404C" w14:textId="77777777" w:rsidR="00106DA5" w:rsidRPr="00EB061D" w:rsidRDefault="00106DA5" w:rsidP="00A45F43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RC N°4 Pérdida de control de energía hidráulica y neumática a alta presión </w:t>
            </w:r>
          </w:p>
        </w:tc>
        <w:tc>
          <w:tcPr>
            <w:tcW w:w="1134" w:type="dxa"/>
          </w:tcPr>
          <w:p w14:paraId="08E54E3F" w14:textId="40868D7C" w:rsidR="00106DA5" w:rsidRPr="00C40C6C" w:rsidRDefault="00000000" w:rsidP="00A45F43">
            <w:pPr>
              <w:jc w:val="center"/>
              <w:rPr>
                <w:sz w:val="52"/>
              </w:rPr>
            </w:pPr>
            <w:sdt>
              <w:sdtPr>
                <w:rPr>
                  <w:rFonts w:ascii="Arial" w:hAnsi="Arial" w:cs="Arial"/>
                  <w:b/>
                  <w:color w:val="000000" w:themeColor="text1"/>
                  <w:sz w:val="52"/>
                  <w:szCs w:val="40"/>
                </w:rPr>
                <w:id w:val="-178038833"/>
                <w15:color w:val="3399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9041D">
                  <w:rPr>
                    <w:rFonts w:ascii="MS Gothic" w:eastAsia="MS Gothic" w:hAnsi="MS Gothic" w:cs="Arial" w:hint="eastAsia"/>
                    <w:b/>
                    <w:color w:val="000000" w:themeColor="text1"/>
                    <w:sz w:val="52"/>
                    <w:szCs w:val="40"/>
                  </w:rPr>
                  <w:t>☐</w:t>
                </w:r>
              </w:sdtContent>
            </w:sdt>
          </w:p>
        </w:tc>
        <w:tc>
          <w:tcPr>
            <w:tcW w:w="5245" w:type="dxa"/>
            <w:shd w:val="clear" w:color="auto" w:fill="auto"/>
          </w:tcPr>
          <w:p w14:paraId="5FF787EC" w14:textId="77777777" w:rsidR="00106DA5" w:rsidRDefault="00106DA5" w:rsidP="00A45F43">
            <w:pPr>
              <w:numPr>
                <w:ilvl w:val="0"/>
                <w:numId w:val="13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CCP1: Identificación, aislación, bloqueo y verificación de energía cero.</w:t>
            </w:r>
          </w:p>
          <w:p w14:paraId="36265C0D" w14:textId="77777777" w:rsidR="00106DA5" w:rsidRDefault="00106DA5" w:rsidP="00A45F43">
            <w:pPr>
              <w:numPr>
                <w:ilvl w:val="0"/>
                <w:numId w:val="13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CCP2: Dispositivos de detección, medición, regulación y control de presión en los sistema neumáticos e hidráulicos.</w:t>
            </w:r>
          </w:p>
          <w:p w14:paraId="78A6271A" w14:textId="77777777" w:rsidR="00106DA5" w:rsidRDefault="00106DA5" w:rsidP="00A45F43">
            <w:pPr>
              <w:numPr>
                <w:ilvl w:val="0"/>
                <w:numId w:val="13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CCP3: Operación y mantenimiento de herramientas, equipos, maquinaria, instalaciones y sistemas neumáticos e hidráulicos.</w:t>
            </w:r>
          </w:p>
          <w:p w14:paraId="1936FC1F" w14:textId="77777777" w:rsidR="00106DA5" w:rsidRDefault="00106DA5" w:rsidP="00A45F43">
            <w:pPr>
              <w:numPr>
                <w:ilvl w:val="0"/>
                <w:numId w:val="13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CCM1: Dispositivos de contención de energía en instalaciones o sistemas hidráulicos y/o neumáticos.</w:t>
            </w:r>
          </w:p>
          <w:p w14:paraId="6D72E57C" w14:textId="77777777" w:rsidR="00106DA5" w:rsidRDefault="00106DA5" w:rsidP="00A45F43">
            <w:pPr>
              <w:numPr>
                <w:ilvl w:val="0"/>
                <w:numId w:val="13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CCM2: Segregación y control de acceso en pruebas hidráulicas.</w:t>
            </w:r>
          </w:p>
          <w:p w14:paraId="6BDAB709" w14:textId="77777777" w:rsidR="00106DA5" w:rsidRPr="006B5700" w:rsidRDefault="00106DA5" w:rsidP="00A45F43">
            <w:pPr>
              <w:numPr>
                <w:ilvl w:val="0"/>
                <w:numId w:val="13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CCM3: Respuesta ante emergencia y urgencia medica</w:t>
            </w:r>
          </w:p>
        </w:tc>
      </w:tr>
      <w:tr w:rsidR="00106DA5" w:rsidRPr="00EB061D" w14:paraId="01145A73" w14:textId="77777777" w:rsidTr="00A45F43">
        <w:trPr>
          <w:trHeight w:val="70"/>
        </w:trPr>
        <w:tc>
          <w:tcPr>
            <w:tcW w:w="2830" w:type="dxa"/>
            <w:shd w:val="clear" w:color="auto" w:fill="auto"/>
          </w:tcPr>
          <w:p w14:paraId="40E17D65" w14:textId="77777777" w:rsidR="00106DA5" w:rsidRPr="0050693B" w:rsidRDefault="00106DA5" w:rsidP="00A45F43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RC N°6 Pérdida de control variables del fuego</w:t>
            </w:r>
          </w:p>
        </w:tc>
        <w:tc>
          <w:tcPr>
            <w:tcW w:w="1134" w:type="dxa"/>
          </w:tcPr>
          <w:p w14:paraId="25946190" w14:textId="4F614707" w:rsidR="00106DA5" w:rsidRPr="00C40C6C" w:rsidRDefault="00000000" w:rsidP="00A45F43">
            <w:pPr>
              <w:jc w:val="center"/>
              <w:rPr>
                <w:sz w:val="52"/>
              </w:rPr>
            </w:pPr>
            <w:sdt>
              <w:sdtPr>
                <w:rPr>
                  <w:rFonts w:ascii="Arial" w:hAnsi="Arial" w:cs="Arial"/>
                  <w:b/>
                  <w:color w:val="000000" w:themeColor="text1"/>
                  <w:sz w:val="52"/>
                  <w:szCs w:val="40"/>
                </w:rPr>
                <w:id w:val="-443068752"/>
                <w15:color w:val="3399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9041D">
                  <w:rPr>
                    <w:rFonts w:ascii="MS Gothic" w:eastAsia="MS Gothic" w:hAnsi="MS Gothic" w:cs="Arial" w:hint="eastAsia"/>
                    <w:b/>
                    <w:color w:val="000000" w:themeColor="text1"/>
                    <w:sz w:val="52"/>
                    <w:szCs w:val="40"/>
                  </w:rPr>
                  <w:t>☐</w:t>
                </w:r>
              </w:sdtContent>
            </w:sdt>
          </w:p>
        </w:tc>
        <w:tc>
          <w:tcPr>
            <w:tcW w:w="5245" w:type="dxa"/>
            <w:shd w:val="clear" w:color="auto" w:fill="auto"/>
          </w:tcPr>
          <w:p w14:paraId="486F8AEF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CCP1: Identificación y mapeo de áreas críticas. (Almacenamiento, zonas inflamables, etc.).</w:t>
            </w:r>
          </w:p>
          <w:p w14:paraId="7A31C072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CCP2: Planificación, segregación y ejecución de trabajos en caliente (oxicorte, soldadura, corte y desbaste, plasma).</w:t>
            </w:r>
          </w:p>
          <w:p w14:paraId="61B0DC82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CCP3: Condiciones de almacenamiento, separación y manipulación de materiales inflamables y combustibles.</w:t>
            </w:r>
          </w:p>
          <w:p w14:paraId="5908543F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CCP4: Sistemas de detección de temperaturas.</w:t>
            </w:r>
          </w:p>
          <w:p w14:paraId="2F94D9BE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CCP5: Sistemas y protecciones eléctricas de sobretensión y sobre corriente en equipos e instalaciones eléctricas.</w:t>
            </w:r>
          </w:p>
          <w:p w14:paraId="7C72143A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CCP6: Identificación y mantención de equipos y componentes críticos con potencial de general temperatura de ignición.</w:t>
            </w:r>
          </w:p>
          <w:p w14:paraId="3F7EFCD7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CCM1: Dispositivos de alarma y extinción de incendios.</w:t>
            </w:r>
          </w:p>
          <w:p w14:paraId="05B6A30B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CCM2: Respuesta ante emergencia en caso de incendio.</w:t>
            </w:r>
          </w:p>
          <w:p w14:paraId="4A9995CB" w14:textId="77777777" w:rsidR="00106DA5" w:rsidRPr="00EB061D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CCM3: Respuesta ante urgencia médica.</w:t>
            </w:r>
          </w:p>
        </w:tc>
      </w:tr>
      <w:tr w:rsidR="00106DA5" w:rsidRPr="00EB061D" w14:paraId="0C911A9E" w14:textId="77777777" w:rsidTr="00A45F43">
        <w:trPr>
          <w:trHeight w:val="70"/>
        </w:trPr>
        <w:tc>
          <w:tcPr>
            <w:tcW w:w="2830" w:type="dxa"/>
            <w:shd w:val="clear" w:color="auto" w:fill="auto"/>
          </w:tcPr>
          <w:p w14:paraId="04DEAF1E" w14:textId="77777777" w:rsidR="00106DA5" w:rsidRDefault="00106DA5" w:rsidP="00A45F43">
            <w:pPr>
              <w:spacing w:line="240" w:lineRule="atLeast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RC N°7 Pérdida de control del manejo de sustancias químicas peligrosas</w:t>
            </w:r>
          </w:p>
        </w:tc>
        <w:tc>
          <w:tcPr>
            <w:tcW w:w="1134" w:type="dxa"/>
          </w:tcPr>
          <w:p w14:paraId="6DF0D45C" w14:textId="4C8134E8" w:rsidR="00106DA5" w:rsidRDefault="00E9041D" w:rsidP="00A45F43">
            <w:pPr>
              <w:jc w:val="center"/>
              <w:rPr>
                <w:rFonts w:ascii="Arial" w:hAnsi="Arial" w:cs="Arial"/>
                <w:b/>
                <w:color w:val="000000" w:themeColor="text1"/>
                <w:sz w:val="52"/>
                <w:szCs w:val="40"/>
              </w:rPr>
            </w:pPr>
            <w:sdt>
              <w:sdtPr>
                <w:rPr>
                  <w:rFonts w:ascii="Arial" w:hAnsi="Arial" w:cs="Arial"/>
                  <w:b/>
                  <w:color w:val="000000" w:themeColor="text1"/>
                  <w:sz w:val="52"/>
                  <w:szCs w:val="40"/>
                </w:rPr>
                <w:id w:val="-1008975999"/>
                <w15:color w:val="3399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color w:val="000000" w:themeColor="text1"/>
                    <w:sz w:val="52"/>
                    <w:szCs w:val="40"/>
                  </w:rPr>
                  <w:t>☐</w:t>
                </w:r>
              </w:sdtContent>
            </w:sdt>
          </w:p>
        </w:tc>
        <w:tc>
          <w:tcPr>
            <w:tcW w:w="5245" w:type="dxa"/>
            <w:shd w:val="clear" w:color="auto" w:fill="auto"/>
          </w:tcPr>
          <w:p w14:paraId="4B0FB72E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CCP1: Análisis de factibilidad del uso y manipulación de sustancias químicas peligrosas en el proceso (incluido el cambio).</w:t>
            </w:r>
          </w:p>
          <w:p w14:paraId="34F32D90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CCP2: Identificación, clasificación (peligrosidad) y señalización.</w:t>
            </w:r>
          </w:p>
          <w:p w14:paraId="7027BC96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CCP3: Diseño y especificaciones técnicas para infraestructura, instalaciones y equipos.</w:t>
            </w:r>
          </w:p>
          <w:p w14:paraId="3F7AA713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CCP4: Operación y mantenimiento de infraestructura, instalaciones y equipos</w:t>
            </w:r>
          </w:p>
          <w:p w14:paraId="5F6862FC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CCP5: Sistemas de monitoreo y alarmas de variables criticas operacionales y de estabilidad química de las sustancias peligrosas.</w:t>
            </w:r>
          </w:p>
          <w:p w14:paraId="42AA4AA5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CCP6: Aislar, bloquear, verificar energía cero y drenaje (reubicación de material).</w:t>
            </w:r>
          </w:p>
          <w:p w14:paraId="19FE6167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CCP7: Segregación y control de acceso al área.</w:t>
            </w:r>
          </w:p>
          <w:p w14:paraId="4EEB6E81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CCM1: Dispositivos y/o elementos de contención y confinamiento de derrames/fugas.</w:t>
            </w:r>
          </w:p>
          <w:p w14:paraId="38FB2CA5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CCM2: Elementos de protección personal para el manejo de sustancias peligrosas.</w:t>
            </w:r>
          </w:p>
          <w:p w14:paraId="16EC915B" w14:textId="77777777" w:rsidR="00106DA5" w:rsidRDefault="00106DA5" w:rsidP="00A45F43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CCM3: Respuestas ante emergencias químicas y urgencias médicas.</w:t>
            </w:r>
          </w:p>
        </w:tc>
      </w:tr>
      <w:tr w:rsidR="00106DA5" w:rsidRPr="00C238C6" w14:paraId="5E1B68FF" w14:textId="77777777" w:rsidTr="00A45F43">
        <w:trPr>
          <w:trHeight w:val="70"/>
        </w:trPr>
        <w:tc>
          <w:tcPr>
            <w:tcW w:w="2830" w:type="dxa"/>
            <w:shd w:val="clear" w:color="auto" w:fill="auto"/>
          </w:tcPr>
          <w:p w14:paraId="35B6C89C" w14:textId="4AE2158F" w:rsidR="00106DA5" w:rsidRPr="00EB061D" w:rsidRDefault="00106DA5" w:rsidP="00A45F43">
            <w:pPr>
              <w:tabs>
                <w:tab w:val="left" w:pos="1488"/>
              </w:tabs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RC N°9 Interacción con partes móviles </w:t>
            </w:r>
          </w:p>
          <w:p w14:paraId="403ADEC4" w14:textId="77777777" w:rsidR="00106DA5" w:rsidRPr="00EB061D" w:rsidRDefault="00106DA5" w:rsidP="00A45F43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D80D3BB" w14:textId="4DB8F028" w:rsidR="00106DA5" w:rsidRPr="00C40C6C" w:rsidRDefault="00000000" w:rsidP="00A45F43">
            <w:pPr>
              <w:jc w:val="center"/>
              <w:rPr>
                <w:sz w:val="52"/>
              </w:rPr>
            </w:pPr>
            <w:sdt>
              <w:sdtPr>
                <w:rPr>
                  <w:rFonts w:ascii="Arial" w:hAnsi="Arial" w:cs="Arial"/>
                  <w:b/>
                  <w:color w:val="000000" w:themeColor="text1"/>
                  <w:sz w:val="52"/>
                  <w:szCs w:val="40"/>
                </w:rPr>
                <w:id w:val="307287640"/>
                <w15:color w:val="3399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9041D">
                  <w:rPr>
                    <w:rFonts w:ascii="MS Gothic" w:eastAsia="MS Gothic" w:hAnsi="MS Gothic" w:cs="Arial" w:hint="eastAsia"/>
                    <w:b/>
                    <w:color w:val="000000" w:themeColor="text1"/>
                    <w:sz w:val="52"/>
                    <w:szCs w:val="40"/>
                  </w:rPr>
                  <w:t>☐</w:t>
                </w:r>
              </w:sdtContent>
            </w:sdt>
          </w:p>
        </w:tc>
        <w:tc>
          <w:tcPr>
            <w:tcW w:w="5245" w:type="dxa"/>
            <w:shd w:val="clear" w:color="auto" w:fill="auto"/>
          </w:tcPr>
          <w:p w14:paraId="42476E32" w14:textId="77777777" w:rsidR="00106DA5" w:rsidRDefault="00106DA5" w:rsidP="00A45F43">
            <w:pPr>
              <w:numPr>
                <w:ilvl w:val="0"/>
                <w:numId w:val="2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CCP1: Guardas y protecciones de equipos y maquinas con sistemas con partes móviles. (Incluye la identificación de áreas/equipos con partes móviles y su mantenimiento).</w:t>
            </w:r>
          </w:p>
          <w:p w14:paraId="495B5605" w14:textId="77777777" w:rsidR="00106DA5" w:rsidRDefault="00106DA5" w:rsidP="00A45F43">
            <w:pPr>
              <w:numPr>
                <w:ilvl w:val="0"/>
                <w:numId w:val="2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CCP2: Des energización, bloqueo y verificación de energía cero del sistema de control de equipos y maquinas con partes móviles.</w:t>
            </w:r>
          </w:p>
          <w:p w14:paraId="4FFFE032" w14:textId="77777777" w:rsidR="00106DA5" w:rsidRDefault="00106DA5" w:rsidP="00A45F43">
            <w:pPr>
              <w:numPr>
                <w:ilvl w:val="0"/>
                <w:numId w:val="2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CCP3: Competencias para el personal que interactúa con equipos y/o maquinas con sistemas con partes móviles.</w:t>
            </w:r>
          </w:p>
          <w:p w14:paraId="2648CAF6" w14:textId="77777777" w:rsidR="00106DA5" w:rsidRDefault="00106DA5" w:rsidP="00A45F43">
            <w:pPr>
              <w:numPr>
                <w:ilvl w:val="0"/>
                <w:numId w:val="2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CCM1: Sistema de parada de emergencia.</w:t>
            </w:r>
          </w:p>
          <w:p w14:paraId="519F0F51" w14:textId="77777777" w:rsidR="00106DA5" w:rsidRPr="00C238C6" w:rsidRDefault="00106DA5" w:rsidP="00A45F43">
            <w:pPr>
              <w:numPr>
                <w:ilvl w:val="0"/>
                <w:numId w:val="2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CCM2: Respuesta ante emergencia y urgencia médica.</w:t>
            </w:r>
          </w:p>
        </w:tc>
      </w:tr>
      <w:tr w:rsidR="00106DA5" w:rsidRPr="00B070DF" w14:paraId="6B602921" w14:textId="77777777" w:rsidTr="00A45F43">
        <w:trPr>
          <w:trHeight w:val="70"/>
        </w:trPr>
        <w:tc>
          <w:tcPr>
            <w:tcW w:w="2830" w:type="dxa"/>
            <w:shd w:val="clear" w:color="auto" w:fill="auto"/>
          </w:tcPr>
          <w:p w14:paraId="5C97DEEB" w14:textId="77777777" w:rsidR="00106DA5" w:rsidRPr="00471874" w:rsidRDefault="00106DA5" w:rsidP="00A45F43">
            <w:pPr>
              <w:spacing w:line="240" w:lineRule="atLeast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RC N°13 Pérdida de control de objetos en altura</w:t>
            </w:r>
          </w:p>
          <w:p w14:paraId="494FC6DF" w14:textId="77777777" w:rsidR="00106DA5" w:rsidRDefault="00106DA5" w:rsidP="00A45F43">
            <w:pPr>
              <w:spacing w:line="240" w:lineRule="atLeast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</w:tcPr>
          <w:p w14:paraId="148D2943" w14:textId="6BC50F38" w:rsidR="00106DA5" w:rsidRPr="00C40C6C" w:rsidRDefault="00000000" w:rsidP="00A45F43">
            <w:pPr>
              <w:jc w:val="center"/>
              <w:rPr>
                <w:rFonts w:ascii="Arial" w:hAnsi="Arial" w:cs="Arial"/>
                <w:b/>
                <w:color w:val="000000" w:themeColor="text1"/>
                <w:sz w:val="52"/>
                <w:szCs w:val="40"/>
              </w:rPr>
            </w:pPr>
            <w:sdt>
              <w:sdtPr>
                <w:rPr>
                  <w:rFonts w:ascii="Arial" w:hAnsi="Arial" w:cs="Arial"/>
                  <w:b/>
                  <w:color w:val="000000" w:themeColor="text1"/>
                  <w:sz w:val="52"/>
                  <w:szCs w:val="40"/>
                </w:rPr>
                <w:id w:val="1757554776"/>
                <w15:color w:val="3399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9041D">
                  <w:rPr>
                    <w:rFonts w:ascii="MS Gothic" w:eastAsia="MS Gothic" w:hAnsi="MS Gothic" w:cs="Arial" w:hint="eastAsia"/>
                    <w:b/>
                    <w:color w:val="000000" w:themeColor="text1"/>
                    <w:sz w:val="52"/>
                    <w:szCs w:val="40"/>
                  </w:rPr>
                  <w:t>☐</w:t>
                </w:r>
              </w:sdtContent>
            </w:sdt>
          </w:p>
        </w:tc>
        <w:tc>
          <w:tcPr>
            <w:tcW w:w="5245" w:type="dxa"/>
            <w:shd w:val="clear" w:color="auto" w:fill="auto"/>
          </w:tcPr>
          <w:p w14:paraId="0674B76D" w14:textId="77777777" w:rsidR="00106DA5" w:rsidRDefault="00106DA5" w:rsidP="00A45F43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CCP1: Planificación, análisis y autorización para trabajos en la vertical.</w:t>
            </w:r>
          </w:p>
          <w:p w14:paraId="46AD7A08" w14:textId="77777777" w:rsidR="00106DA5" w:rsidRDefault="00106DA5" w:rsidP="00A45F43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CCP2: Inspección y limpieza de estructuras que contienen objetos en altura.</w:t>
            </w:r>
          </w:p>
          <w:p w14:paraId="082F6FE8" w14:textId="77777777" w:rsidR="00106DA5" w:rsidRDefault="00106DA5" w:rsidP="00A45F43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CCM1: Señalización y segregación de niveles inferiores para trabajos en la vertical.</w:t>
            </w:r>
          </w:p>
          <w:p w14:paraId="1EE4D972" w14:textId="77777777" w:rsidR="00106DA5" w:rsidRDefault="00106DA5" w:rsidP="00A45F43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CCM2: Sistemas de protección de equipos, elementos de sujeción y contención para caídas de objetos.</w:t>
            </w:r>
          </w:p>
          <w:p w14:paraId="4C76ACCD" w14:textId="77777777" w:rsidR="00106DA5" w:rsidRDefault="00106DA5" w:rsidP="00A45F43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CCM3: Respuesta ante emergencia y urgencia médica.</w:t>
            </w:r>
          </w:p>
          <w:p w14:paraId="7FD00BC3" w14:textId="77777777" w:rsidR="00106DA5" w:rsidRPr="00B070DF" w:rsidRDefault="00106DA5" w:rsidP="00A45F43">
            <w:pPr>
              <w:spacing w:line="240" w:lineRule="atLeast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6DA5" w:rsidRPr="00EB061D" w14:paraId="1D197A2E" w14:textId="77777777" w:rsidTr="00A45F43">
        <w:trPr>
          <w:trHeight w:val="70"/>
        </w:trPr>
        <w:tc>
          <w:tcPr>
            <w:tcW w:w="2830" w:type="dxa"/>
            <w:shd w:val="clear" w:color="auto" w:fill="auto"/>
          </w:tcPr>
          <w:p w14:paraId="6316C967" w14:textId="77777777" w:rsidR="00106DA5" w:rsidRPr="00EB061D" w:rsidRDefault="00106DA5" w:rsidP="00A45F43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RC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N°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22 Perdida de control de estructuras para tránsito y uso de personas</w:t>
            </w:r>
          </w:p>
          <w:p w14:paraId="7C395C57" w14:textId="77777777" w:rsidR="00106DA5" w:rsidRPr="00EB061D" w:rsidRDefault="00106DA5" w:rsidP="00A45F43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F987356" w14:textId="6382514E" w:rsidR="00106DA5" w:rsidRPr="00C40C6C" w:rsidRDefault="00000000" w:rsidP="00A45F43">
            <w:pPr>
              <w:jc w:val="center"/>
              <w:rPr>
                <w:sz w:val="52"/>
              </w:rPr>
            </w:pPr>
            <w:sdt>
              <w:sdtPr>
                <w:rPr>
                  <w:rFonts w:ascii="Arial" w:hAnsi="Arial" w:cs="Arial"/>
                  <w:b/>
                  <w:color w:val="000000" w:themeColor="text1"/>
                  <w:sz w:val="52"/>
                  <w:szCs w:val="40"/>
                </w:rPr>
                <w:id w:val="185340763"/>
                <w15:color w:val="3399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9041D">
                  <w:rPr>
                    <w:rFonts w:ascii="MS Gothic" w:eastAsia="MS Gothic" w:hAnsi="MS Gothic" w:cs="Arial" w:hint="eastAsia"/>
                    <w:b/>
                    <w:color w:val="000000" w:themeColor="text1"/>
                    <w:sz w:val="52"/>
                    <w:szCs w:val="40"/>
                  </w:rPr>
                  <w:t>☐</w:t>
                </w:r>
              </w:sdtContent>
            </w:sdt>
          </w:p>
        </w:tc>
        <w:tc>
          <w:tcPr>
            <w:tcW w:w="5245" w:type="dxa"/>
            <w:shd w:val="clear" w:color="auto" w:fill="auto"/>
          </w:tcPr>
          <w:p w14:paraId="568D7C4A" w14:textId="77777777" w:rsidR="00106DA5" w:rsidRPr="00EB061D" w:rsidRDefault="00106DA5" w:rsidP="00A45F43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CCP2: Operación, autorización y gestión del cambio para modificar o reparar estructuras para tránsito y uso de personas.</w:t>
            </w:r>
          </w:p>
          <w:p w14:paraId="0CE5F8C1" w14:textId="77777777" w:rsidR="00106DA5" w:rsidRDefault="00106DA5" w:rsidP="00A45F43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CCP3: Inspección y mantención de estructuras para tránsito y uso de personas.</w:t>
            </w:r>
          </w:p>
          <w:p w14:paraId="6D84BDBB" w14:textId="77777777" w:rsidR="00106DA5" w:rsidRDefault="00106DA5" w:rsidP="00A45F43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CCM1: Señalización y segregación en vanos y/0 daños estructurales. </w:t>
            </w:r>
          </w:p>
          <w:p w14:paraId="186FA2ED" w14:textId="77777777" w:rsidR="00106DA5" w:rsidRDefault="00106DA5" w:rsidP="00A45F43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CCM2: Respuesta ante emergencia y urgencia médica.</w:t>
            </w:r>
          </w:p>
          <w:p w14:paraId="0DCA1878" w14:textId="77777777" w:rsidR="00106DA5" w:rsidRPr="00EB061D" w:rsidRDefault="00106DA5" w:rsidP="00A45F43">
            <w:pPr>
              <w:spacing w:line="240" w:lineRule="atLeast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6DA5" w:rsidRPr="00D8213D" w14:paraId="05BA4FDD" w14:textId="77777777" w:rsidTr="00A45F43">
        <w:trPr>
          <w:trHeight w:val="70"/>
        </w:trPr>
        <w:tc>
          <w:tcPr>
            <w:tcW w:w="2830" w:type="dxa"/>
            <w:shd w:val="clear" w:color="auto" w:fill="auto"/>
          </w:tcPr>
          <w:p w14:paraId="7570EE3B" w14:textId="77777777" w:rsidR="00106DA5" w:rsidRPr="00EB061D" w:rsidRDefault="00106DA5" w:rsidP="00A45F43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RC N°27 Interacción de personas con equipos /vehículos</w:t>
            </w:r>
          </w:p>
          <w:p w14:paraId="08703E21" w14:textId="77777777" w:rsidR="00106DA5" w:rsidRPr="00EB061D" w:rsidRDefault="00106DA5" w:rsidP="00A45F43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50C32A8" w14:textId="5F3078A7" w:rsidR="00106DA5" w:rsidRPr="00C40C6C" w:rsidRDefault="00000000" w:rsidP="00A45F43">
            <w:pPr>
              <w:jc w:val="center"/>
              <w:rPr>
                <w:sz w:val="52"/>
              </w:rPr>
            </w:pPr>
            <w:sdt>
              <w:sdtPr>
                <w:rPr>
                  <w:rFonts w:ascii="Arial" w:hAnsi="Arial" w:cs="Arial"/>
                  <w:b/>
                  <w:color w:val="000000" w:themeColor="text1"/>
                  <w:sz w:val="52"/>
                  <w:szCs w:val="40"/>
                </w:rPr>
                <w:id w:val="-596558340"/>
                <w15:color w:val="3399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9041D">
                  <w:rPr>
                    <w:rFonts w:ascii="MS Gothic" w:eastAsia="MS Gothic" w:hAnsi="MS Gothic" w:cs="Arial" w:hint="eastAsia"/>
                    <w:b/>
                    <w:color w:val="000000" w:themeColor="text1"/>
                    <w:sz w:val="52"/>
                    <w:szCs w:val="40"/>
                  </w:rPr>
                  <w:t>☐</w:t>
                </w:r>
              </w:sdtContent>
            </w:sdt>
          </w:p>
        </w:tc>
        <w:tc>
          <w:tcPr>
            <w:tcW w:w="5245" w:type="dxa"/>
            <w:shd w:val="clear" w:color="auto" w:fill="auto"/>
          </w:tcPr>
          <w:p w14:paraId="5000397D" w14:textId="77777777" w:rsidR="00106DA5" w:rsidRPr="0042603C" w:rsidRDefault="00106DA5" w:rsidP="00A45F43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CCP1: Segregación y control de acceso en áreas de interacción.</w:t>
            </w:r>
          </w:p>
          <w:p w14:paraId="33AA3DD0" w14:textId="77777777" w:rsidR="00106DA5" w:rsidRPr="0042603C" w:rsidRDefault="00106DA5" w:rsidP="00A45F43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CCP2: Infraestructura vial y peatonal (diseño y especificaciones técnicas, ej. Señalética, iluminación entre otros).</w:t>
            </w:r>
          </w:p>
          <w:p w14:paraId="25122064" w14:textId="77777777" w:rsidR="00106DA5" w:rsidRPr="0042603C" w:rsidRDefault="00106DA5" w:rsidP="00A45F43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CCP4: Condición de alerta y prácticas peatonales.</w:t>
            </w:r>
          </w:p>
          <w:p w14:paraId="43716F46" w14:textId="77777777" w:rsidR="00106DA5" w:rsidRPr="0042603C" w:rsidRDefault="00106DA5" w:rsidP="00A45F43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CCP6: Ropa de alta visibilidad (Fluorescente- retro reflectante).</w:t>
            </w:r>
          </w:p>
          <w:p w14:paraId="71C6AD30" w14:textId="77777777" w:rsidR="00106DA5" w:rsidRPr="00D8213D" w:rsidRDefault="00106DA5" w:rsidP="00A45F43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CCM1: Respuesta ante emergencia y urgencia medica</w:t>
            </w:r>
          </w:p>
          <w:p w14:paraId="6DEF05B1" w14:textId="77777777" w:rsidR="00106DA5" w:rsidRPr="00D8213D" w:rsidRDefault="00106DA5" w:rsidP="00A45F43">
            <w:pPr>
              <w:spacing w:line="240" w:lineRule="atLeast"/>
              <w:ind w:left="72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38C1F859" w14:textId="3A43DA56" w:rsidR="00777858" w:rsidRPr="00777858" w:rsidRDefault="00777858" w:rsidP="00106DA5">
      <w:pPr>
        <w:pStyle w:val="Ttulo2"/>
      </w:pPr>
    </w:p>
    <w:sectPr w:rsidR="00777858" w:rsidRPr="00777858" w:rsidSect="00A64839">
      <w:headerReference w:type="default" r:id="rId11"/>
      <w:footerReference w:type="default" r:id="rId12"/>
      <w:pgSz w:w="12240" w:h="15840"/>
      <w:pgMar w:top="1418" w:right="1701" w:bottom="964" w:left="1701" w:header="612" w:footer="0" w:gutter="0"/>
      <w:pgBorders w:offsetFrom="page">
        <w:top w:val="single" w:sz="4" w:space="31" w:color="auto"/>
        <w:left w:val="single" w:sz="4" w:space="30" w:color="auto"/>
        <w:bottom w:val="single" w:sz="4" w:space="31" w:color="auto"/>
        <w:right w:val="single" w:sz="4" w:space="3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BB02F" w14:textId="77777777" w:rsidR="007953FA" w:rsidRDefault="007953FA" w:rsidP="00AB5FA5">
      <w:r>
        <w:separator/>
      </w:r>
    </w:p>
  </w:endnote>
  <w:endnote w:type="continuationSeparator" w:id="0">
    <w:p w14:paraId="2562CFDD" w14:textId="77777777" w:rsidR="007953FA" w:rsidRDefault="007953FA" w:rsidP="00AB5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0AD681E" w14:paraId="6210C919" w14:textId="77777777" w:rsidTr="46C1642C">
      <w:trPr>
        <w:trHeight w:val="300"/>
      </w:trPr>
      <w:tc>
        <w:tcPr>
          <w:tcW w:w="2945" w:type="dxa"/>
        </w:tcPr>
        <w:p w14:paraId="7BA6A152" w14:textId="5AB32086" w:rsidR="00AD681E" w:rsidRDefault="00AD681E" w:rsidP="46C1642C">
          <w:pPr>
            <w:ind w:left="-115"/>
          </w:pPr>
        </w:p>
      </w:tc>
      <w:tc>
        <w:tcPr>
          <w:tcW w:w="2945" w:type="dxa"/>
        </w:tcPr>
        <w:p w14:paraId="2F2B7ED9" w14:textId="05352668" w:rsidR="00AD681E" w:rsidRDefault="00AD681E" w:rsidP="46C1642C">
          <w:pPr>
            <w:jc w:val="center"/>
          </w:pPr>
        </w:p>
      </w:tc>
      <w:tc>
        <w:tcPr>
          <w:tcW w:w="2945" w:type="dxa"/>
        </w:tcPr>
        <w:p w14:paraId="69A74889" w14:textId="59D69830" w:rsidR="00AD681E" w:rsidRDefault="00AD681E" w:rsidP="46C1642C">
          <w:pPr>
            <w:ind w:right="-115"/>
            <w:jc w:val="right"/>
          </w:pPr>
        </w:p>
      </w:tc>
    </w:tr>
  </w:tbl>
  <w:p w14:paraId="5190B63B" w14:textId="65F99942" w:rsidR="00AD681E" w:rsidRDefault="00AD681E" w:rsidP="46C164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FA1CF" w14:textId="77777777" w:rsidR="007953FA" w:rsidRDefault="007953FA" w:rsidP="00AB5FA5">
      <w:r>
        <w:separator/>
      </w:r>
    </w:p>
  </w:footnote>
  <w:footnote w:type="continuationSeparator" w:id="0">
    <w:p w14:paraId="261CEF23" w14:textId="77777777" w:rsidR="007953FA" w:rsidRDefault="007953FA" w:rsidP="00AB5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393B6" w14:textId="3F322D9D" w:rsidR="00D151AB" w:rsidRDefault="00D151AB">
    <w:pPr>
      <w:pStyle w:val="Encabezado"/>
      <w:rPr>
        <w:lang w:val="es-CL"/>
      </w:rPr>
    </w:pPr>
  </w:p>
  <w:tbl>
    <w:tblPr>
      <w:tblStyle w:val="Tablaconcuadrcula"/>
      <w:tblW w:w="11048" w:type="dxa"/>
      <w:tblInd w:w="-1099" w:type="dxa"/>
      <w:tblBorders>
        <w:top w:val="none" w:sz="0" w:space="0" w:color="auto"/>
        <w:left w:val="none" w:sz="0" w:space="0" w:color="auto"/>
        <w:right w:val="none" w:sz="0" w:space="0" w:color="auto"/>
      </w:tblBorders>
      <w:tblLayout w:type="fixed"/>
      <w:tblLook w:val="0600" w:firstRow="0" w:lastRow="0" w:firstColumn="0" w:lastColumn="0" w:noHBand="1" w:noVBand="1"/>
    </w:tblPr>
    <w:tblGrid>
      <w:gridCol w:w="1525"/>
      <w:gridCol w:w="6804"/>
      <w:gridCol w:w="2719"/>
    </w:tblGrid>
    <w:tr w:rsidR="00D151AB" w14:paraId="0749C862" w14:textId="77777777" w:rsidTr="00C761C4">
      <w:trPr>
        <w:trHeight w:val="1315"/>
        <w:tblHeader/>
      </w:trPr>
      <w:tc>
        <w:tcPr>
          <w:tcW w:w="1525" w:type="dxa"/>
          <w:vAlign w:val="center"/>
        </w:tcPr>
        <w:p w14:paraId="1839E215" w14:textId="77777777" w:rsidR="00D151AB" w:rsidRDefault="00D151AB" w:rsidP="00D151AB">
          <w:pPr>
            <w:pStyle w:val="Encabezado"/>
          </w:pPr>
          <w:r>
            <w:rPr>
              <w:noProof/>
              <w:sz w:val="24"/>
              <w:lang w:val="es-CL" w:eastAsia="es-CL"/>
            </w:rPr>
            <w:drawing>
              <wp:anchor distT="0" distB="0" distL="114300" distR="114300" simplePos="0" relativeHeight="251659264" behindDoc="0" locked="0" layoutInCell="1" allowOverlap="1" wp14:anchorId="34991DBC" wp14:editId="71168FBC">
                <wp:simplePos x="0" y="0"/>
                <wp:positionH relativeFrom="column">
                  <wp:posOffset>-64770</wp:posOffset>
                </wp:positionH>
                <wp:positionV relativeFrom="paragraph">
                  <wp:posOffset>4445</wp:posOffset>
                </wp:positionV>
                <wp:extent cx="942975" cy="821690"/>
                <wp:effectExtent l="0" t="0" r="9525" b="0"/>
                <wp:wrapNone/>
                <wp:docPr id="218002310" name="Imagen 2180023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oldec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821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t>c</w:t>
          </w:r>
        </w:p>
      </w:tc>
      <w:tc>
        <w:tcPr>
          <w:tcW w:w="6804" w:type="dxa"/>
          <w:vAlign w:val="center"/>
        </w:tcPr>
        <w:p w14:paraId="7FA301DD" w14:textId="77777777" w:rsidR="00D151AB" w:rsidRPr="00D008C3" w:rsidRDefault="00D151AB" w:rsidP="00D151AB">
          <w:pPr>
            <w:spacing w:line="276" w:lineRule="auto"/>
            <w:jc w:val="center"/>
            <w:rPr>
              <w:rFonts w:ascii="Arial" w:hAnsi="Arial"/>
              <w:b/>
              <w:sz w:val="24"/>
              <w:szCs w:val="24"/>
            </w:rPr>
          </w:pPr>
          <w:r w:rsidRPr="00D008C3">
            <w:rPr>
              <w:rFonts w:ascii="Arial" w:hAnsi="Arial"/>
              <w:b/>
              <w:sz w:val="24"/>
              <w:szCs w:val="24"/>
            </w:rPr>
            <w:t>SISTEMA DE GESTION</w:t>
          </w:r>
        </w:p>
        <w:p w14:paraId="2B8B6B01" w14:textId="77777777" w:rsidR="00D151AB" w:rsidRPr="00D008C3" w:rsidRDefault="00D151AB" w:rsidP="00D151AB">
          <w:pPr>
            <w:spacing w:line="276" w:lineRule="auto"/>
            <w:jc w:val="center"/>
            <w:rPr>
              <w:rFonts w:ascii="Arial" w:hAnsi="Arial"/>
              <w:b/>
              <w:sz w:val="24"/>
              <w:szCs w:val="24"/>
            </w:rPr>
          </w:pPr>
          <w:r w:rsidRPr="46C1642C">
            <w:rPr>
              <w:rFonts w:ascii="Arial" w:hAnsi="Arial"/>
              <w:b/>
              <w:bCs/>
              <w:sz w:val="24"/>
              <w:szCs w:val="24"/>
            </w:rPr>
            <w:t>División Salvador</w:t>
          </w:r>
        </w:p>
        <w:p w14:paraId="1E94D89C" w14:textId="4C817609" w:rsidR="00D151AB" w:rsidRPr="00436BBF" w:rsidRDefault="00D151AB" w:rsidP="00D151AB">
          <w:pPr>
            <w:pBdr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pBdr>
            <w:shd w:val="clear" w:color="auto" w:fill="FFFFFF" w:themeFill="background1"/>
            <w:spacing w:after="300"/>
            <w:jc w:val="center"/>
            <w:rPr>
              <w:rFonts w:ascii="Segoe UI" w:eastAsia="Segoe UI" w:hAnsi="Segoe UI" w:cs="Segoe UI"/>
              <w:b/>
              <w:bCs/>
              <w:sz w:val="24"/>
              <w:szCs w:val="24"/>
              <w:lang w:val="es-CL"/>
            </w:rPr>
          </w:pPr>
          <w:proofErr w:type="spellStart"/>
          <w:r>
            <w:rPr>
              <w:rFonts w:ascii="Segoe UI" w:eastAsia="Segoe UI" w:hAnsi="Segoe UI" w:cs="Segoe UI"/>
              <w:b/>
              <w:bCs/>
              <w:sz w:val="24"/>
              <w:szCs w:val="24"/>
              <w:lang w:val="es-CL"/>
            </w:rPr>
            <w:t>Bow-Tie</w:t>
          </w:r>
          <w:proofErr w:type="spellEnd"/>
          <w:r>
            <w:rPr>
              <w:rFonts w:ascii="Segoe UI" w:eastAsia="Segoe UI" w:hAnsi="Segoe UI" w:cs="Segoe UI"/>
              <w:b/>
              <w:bCs/>
              <w:sz w:val="24"/>
              <w:szCs w:val="24"/>
              <w:lang w:val="es-CL"/>
            </w:rPr>
            <w:t xml:space="preserve"> Riesgo Critico </w:t>
          </w:r>
          <w:r>
            <w:rPr>
              <w:rFonts w:ascii="Segoe UI" w:eastAsia="Segoe UI" w:hAnsi="Segoe UI" w:cs="Segoe UI"/>
              <w:b/>
              <w:bCs/>
              <w:sz w:val="24"/>
              <w:szCs w:val="24"/>
              <w:lang w:val="es-CL"/>
            </w:rPr>
            <w:t>POX</w:t>
          </w:r>
        </w:p>
      </w:tc>
      <w:tc>
        <w:tcPr>
          <w:tcW w:w="2719" w:type="dxa"/>
          <w:vAlign w:val="center"/>
        </w:tcPr>
        <w:p w14:paraId="4F46AAF1" w14:textId="77777777" w:rsidR="00D151AB" w:rsidRDefault="00D151AB" w:rsidP="00D151AB">
          <w:pPr>
            <w:tabs>
              <w:tab w:val="left" w:pos="1064"/>
              <w:tab w:val="left" w:pos="1348"/>
            </w:tabs>
            <w:ind w:left="-70"/>
            <w:rPr>
              <w:rFonts w:ascii="Arial" w:hAnsi="Arial" w:cs="Arial"/>
              <w:b/>
              <w:sz w:val="24"/>
              <w:szCs w:val="24"/>
            </w:rPr>
          </w:pPr>
          <w:r w:rsidRPr="00E35E8F">
            <w:rPr>
              <w:rFonts w:ascii="Arial" w:hAnsi="Arial" w:cs="Arial"/>
              <w:b/>
              <w:szCs w:val="24"/>
            </w:rPr>
            <w:t>Código</w:t>
          </w:r>
          <w:r>
            <w:rPr>
              <w:rFonts w:ascii="Arial" w:hAnsi="Arial" w:cs="Arial"/>
              <w:b/>
              <w:sz w:val="24"/>
              <w:szCs w:val="24"/>
            </w:rPr>
            <w:t xml:space="preserve">: </w:t>
          </w:r>
        </w:p>
        <w:p w14:paraId="6518CA52" w14:textId="77777777" w:rsidR="00D151AB" w:rsidRDefault="00D151AB" w:rsidP="00D151AB">
          <w:pPr>
            <w:tabs>
              <w:tab w:val="left" w:pos="1064"/>
              <w:tab w:val="left" w:pos="1348"/>
            </w:tabs>
            <w:ind w:left="-70"/>
            <w:rPr>
              <w:rFonts w:ascii="Arial" w:hAnsi="Arial" w:cs="Arial"/>
              <w:b/>
              <w:sz w:val="24"/>
              <w:szCs w:val="24"/>
            </w:rPr>
          </w:pPr>
          <w:r w:rsidRPr="00E35E8F">
            <w:rPr>
              <w:rFonts w:ascii="Arial" w:hAnsi="Arial" w:cs="Arial"/>
              <w:b/>
              <w:szCs w:val="24"/>
              <w:lang w:val="es-MX"/>
            </w:rPr>
            <w:t>Versión</w:t>
          </w:r>
          <w:r>
            <w:rPr>
              <w:rFonts w:ascii="Arial" w:hAnsi="Arial" w:cs="Arial"/>
              <w:b/>
              <w:sz w:val="24"/>
              <w:szCs w:val="24"/>
              <w:lang w:val="es-MX"/>
            </w:rPr>
            <w:t xml:space="preserve"> </w:t>
          </w:r>
          <w:r>
            <w:rPr>
              <w:rFonts w:ascii="Arial" w:hAnsi="Arial" w:cs="Arial"/>
              <w:b/>
              <w:sz w:val="24"/>
              <w:szCs w:val="24"/>
            </w:rPr>
            <w:t>: 01</w:t>
          </w:r>
        </w:p>
        <w:p w14:paraId="0316A5C7" w14:textId="77777777" w:rsidR="00D151AB" w:rsidRPr="007C20CD" w:rsidRDefault="00D151AB" w:rsidP="00D151AB">
          <w:pPr>
            <w:tabs>
              <w:tab w:val="left" w:pos="1064"/>
              <w:tab w:val="left" w:pos="1348"/>
            </w:tabs>
            <w:ind w:left="-70"/>
            <w:rPr>
              <w:rFonts w:ascii="Arial" w:hAnsi="Arial" w:cs="Arial"/>
              <w:sz w:val="24"/>
              <w:szCs w:val="24"/>
            </w:rPr>
          </w:pPr>
          <w:sdt>
            <w:sdtPr>
              <w:id w:val="866568882"/>
              <w:docPartObj>
                <w:docPartGallery w:val="Page Numbers (Top of Page)"/>
                <w:docPartUnique/>
              </w:docPartObj>
            </w:sdtPr>
            <w:sdtEndPr>
              <w:rPr>
                <w:rFonts w:ascii="Arial" w:hAnsi="Arial" w:cs="Arial"/>
                <w:sz w:val="24"/>
                <w:szCs w:val="24"/>
              </w:rPr>
            </w:sdtEndPr>
            <w:sdtContent>
              <w:r w:rsidRPr="008557FE">
                <w:rPr>
                  <w:rFonts w:ascii="Arial" w:hAnsi="Arial" w:cs="Arial"/>
                  <w:b/>
                  <w:szCs w:val="24"/>
                </w:rPr>
                <w:t>Página</w:t>
              </w:r>
              <w:r>
                <w:rPr>
                  <w:rFonts w:ascii="Arial" w:hAnsi="Arial" w:cs="Arial"/>
                  <w:b/>
                  <w:szCs w:val="24"/>
                </w:rPr>
                <w:t xml:space="preserve"> </w:t>
              </w:r>
              <w:r w:rsidRPr="008557FE">
                <w:rPr>
                  <w:rFonts w:ascii="Arial" w:hAnsi="Arial" w:cs="Arial"/>
                  <w:b/>
                  <w:sz w:val="24"/>
                  <w:szCs w:val="24"/>
                </w:rPr>
                <w:t>:</w:t>
              </w:r>
              <w:r w:rsidRPr="007C20CD">
                <w:rPr>
                  <w:rFonts w:ascii="Arial" w:hAnsi="Arial" w:cs="Arial"/>
                  <w:sz w:val="24"/>
                  <w:szCs w:val="24"/>
                </w:rPr>
                <w:t xml:space="preserve"> </w:t>
              </w:r>
              <w:r w:rsidRPr="007C20CD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begin"/>
              </w:r>
              <w:r w:rsidRPr="007C20CD">
                <w:rPr>
                  <w:rFonts w:ascii="Arial" w:hAnsi="Arial" w:cs="Arial"/>
                  <w:b/>
                  <w:bCs/>
                  <w:sz w:val="24"/>
                  <w:szCs w:val="24"/>
                </w:rPr>
                <w:instrText>PAGE</w:instrText>
              </w:r>
              <w:r w:rsidRPr="007C20CD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separate"/>
              </w:r>
              <w:r>
                <w:rPr>
                  <w:rFonts w:ascii="Arial" w:hAnsi="Arial" w:cs="Arial"/>
                  <w:b/>
                  <w:bCs/>
                  <w:noProof/>
                  <w:sz w:val="24"/>
                  <w:szCs w:val="24"/>
                </w:rPr>
                <w:t>2</w:t>
              </w:r>
              <w:r w:rsidRPr="007C20CD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end"/>
              </w:r>
              <w:r w:rsidRPr="007C20CD">
                <w:rPr>
                  <w:rFonts w:ascii="Arial" w:hAnsi="Arial" w:cs="Arial"/>
                  <w:sz w:val="24"/>
                  <w:szCs w:val="24"/>
                </w:rPr>
                <w:t xml:space="preserve"> </w:t>
              </w:r>
              <w:r w:rsidRPr="00FF69E1">
                <w:rPr>
                  <w:rFonts w:ascii="Arial" w:hAnsi="Arial" w:cs="Arial"/>
                  <w:b/>
                  <w:sz w:val="24"/>
                  <w:szCs w:val="24"/>
                </w:rPr>
                <w:t>de</w:t>
              </w:r>
              <w:r w:rsidRPr="007C20CD">
                <w:rPr>
                  <w:rFonts w:ascii="Arial" w:hAnsi="Arial" w:cs="Arial"/>
                  <w:sz w:val="24"/>
                  <w:szCs w:val="24"/>
                </w:rPr>
                <w:t xml:space="preserve"> </w:t>
              </w:r>
              <w:r w:rsidRPr="007C20CD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begin"/>
              </w:r>
              <w:r w:rsidRPr="007C20CD">
                <w:rPr>
                  <w:rFonts w:ascii="Arial" w:hAnsi="Arial" w:cs="Arial"/>
                  <w:b/>
                  <w:bCs/>
                  <w:sz w:val="24"/>
                  <w:szCs w:val="24"/>
                </w:rPr>
                <w:instrText>NUMPAGES</w:instrText>
              </w:r>
              <w:r w:rsidRPr="007C20CD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separate"/>
              </w:r>
              <w:r>
                <w:rPr>
                  <w:rFonts w:ascii="Arial" w:hAnsi="Arial" w:cs="Arial"/>
                  <w:b/>
                  <w:bCs/>
                  <w:noProof/>
                  <w:sz w:val="24"/>
                  <w:szCs w:val="24"/>
                </w:rPr>
                <w:t>12</w:t>
              </w:r>
              <w:r w:rsidRPr="007C20CD">
                <w:rPr>
                  <w:rFonts w:ascii="Arial" w:hAnsi="Arial" w:cs="Arial"/>
                  <w:b/>
                  <w:bCs/>
                  <w:sz w:val="24"/>
                  <w:szCs w:val="24"/>
                </w:rPr>
                <w:fldChar w:fldCharType="end"/>
              </w:r>
            </w:sdtContent>
          </w:sdt>
        </w:p>
        <w:p w14:paraId="16E26BAF" w14:textId="77777777" w:rsidR="00D151AB" w:rsidRPr="007066C9" w:rsidRDefault="00D151AB" w:rsidP="00D151AB">
          <w:pPr>
            <w:tabs>
              <w:tab w:val="left" w:pos="1064"/>
              <w:tab w:val="left" w:pos="1348"/>
            </w:tabs>
            <w:ind w:left="-70"/>
            <w:rPr>
              <w:rFonts w:ascii="Arial" w:hAnsi="Arial" w:cs="Arial"/>
              <w:b/>
              <w:sz w:val="24"/>
              <w:szCs w:val="24"/>
            </w:rPr>
          </w:pPr>
        </w:p>
      </w:tc>
    </w:tr>
  </w:tbl>
  <w:p w14:paraId="19776025" w14:textId="77777777" w:rsidR="00D151AB" w:rsidRPr="00D151AB" w:rsidRDefault="00D151AB">
    <w:pPr>
      <w:pStyle w:val="Encabezado"/>
      <w:rPr>
        <w:lang w:val="es-C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1F437F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F50829"/>
    <w:multiLevelType w:val="singleLevel"/>
    <w:tmpl w:val="236EAC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</w:abstractNum>
  <w:abstractNum w:abstractNumId="2" w15:restartNumberingAfterBreak="0">
    <w:nsid w:val="0402688B"/>
    <w:multiLevelType w:val="multilevel"/>
    <w:tmpl w:val="92FAE4D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D965F04"/>
    <w:multiLevelType w:val="hybridMultilevel"/>
    <w:tmpl w:val="BF7A4F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7424C"/>
    <w:multiLevelType w:val="hybridMultilevel"/>
    <w:tmpl w:val="283627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E5EBA"/>
    <w:multiLevelType w:val="multilevel"/>
    <w:tmpl w:val="92FAE4D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3BD73AC"/>
    <w:multiLevelType w:val="multilevel"/>
    <w:tmpl w:val="80827A4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40A7F82"/>
    <w:multiLevelType w:val="hybridMultilevel"/>
    <w:tmpl w:val="C6D426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52ABD"/>
    <w:multiLevelType w:val="hybridMultilevel"/>
    <w:tmpl w:val="A5D0C2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968F6"/>
    <w:multiLevelType w:val="hybridMultilevel"/>
    <w:tmpl w:val="0E90FFE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19">
      <w:start w:val="1"/>
      <w:numFmt w:val="lowerLetter"/>
      <w:lvlText w:val="%2."/>
      <w:lvlJc w:val="left"/>
      <w:pPr>
        <w:ind w:left="1474" w:hanging="360"/>
      </w:pPr>
    </w:lvl>
    <w:lvl w:ilvl="2" w:tplc="340A001B">
      <w:start w:val="1"/>
      <w:numFmt w:val="lowerRoman"/>
      <w:lvlText w:val="%3."/>
      <w:lvlJc w:val="right"/>
      <w:pPr>
        <w:ind w:left="2194" w:hanging="180"/>
      </w:pPr>
    </w:lvl>
    <w:lvl w:ilvl="3" w:tplc="340A000F">
      <w:start w:val="1"/>
      <w:numFmt w:val="decimal"/>
      <w:lvlText w:val="%4."/>
      <w:lvlJc w:val="left"/>
      <w:pPr>
        <w:ind w:left="2914" w:hanging="360"/>
      </w:pPr>
    </w:lvl>
    <w:lvl w:ilvl="4" w:tplc="340A0019">
      <w:start w:val="1"/>
      <w:numFmt w:val="lowerLetter"/>
      <w:lvlText w:val="%5."/>
      <w:lvlJc w:val="left"/>
      <w:pPr>
        <w:ind w:left="3634" w:hanging="360"/>
      </w:pPr>
    </w:lvl>
    <w:lvl w:ilvl="5" w:tplc="340A001B">
      <w:start w:val="1"/>
      <w:numFmt w:val="lowerRoman"/>
      <w:lvlText w:val="%6."/>
      <w:lvlJc w:val="right"/>
      <w:pPr>
        <w:ind w:left="4354" w:hanging="180"/>
      </w:pPr>
    </w:lvl>
    <w:lvl w:ilvl="6" w:tplc="340A000F">
      <w:start w:val="1"/>
      <w:numFmt w:val="decimal"/>
      <w:lvlText w:val="%7."/>
      <w:lvlJc w:val="left"/>
      <w:pPr>
        <w:ind w:left="5074" w:hanging="360"/>
      </w:pPr>
    </w:lvl>
    <w:lvl w:ilvl="7" w:tplc="340A0019">
      <w:start w:val="1"/>
      <w:numFmt w:val="lowerLetter"/>
      <w:lvlText w:val="%8."/>
      <w:lvlJc w:val="left"/>
      <w:pPr>
        <w:ind w:left="5794" w:hanging="360"/>
      </w:pPr>
    </w:lvl>
    <w:lvl w:ilvl="8" w:tplc="340A001B">
      <w:start w:val="1"/>
      <w:numFmt w:val="lowerRoman"/>
      <w:lvlText w:val="%9."/>
      <w:lvlJc w:val="right"/>
      <w:pPr>
        <w:ind w:left="6514" w:hanging="180"/>
      </w:pPr>
    </w:lvl>
  </w:abstractNum>
  <w:abstractNum w:abstractNumId="10" w15:restartNumberingAfterBreak="0">
    <w:nsid w:val="1D3A6E9C"/>
    <w:multiLevelType w:val="multilevel"/>
    <w:tmpl w:val="8988D15C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676"/>
        </w:tabs>
        <w:ind w:left="676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352"/>
        </w:tabs>
        <w:ind w:left="1352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tabs>
          <w:tab w:val="num" w:pos="1668"/>
        </w:tabs>
        <w:ind w:left="1668" w:hanging="720"/>
      </w:pPr>
      <w:rPr>
        <w:rFonts w:ascii="Arial" w:eastAsia="Times New Roman" w:hAnsi="Arial" w:cs="Arial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344"/>
        </w:tabs>
        <w:ind w:left="23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660"/>
        </w:tabs>
        <w:ind w:left="26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6"/>
        </w:tabs>
        <w:ind w:left="33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652"/>
        </w:tabs>
        <w:ind w:left="36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8"/>
        </w:tabs>
        <w:ind w:left="4328" w:hanging="1800"/>
      </w:pPr>
      <w:rPr>
        <w:rFonts w:hint="default"/>
      </w:rPr>
    </w:lvl>
  </w:abstractNum>
  <w:abstractNum w:abstractNumId="11" w15:restartNumberingAfterBreak="0">
    <w:nsid w:val="20758104"/>
    <w:multiLevelType w:val="hybridMultilevel"/>
    <w:tmpl w:val="F1F046C0"/>
    <w:lvl w:ilvl="0" w:tplc="9B907574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238D6D0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949A8330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60BCA86E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6087EC0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F14EF82C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5D7A956E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22285E6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555AF092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23A34E47"/>
    <w:multiLevelType w:val="hybridMultilevel"/>
    <w:tmpl w:val="0C7406C4"/>
    <w:lvl w:ilvl="0" w:tplc="A2C0355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7C12F3"/>
    <w:multiLevelType w:val="multilevel"/>
    <w:tmpl w:val="8A7E73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B87954"/>
    <w:multiLevelType w:val="hybridMultilevel"/>
    <w:tmpl w:val="B980F8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74C8F"/>
    <w:multiLevelType w:val="multilevel"/>
    <w:tmpl w:val="7F2C260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676"/>
        </w:tabs>
        <w:ind w:left="676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352"/>
        </w:tabs>
        <w:ind w:left="1352" w:hanging="720"/>
      </w:pPr>
      <w:rPr>
        <w:rFonts w:hint="default"/>
        <w:b w:val="0"/>
      </w:rPr>
    </w:lvl>
    <w:lvl w:ilvl="3">
      <w:start w:val="1"/>
      <w:numFmt w:val="bullet"/>
      <w:lvlText w:val=""/>
      <w:lvlJc w:val="left"/>
      <w:pPr>
        <w:tabs>
          <w:tab w:val="num" w:pos="1668"/>
        </w:tabs>
        <w:ind w:left="1668" w:hanging="720"/>
      </w:pPr>
      <w:rPr>
        <w:rFonts w:ascii="Wingdings 2" w:hAnsi="Wingdings 2"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344"/>
        </w:tabs>
        <w:ind w:left="23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660"/>
        </w:tabs>
        <w:ind w:left="26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6"/>
        </w:tabs>
        <w:ind w:left="33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652"/>
        </w:tabs>
        <w:ind w:left="36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8"/>
        </w:tabs>
        <w:ind w:left="4328" w:hanging="1800"/>
      </w:pPr>
      <w:rPr>
        <w:rFonts w:hint="default"/>
      </w:rPr>
    </w:lvl>
  </w:abstractNum>
  <w:abstractNum w:abstractNumId="16" w15:restartNumberingAfterBreak="0">
    <w:nsid w:val="2A36208E"/>
    <w:multiLevelType w:val="hybridMultilevel"/>
    <w:tmpl w:val="D7403E8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B1C6D"/>
    <w:multiLevelType w:val="multilevel"/>
    <w:tmpl w:val="D1A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33DC6"/>
    <w:multiLevelType w:val="hybridMultilevel"/>
    <w:tmpl w:val="E0A84AD0"/>
    <w:lvl w:ilvl="0" w:tplc="FFFFFFFF">
      <w:start w:val="1"/>
      <w:numFmt w:val="lowerLetter"/>
      <w:lvlText w:val="%1)"/>
      <w:lvlJc w:val="left"/>
      <w:pPr>
        <w:ind w:left="171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2" w:hanging="360"/>
      </w:pPr>
    </w:lvl>
    <w:lvl w:ilvl="2" w:tplc="FFFFFFFF" w:tentative="1">
      <w:start w:val="1"/>
      <w:numFmt w:val="lowerRoman"/>
      <w:lvlText w:val="%3."/>
      <w:lvlJc w:val="right"/>
      <w:pPr>
        <w:ind w:left="3152" w:hanging="180"/>
      </w:pPr>
    </w:lvl>
    <w:lvl w:ilvl="3" w:tplc="FFFFFFFF" w:tentative="1">
      <w:start w:val="1"/>
      <w:numFmt w:val="decimal"/>
      <w:lvlText w:val="%4."/>
      <w:lvlJc w:val="left"/>
      <w:pPr>
        <w:ind w:left="3872" w:hanging="360"/>
      </w:pPr>
    </w:lvl>
    <w:lvl w:ilvl="4" w:tplc="FFFFFFFF" w:tentative="1">
      <w:start w:val="1"/>
      <w:numFmt w:val="lowerLetter"/>
      <w:lvlText w:val="%5."/>
      <w:lvlJc w:val="left"/>
      <w:pPr>
        <w:ind w:left="4592" w:hanging="360"/>
      </w:pPr>
    </w:lvl>
    <w:lvl w:ilvl="5" w:tplc="FFFFFFFF" w:tentative="1">
      <w:start w:val="1"/>
      <w:numFmt w:val="lowerRoman"/>
      <w:lvlText w:val="%6."/>
      <w:lvlJc w:val="right"/>
      <w:pPr>
        <w:ind w:left="5312" w:hanging="180"/>
      </w:pPr>
    </w:lvl>
    <w:lvl w:ilvl="6" w:tplc="FFFFFFFF" w:tentative="1">
      <w:start w:val="1"/>
      <w:numFmt w:val="decimal"/>
      <w:lvlText w:val="%7."/>
      <w:lvlJc w:val="left"/>
      <w:pPr>
        <w:ind w:left="6032" w:hanging="360"/>
      </w:pPr>
    </w:lvl>
    <w:lvl w:ilvl="7" w:tplc="FFFFFFFF" w:tentative="1">
      <w:start w:val="1"/>
      <w:numFmt w:val="lowerLetter"/>
      <w:lvlText w:val="%8."/>
      <w:lvlJc w:val="left"/>
      <w:pPr>
        <w:ind w:left="6752" w:hanging="360"/>
      </w:pPr>
    </w:lvl>
    <w:lvl w:ilvl="8" w:tplc="FFFFFFFF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2BBE5F30"/>
    <w:multiLevelType w:val="hybridMultilevel"/>
    <w:tmpl w:val="1CB6B15E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 w15:restartNumberingAfterBreak="0">
    <w:nsid w:val="2E4C5A8B"/>
    <w:multiLevelType w:val="multilevel"/>
    <w:tmpl w:val="8E886DD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ED6E27"/>
    <w:multiLevelType w:val="hybridMultilevel"/>
    <w:tmpl w:val="92FC5D82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ED36670"/>
    <w:multiLevelType w:val="hybridMultilevel"/>
    <w:tmpl w:val="BA9A4E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083496"/>
    <w:multiLevelType w:val="hybridMultilevel"/>
    <w:tmpl w:val="1082B2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507F6A"/>
    <w:multiLevelType w:val="multilevel"/>
    <w:tmpl w:val="D08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E6B75"/>
    <w:multiLevelType w:val="hybridMultilevel"/>
    <w:tmpl w:val="635ADC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537A5B"/>
    <w:multiLevelType w:val="multilevel"/>
    <w:tmpl w:val="8CF6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A85AB5"/>
    <w:multiLevelType w:val="multilevel"/>
    <w:tmpl w:val="92FAE4D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98F2439"/>
    <w:multiLevelType w:val="hybridMultilevel"/>
    <w:tmpl w:val="8E5A87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2B55B3"/>
    <w:multiLevelType w:val="hybridMultilevel"/>
    <w:tmpl w:val="16E252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C44530"/>
    <w:multiLevelType w:val="hybridMultilevel"/>
    <w:tmpl w:val="1040A5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E74BAA"/>
    <w:multiLevelType w:val="multilevel"/>
    <w:tmpl w:val="1C54292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32" w15:restartNumberingAfterBreak="0">
    <w:nsid w:val="527B7A2D"/>
    <w:multiLevelType w:val="hybridMultilevel"/>
    <w:tmpl w:val="BBF2E1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A866C2"/>
    <w:multiLevelType w:val="multilevel"/>
    <w:tmpl w:val="BDE0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1B42B5"/>
    <w:multiLevelType w:val="multilevel"/>
    <w:tmpl w:val="92FAE4D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940295E"/>
    <w:multiLevelType w:val="hybridMultilevel"/>
    <w:tmpl w:val="8EE802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A3664A"/>
    <w:multiLevelType w:val="multilevel"/>
    <w:tmpl w:val="92FAE4D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E6D4EA0"/>
    <w:multiLevelType w:val="hybridMultilevel"/>
    <w:tmpl w:val="3C6EA8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F655C9"/>
    <w:multiLevelType w:val="multilevel"/>
    <w:tmpl w:val="5A96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406318"/>
    <w:multiLevelType w:val="hybridMultilevel"/>
    <w:tmpl w:val="09F2C2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E31EE7"/>
    <w:multiLevelType w:val="multilevel"/>
    <w:tmpl w:val="92FAE4D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1B825F1"/>
    <w:multiLevelType w:val="hybridMultilevel"/>
    <w:tmpl w:val="431AA7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157CE9"/>
    <w:multiLevelType w:val="multilevel"/>
    <w:tmpl w:val="A8F4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BA35B2"/>
    <w:multiLevelType w:val="hybridMultilevel"/>
    <w:tmpl w:val="69EAA1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EF15A8"/>
    <w:multiLevelType w:val="multilevel"/>
    <w:tmpl w:val="E890757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13" w:hanging="504"/>
      </w:pPr>
      <w:rPr>
        <w:rFonts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65024B58"/>
    <w:multiLevelType w:val="hybridMultilevel"/>
    <w:tmpl w:val="4BBE153C"/>
    <w:lvl w:ilvl="0" w:tplc="8BB04194">
      <w:start w:val="1"/>
      <w:numFmt w:val="bullet"/>
      <w:lvlText w:val=""/>
      <w:lvlJc w:val="left"/>
      <w:pPr>
        <w:ind w:left="1712" w:hanging="360"/>
      </w:pPr>
      <w:rPr>
        <w:rFonts w:ascii="Wingdings 2" w:hAnsi="Wingdings 2" w:hint="default"/>
      </w:rPr>
    </w:lvl>
    <w:lvl w:ilvl="1" w:tplc="340A0019">
      <w:start w:val="1"/>
      <w:numFmt w:val="lowerLetter"/>
      <w:lvlText w:val="%2."/>
      <w:lvlJc w:val="left"/>
      <w:pPr>
        <w:ind w:left="2432" w:hanging="360"/>
      </w:pPr>
    </w:lvl>
    <w:lvl w:ilvl="2" w:tplc="340A001B">
      <w:start w:val="1"/>
      <w:numFmt w:val="lowerRoman"/>
      <w:lvlText w:val="%3."/>
      <w:lvlJc w:val="right"/>
      <w:pPr>
        <w:ind w:left="3152" w:hanging="180"/>
      </w:pPr>
    </w:lvl>
    <w:lvl w:ilvl="3" w:tplc="340A000F">
      <w:start w:val="1"/>
      <w:numFmt w:val="decimal"/>
      <w:lvlText w:val="%4."/>
      <w:lvlJc w:val="left"/>
      <w:pPr>
        <w:ind w:left="3872" w:hanging="360"/>
      </w:pPr>
    </w:lvl>
    <w:lvl w:ilvl="4" w:tplc="340A0019" w:tentative="1">
      <w:start w:val="1"/>
      <w:numFmt w:val="lowerLetter"/>
      <w:lvlText w:val="%5."/>
      <w:lvlJc w:val="left"/>
      <w:pPr>
        <w:ind w:left="4592" w:hanging="360"/>
      </w:pPr>
    </w:lvl>
    <w:lvl w:ilvl="5" w:tplc="340A001B" w:tentative="1">
      <w:start w:val="1"/>
      <w:numFmt w:val="lowerRoman"/>
      <w:lvlText w:val="%6."/>
      <w:lvlJc w:val="right"/>
      <w:pPr>
        <w:ind w:left="5312" w:hanging="180"/>
      </w:pPr>
    </w:lvl>
    <w:lvl w:ilvl="6" w:tplc="340A000F" w:tentative="1">
      <w:start w:val="1"/>
      <w:numFmt w:val="decimal"/>
      <w:lvlText w:val="%7."/>
      <w:lvlJc w:val="left"/>
      <w:pPr>
        <w:ind w:left="6032" w:hanging="360"/>
      </w:pPr>
    </w:lvl>
    <w:lvl w:ilvl="7" w:tplc="340A0019" w:tentative="1">
      <w:start w:val="1"/>
      <w:numFmt w:val="lowerLetter"/>
      <w:lvlText w:val="%8."/>
      <w:lvlJc w:val="left"/>
      <w:pPr>
        <w:ind w:left="6752" w:hanging="360"/>
      </w:pPr>
    </w:lvl>
    <w:lvl w:ilvl="8" w:tplc="340A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46" w15:restartNumberingAfterBreak="0">
    <w:nsid w:val="6ADD682D"/>
    <w:multiLevelType w:val="multilevel"/>
    <w:tmpl w:val="1200E7F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E7A7B6D"/>
    <w:multiLevelType w:val="hybridMultilevel"/>
    <w:tmpl w:val="D3ECC4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0195116"/>
    <w:multiLevelType w:val="multilevel"/>
    <w:tmpl w:val="16A8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A953EF"/>
    <w:multiLevelType w:val="hybridMultilevel"/>
    <w:tmpl w:val="D49AB788"/>
    <w:lvl w:ilvl="0" w:tplc="62B666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B247581"/>
    <w:multiLevelType w:val="hybridMultilevel"/>
    <w:tmpl w:val="40849A3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9B13EF"/>
    <w:multiLevelType w:val="hybridMultilevel"/>
    <w:tmpl w:val="E0A84AD0"/>
    <w:lvl w:ilvl="0" w:tplc="C5D65114">
      <w:start w:val="1"/>
      <w:numFmt w:val="lowerLetter"/>
      <w:lvlText w:val="%1)"/>
      <w:lvlJc w:val="left"/>
      <w:pPr>
        <w:ind w:left="171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32" w:hanging="360"/>
      </w:pPr>
    </w:lvl>
    <w:lvl w:ilvl="2" w:tplc="340A001B" w:tentative="1">
      <w:start w:val="1"/>
      <w:numFmt w:val="lowerRoman"/>
      <w:lvlText w:val="%3."/>
      <w:lvlJc w:val="right"/>
      <w:pPr>
        <w:ind w:left="3152" w:hanging="180"/>
      </w:pPr>
    </w:lvl>
    <w:lvl w:ilvl="3" w:tplc="340A000F" w:tentative="1">
      <w:start w:val="1"/>
      <w:numFmt w:val="decimal"/>
      <w:lvlText w:val="%4."/>
      <w:lvlJc w:val="left"/>
      <w:pPr>
        <w:ind w:left="3872" w:hanging="360"/>
      </w:pPr>
    </w:lvl>
    <w:lvl w:ilvl="4" w:tplc="340A0019" w:tentative="1">
      <w:start w:val="1"/>
      <w:numFmt w:val="lowerLetter"/>
      <w:lvlText w:val="%5."/>
      <w:lvlJc w:val="left"/>
      <w:pPr>
        <w:ind w:left="4592" w:hanging="360"/>
      </w:pPr>
    </w:lvl>
    <w:lvl w:ilvl="5" w:tplc="340A001B" w:tentative="1">
      <w:start w:val="1"/>
      <w:numFmt w:val="lowerRoman"/>
      <w:lvlText w:val="%6."/>
      <w:lvlJc w:val="right"/>
      <w:pPr>
        <w:ind w:left="5312" w:hanging="180"/>
      </w:pPr>
    </w:lvl>
    <w:lvl w:ilvl="6" w:tplc="340A000F" w:tentative="1">
      <w:start w:val="1"/>
      <w:numFmt w:val="decimal"/>
      <w:lvlText w:val="%7."/>
      <w:lvlJc w:val="left"/>
      <w:pPr>
        <w:ind w:left="6032" w:hanging="360"/>
      </w:pPr>
    </w:lvl>
    <w:lvl w:ilvl="7" w:tplc="340A0019" w:tentative="1">
      <w:start w:val="1"/>
      <w:numFmt w:val="lowerLetter"/>
      <w:lvlText w:val="%8."/>
      <w:lvlJc w:val="left"/>
      <w:pPr>
        <w:ind w:left="6752" w:hanging="360"/>
      </w:pPr>
    </w:lvl>
    <w:lvl w:ilvl="8" w:tplc="340A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52" w15:restartNumberingAfterBreak="0">
    <w:nsid w:val="7E705D0E"/>
    <w:multiLevelType w:val="hybridMultilevel"/>
    <w:tmpl w:val="7CF681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495717">
    <w:abstractNumId w:val="11"/>
  </w:num>
  <w:num w:numId="2" w16cid:durableId="1193614336">
    <w:abstractNumId w:val="6"/>
  </w:num>
  <w:num w:numId="3" w16cid:durableId="1352684586">
    <w:abstractNumId w:val="49"/>
  </w:num>
  <w:num w:numId="4" w16cid:durableId="204175396">
    <w:abstractNumId w:val="10"/>
  </w:num>
  <w:num w:numId="5" w16cid:durableId="669214246">
    <w:abstractNumId w:val="45"/>
  </w:num>
  <w:num w:numId="6" w16cid:durableId="792217160">
    <w:abstractNumId w:val="51"/>
  </w:num>
  <w:num w:numId="7" w16cid:durableId="403988884">
    <w:abstractNumId w:val="15"/>
  </w:num>
  <w:num w:numId="8" w16cid:durableId="243269987">
    <w:abstractNumId w:val="44"/>
  </w:num>
  <w:num w:numId="9" w16cid:durableId="982389069">
    <w:abstractNumId w:val="13"/>
  </w:num>
  <w:num w:numId="10" w16cid:durableId="990645774">
    <w:abstractNumId w:val="28"/>
  </w:num>
  <w:num w:numId="11" w16cid:durableId="842747185">
    <w:abstractNumId w:val="30"/>
  </w:num>
  <w:num w:numId="12" w16cid:durableId="1319576783">
    <w:abstractNumId w:val="3"/>
  </w:num>
  <w:num w:numId="13" w16cid:durableId="1084031832">
    <w:abstractNumId w:val="39"/>
  </w:num>
  <w:num w:numId="14" w16cid:durableId="1845902222">
    <w:abstractNumId w:val="37"/>
  </w:num>
  <w:num w:numId="15" w16cid:durableId="1437483208">
    <w:abstractNumId w:val="43"/>
  </w:num>
  <w:num w:numId="16" w16cid:durableId="923487566">
    <w:abstractNumId w:val="7"/>
  </w:num>
  <w:num w:numId="17" w16cid:durableId="908150218">
    <w:abstractNumId w:val="52"/>
  </w:num>
  <w:num w:numId="18" w16cid:durableId="2092196072">
    <w:abstractNumId w:val="23"/>
  </w:num>
  <w:num w:numId="19" w16cid:durableId="838156444">
    <w:abstractNumId w:val="22"/>
  </w:num>
  <w:num w:numId="20" w16cid:durableId="1234386599">
    <w:abstractNumId w:val="32"/>
  </w:num>
  <w:num w:numId="21" w16cid:durableId="987322402">
    <w:abstractNumId w:val="29"/>
  </w:num>
  <w:num w:numId="22" w16cid:durableId="436565184">
    <w:abstractNumId w:val="41"/>
  </w:num>
  <w:num w:numId="23" w16cid:durableId="1082793612">
    <w:abstractNumId w:val="1"/>
  </w:num>
  <w:num w:numId="24" w16cid:durableId="102189867">
    <w:abstractNumId w:val="46"/>
  </w:num>
  <w:num w:numId="25" w16cid:durableId="1701516011">
    <w:abstractNumId w:val="18"/>
  </w:num>
  <w:num w:numId="26" w16cid:durableId="70927499">
    <w:abstractNumId w:val="35"/>
  </w:num>
  <w:num w:numId="27" w16cid:durableId="1864244701">
    <w:abstractNumId w:val="47"/>
  </w:num>
  <w:num w:numId="28" w16cid:durableId="1394424149">
    <w:abstractNumId w:val="0"/>
  </w:num>
  <w:num w:numId="29" w16cid:durableId="1559128462">
    <w:abstractNumId w:val="46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39529550">
    <w:abstractNumId w:val="12"/>
  </w:num>
  <w:num w:numId="31" w16cid:durableId="2076581643">
    <w:abstractNumId w:val="25"/>
  </w:num>
  <w:num w:numId="32" w16cid:durableId="1425764393">
    <w:abstractNumId w:val="8"/>
  </w:num>
  <w:num w:numId="33" w16cid:durableId="1957105367">
    <w:abstractNumId w:val="4"/>
  </w:num>
  <w:num w:numId="34" w16cid:durableId="201503748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68811191">
    <w:abstractNumId w:val="16"/>
  </w:num>
  <w:num w:numId="36" w16cid:durableId="812989121">
    <w:abstractNumId w:val="50"/>
  </w:num>
  <w:num w:numId="37" w16cid:durableId="1683434081">
    <w:abstractNumId w:val="31"/>
  </w:num>
  <w:num w:numId="38" w16cid:durableId="248512796">
    <w:abstractNumId w:val="34"/>
  </w:num>
  <w:num w:numId="39" w16cid:durableId="365914328">
    <w:abstractNumId w:val="40"/>
  </w:num>
  <w:num w:numId="40" w16cid:durableId="1659580366">
    <w:abstractNumId w:val="27"/>
  </w:num>
  <w:num w:numId="41" w16cid:durableId="1232739249">
    <w:abstractNumId w:val="5"/>
  </w:num>
  <w:num w:numId="42" w16cid:durableId="1331983365">
    <w:abstractNumId w:val="36"/>
  </w:num>
  <w:num w:numId="43" w16cid:durableId="1422723589">
    <w:abstractNumId w:val="2"/>
  </w:num>
  <w:num w:numId="44" w16cid:durableId="1725981184">
    <w:abstractNumId w:val="19"/>
  </w:num>
  <w:num w:numId="45" w16cid:durableId="2098358504">
    <w:abstractNumId w:val="20"/>
  </w:num>
  <w:num w:numId="46" w16cid:durableId="693962418">
    <w:abstractNumId w:val="17"/>
  </w:num>
  <w:num w:numId="47" w16cid:durableId="910387538">
    <w:abstractNumId w:val="33"/>
  </w:num>
  <w:num w:numId="48" w16cid:durableId="562300237">
    <w:abstractNumId w:val="24"/>
  </w:num>
  <w:num w:numId="49" w16cid:durableId="430126434">
    <w:abstractNumId w:val="42"/>
  </w:num>
  <w:num w:numId="50" w16cid:durableId="888687575">
    <w:abstractNumId w:val="48"/>
  </w:num>
  <w:num w:numId="51" w16cid:durableId="712340878">
    <w:abstractNumId w:val="26"/>
  </w:num>
  <w:num w:numId="52" w16cid:durableId="526918182">
    <w:abstractNumId w:val="38"/>
  </w:num>
  <w:num w:numId="53" w16cid:durableId="1612466946">
    <w:abstractNumId w:val="21"/>
  </w:num>
  <w:num w:numId="54" w16cid:durableId="753477998">
    <w:abstractNumId w:val="14"/>
  </w:num>
  <w:num w:numId="55" w16cid:durableId="1456171967">
    <w:abstractNumId w:val="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1be75f03-f9a0-4578-956f-a7cbbc2dfb58"/>
  </w:docVars>
  <w:rsids>
    <w:rsidRoot w:val="00AB5FA5"/>
    <w:rsid w:val="000013E7"/>
    <w:rsid w:val="00005FDF"/>
    <w:rsid w:val="00007E61"/>
    <w:rsid w:val="00016EE6"/>
    <w:rsid w:val="000218AF"/>
    <w:rsid w:val="00024BDD"/>
    <w:rsid w:val="00033BD4"/>
    <w:rsid w:val="00033D5C"/>
    <w:rsid w:val="00033E62"/>
    <w:rsid w:val="000379B1"/>
    <w:rsid w:val="000409D2"/>
    <w:rsid w:val="000424D4"/>
    <w:rsid w:val="000431E3"/>
    <w:rsid w:val="0005294F"/>
    <w:rsid w:val="000536DA"/>
    <w:rsid w:val="00053896"/>
    <w:rsid w:val="00057852"/>
    <w:rsid w:val="0006305E"/>
    <w:rsid w:val="00072626"/>
    <w:rsid w:val="00082381"/>
    <w:rsid w:val="00083190"/>
    <w:rsid w:val="000863C3"/>
    <w:rsid w:val="00086F61"/>
    <w:rsid w:val="00091045"/>
    <w:rsid w:val="00095819"/>
    <w:rsid w:val="000A12A4"/>
    <w:rsid w:val="000A3651"/>
    <w:rsid w:val="000B1191"/>
    <w:rsid w:val="000B41B1"/>
    <w:rsid w:val="000B41C3"/>
    <w:rsid w:val="000B48CA"/>
    <w:rsid w:val="000B652E"/>
    <w:rsid w:val="000C1880"/>
    <w:rsid w:val="000C40B1"/>
    <w:rsid w:val="000D1EEE"/>
    <w:rsid w:val="000D1FE5"/>
    <w:rsid w:val="000D4F91"/>
    <w:rsid w:val="000D62E5"/>
    <w:rsid w:val="000D7CC9"/>
    <w:rsid w:val="000E41FD"/>
    <w:rsid w:val="000E6321"/>
    <w:rsid w:val="000F031A"/>
    <w:rsid w:val="000F1D86"/>
    <w:rsid w:val="000F24BD"/>
    <w:rsid w:val="000F2E62"/>
    <w:rsid w:val="000F3235"/>
    <w:rsid w:val="000F3C8B"/>
    <w:rsid w:val="00102800"/>
    <w:rsid w:val="00102DB3"/>
    <w:rsid w:val="00104C1E"/>
    <w:rsid w:val="00106CDB"/>
    <w:rsid w:val="00106DA5"/>
    <w:rsid w:val="00107F19"/>
    <w:rsid w:val="001113E4"/>
    <w:rsid w:val="00114E84"/>
    <w:rsid w:val="0011713C"/>
    <w:rsid w:val="001176D8"/>
    <w:rsid w:val="00123343"/>
    <w:rsid w:val="00123978"/>
    <w:rsid w:val="00124693"/>
    <w:rsid w:val="0012487C"/>
    <w:rsid w:val="00126CD5"/>
    <w:rsid w:val="00132328"/>
    <w:rsid w:val="0013345B"/>
    <w:rsid w:val="00134C41"/>
    <w:rsid w:val="001414A3"/>
    <w:rsid w:val="001438C3"/>
    <w:rsid w:val="00145B2E"/>
    <w:rsid w:val="00150837"/>
    <w:rsid w:val="001521E6"/>
    <w:rsid w:val="00153C14"/>
    <w:rsid w:val="001545AB"/>
    <w:rsid w:val="0015466B"/>
    <w:rsid w:val="00157F26"/>
    <w:rsid w:val="00163C1E"/>
    <w:rsid w:val="001743A7"/>
    <w:rsid w:val="00176BE8"/>
    <w:rsid w:val="0018009B"/>
    <w:rsid w:val="00180956"/>
    <w:rsid w:val="001839A3"/>
    <w:rsid w:val="00184905"/>
    <w:rsid w:val="00184907"/>
    <w:rsid w:val="001853AE"/>
    <w:rsid w:val="00185CF6"/>
    <w:rsid w:val="00190B44"/>
    <w:rsid w:val="00193B1A"/>
    <w:rsid w:val="0019457B"/>
    <w:rsid w:val="00194B04"/>
    <w:rsid w:val="0019515D"/>
    <w:rsid w:val="00196A4B"/>
    <w:rsid w:val="001A012F"/>
    <w:rsid w:val="001A7AD5"/>
    <w:rsid w:val="001B1E05"/>
    <w:rsid w:val="001B2327"/>
    <w:rsid w:val="001B4D48"/>
    <w:rsid w:val="001B50D8"/>
    <w:rsid w:val="001B5429"/>
    <w:rsid w:val="001B58A7"/>
    <w:rsid w:val="001C1165"/>
    <w:rsid w:val="001C26B8"/>
    <w:rsid w:val="001C4185"/>
    <w:rsid w:val="001C6217"/>
    <w:rsid w:val="001C7F7D"/>
    <w:rsid w:val="001D3C51"/>
    <w:rsid w:val="001D502C"/>
    <w:rsid w:val="001D5035"/>
    <w:rsid w:val="001E2BC8"/>
    <w:rsid w:val="001E59DE"/>
    <w:rsid w:val="001E5B9C"/>
    <w:rsid w:val="001E5C28"/>
    <w:rsid w:val="001E7B17"/>
    <w:rsid w:val="001F2ABA"/>
    <w:rsid w:val="001F5EA3"/>
    <w:rsid w:val="001F5FA6"/>
    <w:rsid w:val="002020D7"/>
    <w:rsid w:val="002023DF"/>
    <w:rsid w:val="00210056"/>
    <w:rsid w:val="0021017B"/>
    <w:rsid w:val="00210AB7"/>
    <w:rsid w:val="0021153B"/>
    <w:rsid w:val="0021262C"/>
    <w:rsid w:val="002155E6"/>
    <w:rsid w:val="00215B7E"/>
    <w:rsid w:val="002162EB"/>
    <w:rsid w:val="002225D3"/>
    <w:rsid w:val="00222AE7"/>
    <w:rsid w:val="00222C46"/>
    <w:rsid w:val="00230D9D"/>
    <w:rsid w:val="00230F8B"/>
    <w:rsid w:val="00232177"/>
    <w:rsid w:val="00234112"/>
    <w:rsid w:val="002348EA"/>
    <w:rsid w:val="00235F54"/>
    <w:rsid w:val="00241F6D"/>
    <w:rsid w:val="00243899"/>
    <w:rsid w:val="00246843"/>
    <w:rsid w:val="002542B0"/>
    <w:rsid w:val="00254B21"/>
    <w:rsid w:val="00256FBE"/>
    <w:rsid w:val="00260906"/>
    <w:rsid w:val="00260C7F"/>
    <w:rsid w:val="00260E9C"/>
    <w:rsid w:val="002622BC"/>
    <w:rsid w:val="002652AF"/>
    <w:rsid w:val="002667BC"/>
    <w:rsid w:val="00266889"/>
    <w:rsid w:val="00273156"/>
    <w:rsid w:val="00275E09"/>
    <w:rsid w:val="00276F27"/>
    <w:rsid w:val="00283D73"/>
    <w:rsid w:val="00290217"/>
    <w:rsid w:val="00290E2B"/>
    <w:rsid w:val="00291194"/>
    <w:rsid w:val="00297FDD"/>
    <w:rsid w:val="002A45FE"/>
    <w:rsid w:val="002A4BEA"/>
    <w:rsid w:val="002A4D3B"/>
    <w:rsid w:val="002A66B9"/>
    <w:rsid w:val="002B0310"/>
    <w:rsid w:val="002B0AFD"/>
    <w:rsid w:val="002B3753"/>
    <w:rsid w:val="002B627B"/>
    <w:rsid w:val="002B6419"/>
    <w:rsid w:val="002C3817"/>
    <w:rsid w:val="002C5CF2"/>
    <w:rsid w:val="002D24BF"/>
    <w:rsid w:val="002D2513"/>
    <w:rsid w:val="002D2859"/>
    <w:rsid w:val="002D5E38"/>
    <w:rsid w:val="002E1628"/>
    <w:rsid w:val="002E1B50"/>
    <w:rsid w:val="002E27F8"/>
    <w:rsid w:val="002E42B9"/>
    <w:rsid w:val="002F0AE9"/>
    <w:rsid w:val="002F1E71"/>
    <w:rsid w:val="002F279F"/>
    <w:rsid w:val="002F33B5"/>
    <w:rsid w:val="002F3574"/>
    <w:rsid w:val="0030208F"/>
    <w:rsid w:val="00302FFB"/>
    <w:rsid w:val="0030426A"/>
    <w:rsid w:val="003043D7"/>
    <w:rsid w:val="00304B5C"/>
    <w:rsid w:val="00305070"/>
    <w:rsid w:val="00305829"/>
    <w:rsid w:val="003063D3"/>
    <w:rsid w:val="003064CB"/>
    <w:rsid w:val="00307A47"/>
    <w:rsid w:val="00312447"/>
    <w:rsid w:val="0031398C"/>
    <w:rsid w:val="00313EF4"/>
    <w:rsid w:val="00316573"/>
    <w:rsid w:val="00316C89"/>
    <w:rsid w:val="003245D6"/>
    <w:rsid w:val="00324CC2"/>
    <w:rsid w:val="00333610"/>
    <w:rsid w:val="00333DCF"/>
    <w:rsid w:val="00333DEA"/>
    <w:rsid w:val="0034097B"/>
    <w:rsid w:val="0034098D"/>
    <w:rsid w:val="003464D0"/>
    <w:rsid w:val="00347312"/>
    <w:rsid w:val="00352DB4"/>
    <w:rsid w:val="0035449E"/>
    <w:rsid w:val="00360027"/>
    <w:rsid w:val="00364B3F"/>
    <w:rsid w:val="003703A2"/>
    <w:rsid w:val="00370649"/>
    <w:rsid w:val="00372703"/>
    <w:rsid w:val="003737B2"/>
    <w:rsid w:val="00373CFE"/>
    <w:rsid w:val="00374BAB"/>
    <w:rsid w:val="00375381"/>
    <w:rsid w:val="003817CD"/>
    <w:rsid w:val="00383113"/>
    <w:rsid w:val="00384ADD"/>
    <w:rsid w:val="00385963"/>
    <w:rsid w:val="00385FA2"/>
    <w:rsid w:val="00386721"/>
    <w:rsid w:val="00386EC7"/>
    <w:rsid w:val="00387098"/>
    <w:rsid w:val="003917A2"/>
    <w:rsid w:val="00394056"/>
    <w:rsid w:val="003942DB"/>
    <w:rsid w:val="0039493B"/>
    <w:rsid w:val="00394BFD"/>
    <w:rsid w:val="0039628E"/>
    <w:rsid w:val="003964C1"/>
    <w:rsid w:val="00397A16"/>
    <w:rsid w:val="003A06EC"/>
    <w:rsid w:val="003A0CE1"/>
    <w:rsid w:val="003A0FC8"/>
    <w:rsid w:val="003A56F0"/>
    <w:rsid w:val="003B4119"/>
    <w:rsid w:val="003B497F"/>
    <w:rsid w:val="003B5CD6"/>
    <w:rsid w:val="003B7BE0"/>
    <w:rsid w:val="003C0B7A"/>
    <w:rsid w:val="003C38C3"/>
    <w:rsid w:val="003C3ADD"/>
    <w:rsid w:val="003C4119"/>
    <w:rsid w:val="003C7389"/>
    <w:rsid w:val="003C78E7"/>
    <w:rsid w:val="003D22F9"/>
    <w:rsid w:val="003D26A0"/>
    <w:rsid w:val="003D2FA1"/>
    <w:rsid w:val="003D6AAB"/>
    <w:rsid w:val="003D71C1"/>
    <w:rsid w:val="003E51BA"/>
    <w:rsid w:val="003E6934"/>
    <w:rsid w:val="003E7258"/>
    <w:rsid w:val="003F1417"/>
    <w:rsid w:val="003F4E20"/>
    <w:rsid w:val="003F5533"/>
    <w:rsid w:val="004000FB"/>
    <w:rsid w:val="00402649"/>
    <w:rsid w:val="00402EA8"/>
    <w:rsid w:val="00404083"/>
    <w:rsid w:val="00404D12"/>
    <w:rsid w:val="004072AA"/>
    <w:rsid w:val="00410178"/>
    <w:rsid w:val="0041152B"/>
    <w:rsid w:val="00411DD9"/>
    <w:rsid w:val="00411FF6"/>
    <w:rsid w:val="00413A96"/>
    <w:rsid w:val="00415C57"/>
    <w:rsid w:val="00421632"/>
    <w:rsid w:val="00424ACF"/>
    <w:rsid w:val="0042530A"/>
    <w:rsid w:val="004256B1"/>
    <w:rsid w:val="0042603C"/>
    <w:rsid w:val="00426974"/>
    <w:rsid w:val="0043050A"/>
    <w:rsid w:val="00436BBF"/>
    <w:rsid w:val="00437DCD"/>
    <w:rsid w:val="004412D5"/>
    <w:rsid w:val="004420AE"/>
    <w:rsid w:val="004420BD"/>
    <w:rsid w:val="0044381E"/>
    <w:rsid w:val="00444D6C"/>
    <w:rsid w:val="004465CE"/>
    <w:rsid w:val="00450966"/>
    <w:rsid w:val="004535F0"/>
    <w:rsid w:val="00453B6B"/>
    <w:rsid w:val="00453D34"/>
    <w:rsid w:val="00454F88"/>
    <w:rsid w:val="00455294"/>
    <w:rsid w:val="0045714C"/>
    <w:rsid w:val="00457D64"/>
    <w:rsid w:val="00467B6D"/>
    <w:rsid w:val="00470A18"/>
    <w:rsid w:val="00471106"/>
    <w:rsid w:val="00471268"/>
    <w:rsid w:val="004723AE"/>
    <w:rsid w:val="004762AC"/>
    <w:rsid w:val="00480D4D"/>
    <w:rsid w:val="00482530"/>
    <w:rsid w:val="00484BA1"/>
    <w:rsid w:val="0048529F"/>
    <w:rsid w:val="0048633F"/>
    <w:rsid w:val="004A51A4"/>
    <w:rsid w:val="004A70B5"/>
    <w:rsid w:val="004B02EF"/>
    <w:rsid w:val="004B193D"/>
    <w:rsid w:val="004B3BC7"/>
    <w:rsid w:val="004B3C44"/>
    <w:rsid w:val="004B49E5"/>
    <w:rsid w:val="004B60D4"/>
    <w:rsid w:val="004B76EA"/>
    <w:rsid w:val="004B7FD5"/>
    <w:rsid w:val="004C1D06"/>
    <w:rsid w:val="004C742C"/>
    <w:rsid w:val="004C7EB2"/>
    <w:rsid w:val="004D004D"/>
    <w:rsid w:val="004D328B"/>
    <w:rsid w:val="004D4B7D"/>
    <w:rsid w:val="004E03E7"/>
    <w:rsid w:val="004E2D3A"/>
    <w:rsid w:val="004E552E"/>
    <w:rsid w:val="004E7D91"/>
    <w:rsid w:val="004F2592"/>
    <w:rsid w:val="004F37D9"/>
    <w:rsid w:val="004F5BA2"/>
    <w:rsid w:val="004F5FBB"/>
    <w:rsid w:val="004F79AB"/>
    <w:rsid w:val="004F7FDC"/>
    <w:rsid w:val="00502B0C"/>
    <w:rsid w:val="00504593"/>
    <w:rsid w:val="00507860"/>
    <w:rsid w:val="00507CEB"/>
    <w:rsid w:val="00507FFE"/>
    <w:rsid w:val="00513FF6"/>
    <w:rsid w:val="0051414E"/>
    <w:rsid w:val="00514C43"/>
    <w:rsid w:val="00517084"/>
    <w:rsid w:val="005170A4"/>
    <w:rsid w:val="00520F70"/>
    <w:rsid w:val="00521A65"/>
    <w:rsid w:val="0052296D"/>
    <w:rsid w:val="0052419C"/>
    <w:rsid w:val="00524233"/>
    <w:rsid w:val="00525BEB"/>
    <w:rsid w:val="00530565"/>
    <w:rsid w:val="0053252E"/>
    <w:rsid w:val="00532AE3"/>
    <w:rsid w:val="005366B9"/>
    <w:rsid w:val="005378D1"/>
    <w:rsid w:val="00540565"/>
    <w:rsid w:val="0054109D"/>
    <w:rsid w:val="00546C22"/>
    <w:rsid w:val="00550A46"/>
    <w:rsid w:val="00550CAD"/>
    <w:rsid w:val="00563A29"/>
    <w:rsid w:val="00566A63"/>
    <w:rsid w:val="00570886"/>
    <w:rsid w:val="00575EAF"/>
    <w:rsid w:val="00581A9D"/>
    <w:rsid w:val="00584E2B"/>
    <w:rsid w:val="005907A8"/>
    <w:rsid w:val="00590C10"/>
    <w:rsid w:val="005949A0"/>
    <w:rsid w:val="005A36F4"/>
    <w:rsid w:val="005A3D66"/>
    <w:rsid w:val="005A4EF5"/>
    <w:rsid w:val="005A6C44"/>
    <w:rsid w:val="005B2372"/>
    <w:rsid w:val="005B3E16"/>
    <w:rsid w:val="005B5FFF"/>
    <w:rsid w:val="005B6459"/>
    <w:rsid w:val="005C6EC7"/>
    <w:rsid w:val="005C7789"/>
    <w:rsid w:val="005D211F"/>
    <w:rsid w:val="005D26CE"/>
    <w:rsid w:val="005D2936"/>
    <w:rsid w:val="005D2A0B"/>
    <w:rsid w:val="005D5B54"/>
    <w:rsid w:val="005E06F0"/>
    <w:rsid w:val="005E2DBC"/>
    <w:rsid w:val="005E3BED"/>
    <w:rsid w:val="005F08C1"/>
    <w:rsid w:val="005F1A1F"/>
    <w:rsid w:val="005F26C9"/>
    <w:rsid w:val="005F2A48"/>
    <w:rsid w:val="005F7ABA"/>
    <w:rsid w:val="00610E88"/>
    <w:rsid w:val="006119B5"/>
    <w:rsid w:val="00611F05"/>
    <w:rsid w:val="00612679"/>
    <w:rsid w:val="00612AE0"/>
    <w:rsid w:val="0061320B"/>
    <w:rsid w:val="00614075"/>
    <w:rsid w:val="00615E72"/>
    <w:rsid w:val="00622133"/>
    <w:rsid w:val="00622EAA"/>
    <w:rsid w:val="006237E7"/>
    <w:rsid w:val="006241C7"/>
    <w:rsid w:val="00625AE0"/>
    <w:rsid w:val="00634FE2"/>
    <w:rsid w:val="006356F8"/>
    <w:rsid w:val="006408E3"/>
    <w:rsid w:val="00640D52"/>
    <w:rsid w:val="00641DBA"/>
    <w:rsid w:val="00642412"/>
    <w:rsid w:val="0065371F"/>
    <w:rsid w:val="00656C4B"/>
    <w:rsid w:val="00657336"/>
    <w:rsid w:val="0065790C"/>
    <w:rsid w:val="00657E7E"/>
    <w:rsid w:val="006608A0"/>
    <w:rsid w:val="00662934"/>
    <w:rsid w:val="00663994"/>
    <w:rsid w:val="00673C04"/>
    <w:rsid w:val="00674E73"/>
    <w:rsid w:val="00677CAE"/>
    <w:rsid w:val="006867B2"/>
    <w:rsid w:val="006914F2"/>
    <w:rsid w:val="00693D47"/>
    <w:rsid w:val="00694626"/>
    <w:rsid w:val="00697E54"/>
    <w:rsid w:val="006A0011"/>
    <w:rsid w:val="006A2511"/>
    <w:rsid w:val="006A64FE"/>
    <w:rsid w:val="006B21A9"/>
    <w:rsid w:val="006B3AC0"/>
    <w:rsid w:val="006B4CCB"/>
    <w:rsid w:val="006C56E3"/>
    <w:rsid w:val="006C625D"/>
    <w:rsid w:val="006D27A8"/>
    <w:rsid w:val="006D3567"/>
    <w:rsid w:val="006D3B07"/>
    <w:rsid w:val="006D3B0C"/>
    <w:rsid w:val="006D6B15"/>
    <w:rsid w:val="006D7900"/>
    <w:rsid w:val="006E1CAE"/>
    <w:rsid w:val="006E38CB"/>
    <w:rsid w:val="006E7370"/>
    <w:rsid w:val="006E79C2"/>
    <w:rsid w:val="006F09FC"/>
    <w:rsid w:val="006F3CFB"/>
    <w:rsid w:val="00702D71"/>
    <w:rsid w:val="00705915"/>
    <w:rsid w:val="007066C9"/>
    <w:rsid w:val="00706987"/>
    <w:rsid w:val="00707475"/>
    <w:rsid w:val="007109FB"/>
    <w:rsid w:val="00712178"/>
    <w:rsid w:val="00712D4D"/>
    <w:rsid w:val="00717892"/>
    <w:rsid w:val="00726CC5"/>
    <w:rsid w:val="00727F47"/>
    <w:rsid w:val="00732A82"/>
    <w:rsid w:val="00733239"/>
    <w:rsid w:val="00734FB5"/>
    <w:rsid w:val="00737594"/>
    <w:rsid w:val="007413D1"/>
    <w:rsid w:val="007418E9"/>
    <w:rsid w:val="00742E57"/>
    <w:rsid w:val="00744A30"/>
    <w:rsid w:val="0074769A"/>
    <w:rsid w:val="00750A91"/>
    <w:rsid w:val="00753965"/>
    <w:rsid w:val="00755207"/>
    <w:rsid w:val="00760C42"/>
    <w:rsid w:val="00763C76"/>
    <w:rsid w:val="00765720"/>
    <w:rsid w:val="00767A84"/>
    <w:rsid w:val="00767F45"/>
    <w:rsid w:val="0077020F"/>
    <w:rsid w:val="007714C0"/>
    <w:rsid w:val="007745C5"/>
    <w:rsid w:val="00777858"/>
    <w:rsid w:val="00777B16"/>
    <w:rsid w:val="0078544F"/>
    <w:rsid w:val="00785768"/>
    <w:rsid w:val="007902F3"/>
    <w:rsid w:val="007911C9"/>
    <w:rsid w:val="00793ED1"/>
    <w:rsid w:val="007953FA"/>
    <w:rsid w:val="007A38EA"/>
    <w:rsid w:val="007A6CB3"/>
    <w:rsid w:val="007B07A1"/>
    <w:rsid w:val="007B2181"/>
    <w:rsid w:val="007B4C7D"/>
    <w:rsid w:val="007B7780"/>
    <w:rsid w:val="007B7E02"/>
    <w:rsid w:val="007C20CD"/>
    <w:rsid w:val="007C40A4"/>
    <w:rsid w:val="007C42E9"/>
    <w:rsid w:val="007C5DCE"/>
    <w:rsid w:val="007C78B1"/>
    <w:rsid w:val="007D00D1"/>
    <w:rsid w:val="007D01D7"/>
    <w:rsid w:val="007D1CBB"/>
    <w:rsid w:val="007D3CDD"/>
    <w:rsid w:val="007D4A97"/>
    <w:rsid w:val="007D564C"/>
    <w:rsid w:val="007D5A73"/>
    <w:rsid w:val="007E57D4"/>
    <w:rsid w:val="007E663F"/>
    <w:rsid w:val="007E6E01"/>
    <w:rsid w:val="007E7A18"/>
    <w:rsid w:val="007E7CCE"/>
    <w:rsid w:val="007F2342"/>
    <w:rsid w:val="007F28D5"/>
    <w:rsid w:val="007F3B44"/>
    <w:rsid w:val="007F3CC0"/>
    <w:rsid w:val="007F62AE"/>
    <w:rsid w:val="00806288"/>
    <w:rsid w:val="0081080A"/>
    <w:rsid w:val="0081495D"/>
    <w:rsid w:val="008151D3"/>
    <w:rsid w:val="0082238D"/>
    <w:rsid w:val="00822935"/>
    <w:rsid w:val="00822D44"/>
    <w:rsid w:val="0082366F"/>
    <w:rsid w:val="008261E7"/>
    <w:rsid w:val="00832A4B"/>
    <w:rsid w:val="008339E6"/>
    <w:rsid w:val="00834321"/>
    <w:rsid w:val="00842B65"/>
    <w:rsid w:val="0084636B"/>
    <w:rsid w:val="0085000D"/>
    <w:rsid w:val="00851A43"/>
    <w:rsid w:val="00851D85"/>
    <w:rsid w:val="0085338C"/>
    <w:rsid w:val="008535FC"/>
    <w:rsid w:val="008557FE"/>
    <w:rsid w:val="0085588B"/>
    <w:rsid w:val="008562A2"/>
    <w:rsid w:val="00856AB7"/>
    <w:rsid w:val="008575CF"/>
    <w:rsid w:val="00860614"/>
    <w:rsid w:val="00860BD4"/>
    <w:rsid w:val="00861081"/>
    <w:rsid w:val="00864CCF"/>
    <w:rsid w:val="0086517F"/>
    <w:rsid w:val="00865745"/>
    <w:rsid w:val="00867BCC"/>
    <w:rsid w:val="00867C4A"/>
    <w:rsid w:val="00876197"/>
    <w:rsid w:val="00880571"/>
    <w:rsid w:val="00881150"/>
    <w:rsid w:val="00886572"/>
    <w:rsid w:val="00886E59"/>
    <w:rsid w:val="00887B78"/>
    <w:rsid w:val="0089317B"/>
    <w:rsid w:val="008932CB"/>
    <w:rsid w:val="0089360B"/>
    <w:rsid w:val="00894191"/>
    <w:rsid w:val="008952DF"/>
    <w:rsid w:val="008A0C58"/>
    <w:rsid w:val="008A0FDB"/>
    <w:rsid w:val="008A4D08"/>
    <w:rsid w:val="008A6AC4"/>
    <w:rsid w:val="008B674C"/>
    <w:rsid w:val="008C63C6"/>
    <w:rsid w:val="008D5956"/>
    <w:rsid w:val="008D6E39"/>
    <w:rsid w:val="008E1466"/>
    <w:rsid w:val="008E29A5"/>
    <w:rsid w:val="008E795A"/>
    <w:rsid w:val="00900015"/>
    <w:rsid w:val="0090156D"/>
    <w:rsid w:val="00903949"/>
    <w:rsid w:val="0091048E"/>
    <w:rsid w:val="00912251"/>
    <w:rsid w:val="009145C1"/>
    <w:rsid w:val="00917434"/>
    <w:rsid w:val="0092063C"/>
    <w:rsid w:val="00930F80"/>
    <w:rsid w:val="009325D3"/>
    <w:rsid w:val="00933CF2"/>
    <w:rsid w:val="00936A55"/>
    <w:rsid w:val="00937AD7"/>
    <w:rsid w:val="00943951"/>
    <w:rsid w:val="009519AC"/>
    <w:rsid w:val="009557E7"/>
    <w:rsid w:val="00957511"/>
    <w:rsid w:val="00960BCD"/>
    <w:rsid w:val="00964236"/>
    <w:rsid w:val="00966BC3"/>
    <w:rsid w:val="0097189B"/>
    <w:rsid w:val="00974433"/>
    <w:rsid w:val="009745F3"/>
    <w:rsid w:val="00975118"/>
    <w:rsid w:val="00975B40"/>
    <w:rsid w:val="00980E54"/>
    <w:rsid w:val="009818C0"/>
    <w:rsid w:val="00981F5E"/>
    <w:rsid w:val="00982C32"/>
    <w:rsid w:val="00985456"/>
    <w:rsid w:val="009863A2"/>
    <w:rsid w:val="0099385A"/>
    <w:rsid w:val="00995385"/>
    <w:rsid w:val="00996BFC"/>
    <w:rsid w:val="009973F2"/>
    <w:rsid w:val="009A1116"/>
    <w:rsid w:val="009A1F4B"/>
    <w:rsid w:val="009A2564"/>
    <w:rsid w:val="009A2BC8"/>
    <w:rsid w:val="009A3EC8"/>
    <w:rsid w:val="009A6C86"/>
    <w:rsid w:val="009B0BC3"/>
    <w:rsid w:val="009B4196"/>
    <w:rsid w:val="009B536A"/>
    <w:rsid w:val="009C38FF"/>
    <w:rsid w:val="009C4426"/>
    <w:rsid w:val="009C4B58"/>
    <w:rsid w:val="009C4D74"/>
    <w:rsid w:val="009D1D8D"/>
    <w:rsid w:val="009D36BE"/>
    <w:rsid w:val="009D39C9"/>
    <w:rsid w:val="009D5FDF"/>
    <w:rsid w:val="009E1302"/>
    <w:rsid w:val="009E4524"/>
    <w:rsid w:val="009E5460"/>
    <w:rsid w:val="009E7BAC"/>
    <w:rsid w:val="009F054E"/>
    <w:rsid w:val="00A01F3A"/>
    <w:rsid w:val="00A055D8"/>
    <w:rsid w:val="00A05DBA"/>
    <w:rsid w:val="00A06730"/>
    <w:rsid w:val="00A069F2"/>
    <w:rsid w:val="00A16619"/>
    <w:rsid w:val="00A17959"/>
    <w:rsid w:val="00A20034"/>
    <w:rsid w:val="00A30275"/>
    <w:rsid w:val="00A3322F"/>
    <w:rsid w:val="00A36F44"/>
    <w:rsid w:val="00A409E2"/>
    <w:rsid w:val="00A420C5"/>
    <w:rsid w:val="00A42559"/>
    <w:rsid w:val="00A46265"/>
    <w:rsid w:val="00A47E99"/>
    <w:rsid w:val="00A52F58"/>
    <w:rsid w:val="00A5346A"/>
    <w:rsid w:val="00A54BAC"/>
    <w:rsid w:val="00A54D10"/>
    <w:rsid w:val="00A61D05"/>
    <w:rsid w:val="00A626CC"/>
    <w:rsid w:val="00A63E58"/>
    <w:rsid w:val="00A64839"/>
    <w:rsid w:val="00A671A3"/>
    <w:rsid w:val="00A71B93"/>
    <w:rsid w:val="00A72296"/>
    <w:rsid w:val="00A72A9E"/>
    <w:rsid w:val="00A73141"/>
    <w:rsid w:val="00A74261"/>
    <w:rsid w:val="00A75396"/>
    <w:rsid w:val="00A831C9"/>
    <w:rsid w:val="00A8437D"/>
    <w:rsid w:val="00A85CF9"/>
    <w:rsid w:val="00A91903"/>
    <w:rsid w:val="00A93BD7"/>
    <w:rsid w:val="00A94CE2"/>
    <w:rsid w:val="00A950A8"/>
    <w:rsid w:val="00A96738"/>
    <w:rsid w:val="00AA0395"/>
    <w:rsid w:val="00AA258D"/>
    <w:rsid w:val="00AA60CA"/>
    <w:rsid w:val="00AB1DBC"/>
    <w:rsid w:val="00AB2D46"/>
    <w:rsid w:val="00AB5FA5"/>
    <w:rsid w:val="00AB69F1"/>
    <w:rsid w:val="00AC1F27"/>
    <w:rsid w:val="00AC6B56"/>
    <w:rsid w:val="00AC6E34"/>
    <w:rsid w:val="00AC7342"/>
    <w:rsid w:val="00AD265E"/>
    <w:rsid w:val="00AD2785"/>
    <w:rsid w:val="00AD6159"/>
    <w:rsid w:val="00AD6256"/>
    <w:rsid w:val="00AD681E"/>
    <w:rsid w:val="00AE2D4E"/>
    <w:rsid w:val="00AE5D77"/>
    <w:rsid w:val="00AE60C0"/>
    <w:rsid w:val="00AF14A3"/>
    <w:rsid w:val="00AF29F1"/>
    <w:rsid w:val="00AF5056"/>
    <w:rsid w:val="00AF6EBF"/>
    <w:rsid w:val="00B01F8A"/>
    <w:rsid w:val="00B11D3D"/>
    <w:rsid w:val="00B12244"/>
    <w:rsid w:val="00B1560D"/>
    <w:rsid w:val="00B20427"/>
    <w:rsid w:val="00B21BAE"/>
    <w:rsid w:val="00B23FC2"/>
    <w:rsid w:val="00B241E4"/>
    <w:rsid w:val="00B315A5"/>
    <w:rsid w:val="00B33ECE"/>
    <w:rsid w:val="00B3632B"/>
    <w:rsid w:val="00B36E2E"/>
    <w:rsid w:val="00B37660"/>
    <w:rsid w:val="00B40430"/>
    <w:rsid w:val="00B40654"/>
    <w:rsid w:val="00B41145"/>
    <w:rsid w:val="00B43CCC"/>
    <w:rsid w:val="00B43F03"/>
    <w:rsid w:val="00B447B4"/>
    <w:rsid w:val="00B45079"/>
    <w:rsid w:val="00B463CB"/>
    <w:rsid w:val="00B46F1B"/>
    <w:rsid w:val="00B503D4"/>
    <w:rsid w:val="00B55CAE"/>
    <w:rsid w:val="00B55FB5"/>
    <w:rsid w:val="00B56818"/>
    <w:rsid w:val="00B56F41"/>
    <w:rsid w:val="00B57DA9"/>
    <w:rsid w:val="00B62071"/>
    <w:rsid w:val="00B64775"/>
    <w:rsid w:val="00B6638B"/>
    <w:rsid w:val="00B665F2"/>
    <w:rsid w:val="00B67314"/>
    <w:rsid w:val="00B67747"/>
    <w:rsid w:val="00B71EA3"/>
    <w:rsid w:val="00B7269E"/>
    <w:rsid w:val="00B73C07"/>
    <w:rsid w:val="00B7479B"/>
    <w:rsid w:val="00B7571E"/>
    <w:rsid w:val="00B75913"/>
    <w:rsid w:val="00B7658A"/>
    <w:rsid w:val="00B77633"/>
    <w:rsid w:val="00B80693"/>
    <w:rsid w:val="00B806C6"/>
    <w:rsid w:val="00B84E01"/>
    <w:rsid w:val="00B86E46"/>
    <w:rsid w:val="00B911E2"/>
    <w:rsid w:val="00BA2546"/>
    <w:rsid w:val="00BA3695"/>
    <w:rsid w:val="00BA63D3"/>
    <w:rsid w:val="00BA748F"/>
    <w:rsid w:val="00BB04BD"/>
    <w:rsid w:val="00BB242E"/>
    <w:rsid w:val="00BB24C9"/>
    <w:rsid w:val="00BB41F8"/>
    <w:rsid w:val="00BB4CD8"/>
    <w:rsid w:val="00BB68E3"/>
    <w:rsid w:val="00BB6B06"/>
    <w:rsid w:val="00BC0F91"/>
    <w:rsid w:val="00BC401A"/>
    <w:rsid w:val="00BC59E2"/>
    <w:rsid w:val="00BC6427"/>
    <w:rsid w:val="00BC7D09"/>
    <w:rsid w:val="00BD030C"/>
    <w:rsid w:val="00BD0B6B"/>
    <w:rsid w:val="00BD449F"/>
    <w:rsid w:val="00BD6814"/>
    <w:rsid w:val="00BD6D9D"/>
    <w:rsid w:val="00BE2025"/>
    <w:rsid w:val="00BE2091"/>
    <w:rsid w:val="00BE3C00"/>
    <w:rsid w:val="00BE65A3"/>
    <w:rsid w:val="00BE6916"/>
    <w:rsid w:val="00BF0993"/>
    <w:rsid w:val="00BF22AB"/>
    <w:rsid w:val="00BF6560"/>
    <w:rsid w:val="00BF7365"/>
    <w:rsid w:val="00C01065"/>
    <w:rsid w:val="00C02879"/>
    <w:rsid w:val="00C02A3D"/>
    <w:rsid w:val="00C049FD"/>
    <w:rsid w:val="00C051CB"/>
    <w:rsid w:val="00C0600C"/>
    <w:rsid w:val="00C10CC4"/>
    <w:rsid w:val="00C11114"/>
    <w:rsid w:val="00C138F4"/>
    <w:rsid w:val="00C1467D"/>
    <w:rsid w:val="00C14F2B"/>
    <w:rsid w:val="00C1536E"/>
    <w:rsid w:val="00C21851"/>
    <w:rsid w:val="00C41063"/>
    <w:rsid w:val="00C41A17"/>
    <w:rsid w:val="00C43924"/>
    <w:rsid w:val="00C44055"/>
    <w:rsid w:val="00C44F29"/>
    <w:rsid w:val="00C4549C"/>
    <w:rsid w:val="00C52913"/>
    <w:rsid w:val="00C54399"/>
    <w:rsid w:val="00C56AE4"/>
    <w:rsid w:val="00C571FD"/>
    <w:rsid w:val="00C66467"/>
    <w:rsid w:val="00C676AF"/>
    <w:rsid w:val="00C67C85"/>
    <w:rsid w:val="00C7408E"/>
    <w:rsid w:val="00C815FF"/>
    <w:rsid w:val="00C8713E"/>
    <w:rsid w:val="00C919CC"/>
    <w:rsid w:val="00C941E9"/>
    <w:rsid w:val="00CA00FB"/>
    <w:rsid w:val="00CA01A7"/>
    <w:rsid w:val="00CA1D5D"/>
    <w:rsid w:val="00CA25D6"/>
    <w:rsid w:val="00CA3507"/>
    <w:rsid w:val="00CA7550"/>
    <w:rsid w:val="00CA7FC3"/>
    <w:rsid w:val="00CB2A95"/>
    <w:rsid w:val="00CB2AFF"/>
    <w:rsid w:val="00CB2EE5"/>
    <w:rsid w:val="00CB38B8"/>
    <w:rsid w:val="00CC04D3"/>
    <w:rsid w:val="00CC0F73"/>
    <w:rsid w:val="00CC4854"/>
    <w:rsid w:val="00CC5052"/>
    <w:rsid w:val="00CC5BDB"/>
    <w:rsid w:val="00CC61FB"/>
    <w:rsid w:val="00CC6FDA"/>
    <w:rsid w:val="00CD08BF"/>
    <w:rsid w:val="00CD0E73"/>
    <w:rsid w:val="00CD1BEB"/>
    <w:rsid w:val="00CD2DEE"/>
    <w:rsid w:val="00CD3EC7"/>
    <w:rsid w:val="00CD6CE7"/>
    <w:rsid w:val="00CE7964"/>
    <w:rsid w:val="00CF069B"/>
    <w:rsid w:val="00CF0B68"/>
    <w:rsid w:val="00CF3DB3"/>
    <w:rsid w:val="00CF4E19"/>
    <w:rsid w:val="00CF7D37"/>
    <w:rsid w:val="00D00C2E"/>
    <w:rsid w:val="00D013BD"/>
    <w:rsid w:val="00D02BF2"/>
    <w:rsid w:val="00D0371F"/>
    <w:rsid w:val="00D04007"/>
    <w:rsid w:val="00D0409E"/>
    <w:rsid w:val="00D06892"/>
    <w:rsid w:val="00D124DC"/>
    <w:rsid w:val="00D14E70"/>
    <w:rsid w:val="00D151AB"/>
    <w:rsid w:val="00D222B3"/>
    <w:rsid w:val="00D22C2E"/>
    <w:rsid w:val="00D24128"/>
    <w:rsid w:val="00D3031D"/>
    <w:rsid w:val="00D304C7"/>
    <w:rsid w:val="00D34E0A"/>
    <w:rsid w:val="00D34FC2"/>
    <w:rsid w:val="00D35C81"/>
    <w:rsid w:val="00D40D63"/>
    <w:rsid w:val="00D4187B"/>
    <w:rsid w:val="00D433FD"/>
    <w:rsid w:val="00D470AD"/>
    <w:rsid w:val="00D51023"/>
    <w:rsid w:val="00D55D94"/>
    <w:rsid w:val="00D61901"/>
    <w:rsid w:val="00D625A2"/>
    <w:rsid w:val="00D64AA9"/>
    <w:rsid w:val="00D670C1"/>
    <w:rsid w:val="00D709E5"/>
    <w:rsid w:val="00D72C80"/>
    <w:rsid w:val="00D73BB2"/>
    <w:rsid w:val="00D81786"/>
    <w:rsid w:val="00D820F5"/>
    <w:rsid w:val="00D861E5"/>
    <w:rsid w:val="00D868E5"/>
    <w:rsid w:val="00D9763C"/>
    <w:rsid w:val="00DA0992"/>
    <w:rsid w:val="00DA0FB3"/>
    <w:rsid w:val="00DA0FDC"/>
    <w:rsid w:val="00DB34E8"/>
    <w:rsid w:val="00DB6CA1"/>
    <w:rsid w:val="00DC2B2D"/>
    <w:rsid w:val="00DC39AC"/>
    <w:rsid w:val="00DC5C55"/>
    <w:rsid w:val="00DC6372"/>
    <w:rsid w:val="00DC7B0B"/>
    <w:rsid w:val="00DD3122"/>
    <w:rsid w:val="00DD45D2"/>
    <w:rsid w:val="00DE1884"/>
    <w:rsid w:val="00DE59D9"/>
    <w:rsid w:val="00DE6413"/>
    <w:rsid w:val="00DF1FD8"/>
    <w:rsid w:val="00DF2699"/>
    <w:rsid w:val="00DF2DE3"/>
    <w:rsid w:val="00DF31D8"/>
    <w:rsid w:val="00DF37F9"/>
    <w:rsid w:val="00E02A95"/>
    <w:rsid w:val="00E02C38"/>
    <w:rsid w:val="00E04A2A"/>
    <w:rsid w:val="00E0517E"/>
    <w:rsid w:val="00E0559B"/>
    <w:rsid w:val="00E12D65"/>
    <w:rsid w:val="00E137D6"/>
    <w:rsid w:val="00E14FAF"/>
    <w:rsid w:val="00E16657"/>
    <w:rsid w:val="00E17D32"/>
    <w:rsid w:val="00E2205C"/>
    <w:rsid w:val="00E242F4"/>
    <w:rsid w:val="00E25136"/>
    <w:rsid w:val="00E25D70"/>
    <w:rsid w:val="00E30B10"/>
    <w:rsid w:val="00E31F6B"/>
    <w:rsid w:val="00E3251A"/>
    <w:rsid w:val="00E33415"/>
    <w:rsid w:val="00E34DE6"/>
    <w:rsid w:val="00E3594E"/>
    <w:rsid w:val="00E35E8F"/>
    <w:rsid w:val="00E40556"/>
    <w:rsid w:val="00E40A16"/>
    <w:rsid w:val="00E42F11"/>
    <w:rsid w:val="00E435DB"/>
    <w:rsid w:val="00E45E5F"/>
    <w:rsid w:val="00E460DC"/>
    <w:rsid w:val="00E54B34"/>
    <w:rsid w:val="00E557DF"/>
    <w:rsid w:val="00E62AD0"/>
    <w:rsid w:val="00E67C62"/>
    <w:rsid w:val="00E727F8"/>
    <w:rsid w:val="00E729DF"/>
    <w:rsid w:val="00E736DE"/>
    <w:rsid w:val="00E7377A"/>
    <w:rsid w:val="00E74588"/>
    <w:rsid w:val="00E7471C"/>
    <w:rsid w:val="00E7554A"/>
    <w:rsid w:val="00E76C0E"/>
    <w:rsid w:val="00E77888"/>
    <w:rsid w:val="00E807B6"/>
    <w:rsid w:val="00E8240F"/>
    <w:rsid w:val="00E82F03"/>
    <w:rsid w:val="00E84614"/>
    <w:rsid w:val="00E86337"/>
    <w:rsid w:val="00E9041D"/>
    <w:rsid w:val="00E90E19"/>
    <w:rsid w:val="00E91DE7"/>
    <w:rsid w:val="00E92BEE"/>
    <w:rsid w:val="00E93BA3"/>
    <w:rsid w:val="00E9748C"/>
    <w:rsid w:val="00EA0204"/>
    <w:rsid w:val="00EA0608"/>
    <w:rsid w:val="00EA0744"/>
    <w:rsid w:val="00EA5782"/>
    <w:rsid w:val="00EA7C37"/>
    <w:rsid w:val="00EB0C41"/>
    <w:rsid w:val="00EB1F0E"/>
    <w:rsid w:val="00EB28C0"/>
    <w:rsid w:val="00EB4D16"/>
    <w:rsid w:val="00EB7960"/>
    <w:rsid w:val="00EB7DCD"/>
    <w:rsid w:val="00EC08D0"/>
    <w:rsid w:val="00EC14AC"/>
    <w:rsid w:val="00EC2179"/>
    <w:rsid w:val="00EC2777"/>
    <w:rsid w:val="00EC2C0A"/>
    <w:rsid w:val="00EC368C"/>
    <w:rsid w:val="00EC4FE9"/>
    <w:rsid w:val="00EC5131"/>
    <w:rsid w:val="00EC5529"/>
    <w:rsid w:val="00ED0B4E"/>
    <w:rsid w:val="00ED3B0E"/>
    <w:rsid w:val="00ED4AFD"/>
    <w:rsid w:val="00ED57F9"/>
    <w:rsid w:val="00ED643C"/>
    <w:rsid w:val="00ED7311"/>
    <w:rsid w:val="00EE2252"/>
    <w:rsid w:val="00EE4161"/>
    <w:rsid w:val="00EE5C1B"/>
    <w:rsid w:val="00EE7CEC"/>
    <w:rsid w:val="00EF0C7F"/>
    <w:rsid w:val="00EF2331"/>
    <w:rsid w:val="00EF7FB8"/>
    <w:rsid w:val="00F0194E"/>
    <w:rsid w:val="00F01AD1"/>
    <w:rsid w:val="00F02C49"/>
    <w:rsid w:val="00F05074"/>
    <w:rsid w:val="00F055A1"/>
    <w:rsid w:val="00F07C10"/>
    <w:rsid w:val="00F115CF"/>
    <w:rsid w:val="00F118E3"/>
    <w:rsid w:val="00F1392A"/>
    <w:rsid w:val="00F13E62"/>
    <w:rsid w:val="00F14603"/>
    <w:rsid w:val="00F21152"/>
    <w:rsid w:val="00F21400"/>
    <w:rsid w:val="00F24DA6"/>
    <w:rsid w:val="00F275DE"/>
    <w:rsid w:val="00F322DD"/>
    <w:rsid w:val="00F35EBE"/>
    <w:rsid w:val="00F36324"/>
    <w:rsid w:val="00F37542"/>
    <w:rsid w:val="00F37978"/>
    <w:rsid w:val="00F4062F"/>
    <w:rsid w:val="00F439D0"/>
    <w:rsid w:val="00F50F1F"/>
    <w:rsid w:val="00F517F6"/>
    <w:rsid w:val="00F5321F"/>
    <w:rsid w:val="00F55EDA"/>
    <w:rsid w:val="00F56D01"/>
    <w:rsid w:val="00F60CAD"/>
    <w:rsid w:val="00F630A1"/>
    <w:rsid w:val="00F65FE9"/>
    <w:rsid w:val="00F66AA9"/>
    <w:rsid w:val="00F70442"/>
    <w:rsid w:val="00F70693"/>
    <w:rsid w:val="00F80064"/>
    <w:rsid w:val="00F8256E"/>
    <w:rsid w:val="00F83E53"/>
    <w:rsid w:val="00F855C3"/>
    <w:rsid w:val="00F87149"/>
    <w:rsid w:val="00F96C83"/>
    <w:rsid w:val="00FA2C85"/>
    <w:rsid w:val="00FA32DE"/>
    <w:rsid w:val="00FA60AE"/>
    <w:rsid w:val="00FB173D"/>
    <w:rsid w:val="00FB7285"/>
    <w:rsid w:val="00FC00C2"/>
    <w:rsid w:val="00FC11F5"/>
    <w:rsid w:val="00FD09A3"/>
    <w:rsid w:val="00FD19C0"/>
    <w:rsid w:val="00FD40AD"/>
    <w:rsid w:val="00FD5758"/>
    <w:rsid w:val="00FD5B75"/>
    <w:rsid w:val="00FD770B"/>
    <w:rsid w:val="00FE043C"/>
    <w:rsid w:val="00FE32AF"/>
    <w:rsid w:val="00FE3AD5"/>
    <w:rsid w:val="00FE4D26"/>
    <w:rsid w:val="00FF39AA"/>
    <w:rsid w:val="00FF3FC4"/>
    <w:rsid w:val="00FF69E1"/>
    <w:rsid w:val="016E4003"/>
    <w:rsid w:val="01CC031B"/>
    <w:rsid w:val="08CC58F0"/>
    <w:rsid w:val="08D7A74B"/>
    <w:rsid w:val="0ADF869B"/>
    <w:rsid w:val="0BCBD7BC"/>
    <w:rsid w:val="0CE1CC8B"/>
    <w:rsid w:val="0F56D0C8"/>
    <w:rsid w:val="111D25E4"/>
    <w:rsid w:val="122BEEB5"/>
    <w:rsid w:val="131F1300"/>
    <w:rsid w:val="14348953"/>
    <w:rsid w:val="16664D1E"/>
    <w:rsid w:val="18650A05"/>
    <w:rsid w:val="1AE14888"/>
    <w:rsid w:val="1D9F847F"/>
    <w:rsid w:val="1E7D1E4E"/>
    <w:rsid w:val="1F29FACE"/>
    <w:rsid w:val="1F5D9EF4"/>
    <w:rsid w:val="206508BD"/>
    <w:rsid w:val="20FBFD8B"/>
    <w:rsid w:val="21824ABD"/>
    <w:rsid w:val="2311522C"/>
    <w:rsid w:val="238817CA"/>
    <w:rsid w:val="2796FD55"/>
    <w:rsid w:val="298E5552"/>
    <w:rsid w:val="29ECF312"/>
    <w:rsid w:val="2A23417F"/>
    <w:rsid w:val="2B6E0474"/>
    <w:rsid w:val="2C19F78C"/>
    <w:rsid w:val="2D691036"/>
    <w:rsid w:val="2E4F33CF"/>
    <w:rsid w:val="30D0E74C"/>
    <w:rsid w:val="34D03153"/>
    <w:rsid w:val="355D9332"/>
    <w:rsid w:val="35E834EF"/>
    <w:rsid w:val="3626F79F"/>
    <w:rsid w:val="37457C32"/>
    <w:rsid w:val="3777C0E7"/>
    <w:rsid w:val="38410270"/>
    <w:rsid w:val="38CC214E"/>
    <w:rsid w:val="395A2558"/>
    <w:rsid w:val="3A4044EC"/>
    <w:rsid w:val="3ACCE641"/>
    <w:rsid w:val="3BF0FBAD"/>
    <w:rsid w:val="3DCCA174"/>
    <w:rsid w:val="3EC497A2"/>
    <w:rsid w:val="3F165892"/>
    <w:rsid w:val="41143741"/>
    <w:rsid w:val="4276D54C"/>
    <w:rsid w:val="45796403"/>
    <w:rsid w:val="46C1642C"/>
    <w:rsid w:val="46FF22CB"/>
    <w:rsid w:val="47E68E16"/>
    <w:rsid w:val="498348C3"/>
    <w:rsid w:val="4B02FC0F"/>
    <w:rsid w:val="51551277"/>
    <w:rsid w:val="517BDF46"/>
    <w:rsid w:val="52067C0C"/>
    <w:rsid w:val="5257B57B"/>
    <w:rsid w:val="539D7C6A"/>
    <w:rsid w:val="5B37AFA3"/>
    <w:rsid w:val="5B93B21C"/>
    <w:rsid w:val="5B94F080"/>
    <w:rsid w:val="5BE6F3C2"/>
    <w:rsid w:val="5C9B0298"/>
    <w:rsid w:val="5D2BFB81"/>
    <w:rsid w:val="5DB5B692"/>
    <w:rsid w:val="5EDB1718"/>
    <w:rsid w:val="5F2F4DD9"/>
    <w:rsid w:val="61B7E39D"/>
    <w:rsid w:val="6663DA59"/>
    <w:rsid w:val="693B84ED"/>
    <w:rsid w:val="6B983109"/>
    <w:rsid w:val="6BABB444"/>
    <w:rsid w:val="6C975D39"/>
    <w:rsid w:val="6D9CC4D7"/>
    <w:rsid w:val="6EEA76E2"/>
    <w:rsid w:val="6FBF9CDE"/>
    <w:rsid w:val="702BA9C8"/>
    <w:rsid w:val="7157625D"/>
    <w:rsid w:val="71A135AC"/>
    <w:rsid w:val="71CF319D"/>
    <w:rsid w:val="727F631D"/>
    <w:rsid w:val="72FBB8AC"/>
    <w:rsid w:val="736B6015"/>
    <w:rsid w:val="736CAD35"/>
    <w:rsid w:val="73D50C8B"/>
    <w:rsid w:val="74F5AC11"/>
    <w:rsid w:val="75709556"/>
    <w:rsid w:val="7630216D"/>
    <w:rsid w:val="772F90FA"/>
    <w:rsid w:val="77BC455B"/>
    <w:rsid w:val="79960B74"/>
    <w:rsid w:val="7A6CF17B"/>
    <w:rsid w:val="7D5EA147"/>
    <w:rsid w:val="7FC7A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9F3F4"/>
  <w15:docId w15:val="{0135296D-8977-45C0-AE5B-0F47AC1C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5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D29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767F45"/>
    <w:pPr>
      <w:keepNext/>
      <w:jc w:val="both"/>
      <w:outlineLvl w:val="1"/>
    </w:pPr>
    <w:rPr>
      <w:rFonts w:ascii="Arial" w:hAnsi="Arial"/>
      <w:b/>
      <w:sz w:val="24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AC6B56"/>
    <w:pPr>
      <w:keepNext/>
      <w:outlineLvl w:val="2"/>
    </w:pPr>
    <w:rPr>
      <w:b/>
      <w:sz w:val="28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AC6B56"/>
    <w:pPr>
      <w:keepNext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293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293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293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"/>
    <w:basedOn w:val="Normal"/>
    <w:link w:val="EncabezadoCar"/>
    <w:unhideWhenUsed/>
    <w:rsid w:val="00AB5FA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rsid w:val="00AB5FA5"/>
  </w:style>
  <w:style w:type="paragraph" w:styleId="Piedepgina">
    <w:name w:val="footer"/>
    <w:basedOn w:val="Normal"/>
    <w:link w:val="PiedepginaCar"/>
    <w:uiPriority w:val="99"/>
    <w:unhideWhenUsed/>
    <w:rsid w:val="00AB5FA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5FA5"/>
  </w:style>
  <w:style w:type="table" w:styleId="Tablaconcuadrcula">
    <w:name w:val="Table Grid"/>
    <w:basedOn w:val="Tablanormal"/>
    <w:uiPriority w:val="39"/>
    <w:rsid w:val="00AB5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3">
    <w:name w:val="Body Text 3"/>
    <w:basedOn w:val="Normal"/>
    <w:link w:val="Textoindependiente3Car"/>
    <w:rsid w:val="007066C9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7066C9"/>
    <w:rPr>
      <w:rFonts w:ascii="Arial" w:eastAsia="Times New Roman" w:hAnsi="Arial" w:cs="Times New Roman"/>
      <w:sz w:val="24"/>
      <w:szCs w:val="20"/>
      <w:lang w:val="es-ES_tradnl" w:eastAsia="es-ES"/>
    </w:rPr>
  </w:style>
  <w:style w:type="character" w:styleId="Nmerodepgina">
    <w:name w:val="page number"/>
    <w:basedOn w:val="Fuentedeprrafopredeter"/>
    <w:rsid w:val="007066C9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AC6B5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AC6B56"/>
  </w:style>
  <w:style w:type="character" w:customStyle="1" w:styleId="Ttulo2Car">
    <w:name w:val="Título 2 Car"/>
    <w:basedOn w:val="Fuentedeprrafopredeter"/>
    <w:link w:val="Ttulo2"/>
    <w:rsid w:val="00767F45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AC6B56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4Car">
    <w:name w:val="Título 4 Car"/>
    <w:basedOn w:val="Fuentedeprrafopredeter"/>
    <w:link w:val="Ttulo4"/>
    <w:rsid w:val="00AC6B56"/>
    <w:rPr>
      <w:rFonts w:ascii="Arial" w:eastAsia="Times New Roman" w:hAnsi="Arial" w:cs="Times New Roman"/>
      <w:b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AC6B56"/>
    <w:pPr>
      <w:ind w:left="708"/>
    </w:pPr>
  </w:style>
  <w:style w:type="character" w:styleId="Refdecomentario">
    <w:name w:val="annotation reference"/>
    <w:rsid w:val="00B43CC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B43CCC"/>
  </w:style>
  <w:style w:type="character" w:customStyle="1" w:styleId="TextocomentarioCar">
    <w:name w:val="Texto comentario Car"/>
    <w:basedOn w:val="Fuentedeprrafopredeter"/>
    <w:link w:val="Textocomentario"/>
    <w:rsid w:val="00B43CC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D293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2936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2936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293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D2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85588B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5588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85588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5588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rsid w:val="0085588B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85588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bloque">
    <w:name w:val="Block Text"/>
    <w:basedOn w:val="Normal"/>
    <w:rsid w:val="003E51BA"/>
    <w:pPr>
      <w:tabs>
        <w:tab w:val="left" w:pos="567"/>
      </w:tabs>
      <w:ind w:left="567" w:right="-92" w:hanging="567"/>
    </w:pPr>
    <w:rPr>
      <w:rFonts w:ascii="Arial" w:hAnsi="Arial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5A7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5A73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36F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36F4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customStyle="1" w:styleId="Default">
    <w:name w:val="Default"/>
    <w:rsid w:val="001246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4-nfasis5">
    <w:name w:val="Grid Table 4 Accent 5"/>
    <w:basedOn w:val="Tablanormal"/>
    <w:uiPriority w:val="49"/>
    <w:rsid w:val="005378D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3-nfasis5">
    <w:name w:val="List Table 3 Accent 5"/>
    <w:basedOn w:val="Tablanormal"/>
    <w:uiPriority w:val="48"/>
    <w:rsid w:val="00AC734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767F45"/>
    <w:pPr>
      <w:spacing w:line="259" w:lineRule="auto"/>
      <w:outlineLvl w:val="9"/>
    </w:pPr>
    <w:rPr>
      <w:lang w:val="es-CL" w:eastAsia="es-CL"/>
    </w:rPr>
  </w:style>
  <w:style w:type="paragraph" w:styleId="TDC3">
    <w:name w:val="toc 3"/>
    <w:basedOn w:val="Normal"/>
    <w:next w:val="Normal"/>
    <w:autoRedefine/>
    <w:uiPriority w:val="39"/>
    <w:unhideWhenUsed/>
    <w:rsid w:val="00767F45"/>
    <w:pPr>
      <w:spacing w:after="100"/>
      <w:ind w:left="400"/>
    </w:pPr>
  </w:style>
  <w:style w:type="paragraph" w:styleId="TDC2">
    <w:name w:val="toc 2"/>
    <w:basedOn w:val="Normal"/>
    <w:next w:val="Normal"/>
    <w:autoRedefine/>
    <w:uiPriority w:val="39"/>
    <w:unhideWhenUsed/>
    <w:rsid w:val="00753965"/>
    <w:pPr>
      <w:tabs>
        <w:tab w:val="left" w:pos="880"/>
        <w:tab w:val="right" w:leader="dot" w:pos="8828"/>
      </w:tabs>
      <w:spacing w:after="100" w:line="360" w:lineRule="auto"/>
      <w:jc w:val="both"/>
    </w:pPr>
  </w:style>
  <w:style w:type="character" w:styleId="Hipervnculo">
    <w:name w:val="Hyperlink"/>
    <w:basedOn w:val="Fuentedeprrafopredeter"/>
    <w:uiPriority w:val="99"/>
    <w:unhideWhenUsed/>
    <w:rsid w:val="00767F45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753965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Revisin">
    <w:name w:val="Revision"/>
    <w:hidden/>
    <w:uiPriority w:val="99"/>
    <w:semiHidden/>
    <w:rsid w:val="00F60C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Listaconvietas">
    <w:name w:val="List Bullet"/>
    <w:basedOn w:val="Normal"/>
    <w:uiPriority w:val="99"/>
    <w:unhideWhenUsed/>
    <w:rsid w:val="00880571"/>
    <w:pPr>
      <w:numPr>
        <w:numId w:val="28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6A64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66B9"/>
    <w:pPr>
      <w:spacing w:before="100" w:beforeAutospacing="1" w:after="100" w:afterAutospacing="1"/>
    </w:pPr>
    <w:rPr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bbced9-3c21-4df8-b32e-8aadbe9d062a">
      <Terms xmlns="http://schemas.microsoft.com/office/infopath/2007/PartnerControls"/>
    </lcf76f155ced4ddcb4097134ff3c332f>
    <TaxCatchAll xmlns="259dc62e-569d-4bec-9a81-069e060ff82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600A7C30BD6245BF04AF23AFB070B1" ma:contentTypeVersion="17" ma:contentTypeDescription="Crear nuevo documento." ma:contentTypeScope="" ma:versionID="5ed865106e97cc1ff90ce742fd05527f">
  <xsd:schema xmlns:xsd="http://www.w3.org/2001/XMLSchema" xmlns:xs="http://www.w3.org/2001/XMLSchema" xmlns:p="http://schemas.microsoft.com/office/2006/metadata/properties" xmlns:ns2="bbbbced9-3c21-4df8-b32e-8aadbe9d062a" xmlns:ns3="259dc62e-569d-4bec-9a81-069e060ff829" targetNamespace="http://schemas.microsoft.com/office/2006/metadata/properties" ma:root="true" ma:fieldsID="8ba593c16086a1f476d29ec45c7277bf" ns2:_="" ns3:_="">
    <xsd:import namespace="bbbbced9-3c21-4df8-b32e-8aadbe9d062a"/>
    <xsd:import namespace="259dc62e-569d-4bec-9a81-069e060ff8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bced9-3c21-4df8-b32e-8aadbe9d06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04059dad-b601-48a5-9c2b-e21d71df0d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9dc62e-569d-4bec-9a81-069e060ff82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538e5e6-d49e-4dc7-b460-298f74e724ef}" ma:internalName="TaxCatchAll" ma:showField="CatchAllData" ma:web="259dc62e-569d-4bec-9a81-069e060ff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CD107C-3D06-4066-A65B-1B64F83AA3F5}">
  <ds:schemaRefs>
    <ds:schemaRef ds:uri="http://schemas.microsoft.com/office/2006/metadata/properties"/>
    <ds:schemaRef ds:uri="http://schemas.microsoft.com/office/infopath/2007/PartnerControls"/>
    <ds:schemaRef ds:uri="bbbbced9-3c21-4df8-b32e-8aadbe9d062a"/>
    <ds:schemaRef ds:uri="259dc62e-569d-4bec-9a81-069e060ff829"/>
  </ds:schemaRefs>
</ds:datastoreItem>
</file>

<file path=customXml/itemProps2.xml><?xml version="1.0" encoding="utf-8"?>
<ds:datastoreItem xmlns:ds="http://schemas.openxmlformats.org/officeDocument/2006/customXml" ds:itemID="{EF030318-C7C2-4157-9B63-9DCB6D0C6D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bbced9-3c21-4df8-b32e-8aadbe9d062a"/>
    <ds:schemaRef ds:uri="259dc62e-569d-4bec-9a81-069e060ff8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FC8130-1412-467D-8B64-94455C1B468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7C6885-337D-466F-A760-2676EF48C2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882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Ortiz Irivarren Andrea (Contratista-Salvador)</dc:creator>
  <cp:keywords/>
  <dc:description/>
  <cp:lastModifiedBy>Eduardo peña y lillo</cp:lastModifiedBy>
  <cp:revision>4</cp:revision>
  <cp:lastPrinted>2024-09-17T17:24:00Z</cp:lastPrinted>
  <dcterms:created xsi:type="dcterms:W3CDTF">2025-03-06T14:36:00Z</dcterms:created>
  <dcterms:modified xsi:type="dcterms:W3CDTF">2025-03-06T14:39:00Z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0x01010046600A7C30BD6245BF04AF23AFB070B1</vt:lpwstr>
  </property>
</Properties>
</file>