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F1C" w:rsidRPr="00F92DFF" w:rsidRDefault="00164F1C" w:rsidP="003A1871">
      <w:pPr>
        <w:jc w:val="both"/>
        <w:rPr>
          <w:rFonts w:asciiTheme="minorHAnsi" w:hAnsiTheme="minorHAnsi" w:cstheme="minorHAnsi"/>
          <w:i/>
          <w:iCs/>
          <w:sz w:val="28"/>
          <w:szCs w:val="28"/>
          <w:u w:val="single"/>
          <w:lang w:val="en-US"/>
        </w:rPr>
      </w:pPr>
      <w:r w:rsidRPr="00F92DFF">
        <w:rPr>
          <w:rFonts w:asciiTheme="minorHAnsi" w:hAnsiTheme="minorHAnsi" w:cstheme="minorHAnsi"/>
          <w:i/>
          <w:iCs/>
          <w:sz w:val="28"/>
          <w:szCs w:val="28"/>
          <w:u w:val="single"/>
          <w:lang w:val="en-US"/>
        </w:rPr>
        <w:t>Curriculum vitae</w:t>
      </w:r>
    </w:p>
    <w:p w:rsidR="00164F1C" w:rsidRPr="00F92DFF" w:rsidRDefault="00164F1C" w:rsidP="003A1871">
      <w:pPr>
        <w:jc w:val="both"/>
        <w:rPr>
          <w:rFonts w:asciiTheme="minorHAnsi" w:hAnsiTheme="minorHAnsi" w:cstheme="minorHAnsi"/>
          <w:b/>
          <w:bCs/>
          <w:sz w:val="20"/>
          <w:lang w:val="en-US"/>
        </w:rPr>
      </w:pPr>
      <w:r w:rsidRPr="00F92DFF">
        <w:rPr>
          <w:rFonts w:asciiTheme="minorHAnsi" w:hAnsiTheme="minorHAnsi" w:cstheme="minorHAnsi"/>
          <w:sz w:val="20"/>
          <w:u w:val="single"/>
          <w:lang w:val="en-US"/>
        </w:rPr>
        <w:t>Surname:</w:t>
      </w:r>
      <w:r w:rsidRPr="00F92DFF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proofErr w:type="spellStart"/>
      <w:r w:rsidRPr="00F92DFF">
        <w:rPr>
          <w:rFonts w:asciiTheme="minorHAnsi" w:hAnsiTheme="minorHAnsi" w:cstheme="minorHAnsi"/>
          <w:b/>
          <w:bCs/>
          <w:sz w:val="20"/>
          <w:lang w:val="en-US"/>
        </w:rPr>
        <w:t>Callero</w:t>
      </w:r>
      <w:proofErr w:type="spellEnd"/>
    </w:p>
    <w:p w:rsidR="00164F1C" w:rsidRPr="00F92DFF" w:rsidRDefault="00164F1C" w:rsidP="003A1871">
      <w:pPr>
        <w:jc w:val="both"/>
        <w:rPr>
          <w:rFonts w:asciiTheme="minorHAnsi" w:hAnsiTheme="minorHAnsi" w:cstheme="minorHAnsi"/>
          <w:b/>
          <w:bCs/>
          <w:sz w:val="20"/>
          <w:lang w:val="en-US"/>
        </w:rPr>
      </w:pPr>
      <w:r w:rsidRPr="00F92DFF">
        <w:rPr>
          <w:rFonts w:asciiTheme="minorHAnsi" w:hAnsiTheme="minorHAnsi" w:cstheme="minorHAnsi"/>
          <w:sz w:val="20"/>
          <w:u w:val="single"/>
          <w:lang w:val="en-US"/>
        </w:rPr>
        <w:t>Name:</w:t>
      </w:r>
      <w:r w:rsidRPr="00F92DFF">
        <w:rPr>
          <w:rFonts w:asciiTheme="minorHAnsi" w:hAnsiTheme="minorHAnsi" w:cstheme="minorHAnsi"/>
          <w:sz w:val="20"/>
          <w:lang w:val="en-US"/>
        </w:rPr>
        <w:t xml:space="preserve"> </w:t>
      </w:r>
      <w:r w:rsidRPr="00F92DFF">
        <w:rPr>
          <w:rFonts w:asciiTheme="minorHAnsi" w:hAnsiTheme="minorHAnsi" w:cstheme="minorHAnsi"/>
          <w:b/>
          <w:bCs/>
          <w:sz w:val="20"/>
          <w:lang w:val="en-US"/>
        </w:rPr>
        <w:t>Mariana</w:t>
      </w:r>
    </w:p>
    <w:p w:rsidR="00164F1C" w:rsidRPr="00F92DFF" w:rsidRDefault="00164F1C" w:rsidP="003A1871">
      <w:pPr>
        <w:jc w:val="both"/>
        <w:rPr>
          <w:rFonts w:asciiTheme="minorHAnsi" w:hAnsiTheme="minorHAnsi" w:cstheme="minorHAnsi"/>
          <w:sz w:val="20"/>
          <w:lang w:val="en-US"/>
        </w:rPr>
      </w:pPr>
      <w:r w:rsidRPr="00F92DFF">
        <w:rPr>
          <w:rFonts w:asciiTheme="minorHAnsi" w:hAnsiTheme="minorHAnsi" w:cstheme="minorHAnsi"/>
          <w:sz w:val="20"/>
          <w:u w:val="single"/>
          <w:lang w:val="en-US"/>
        </w:rPr>
        <w:t>Citizenship:</w:t>
      </w:r>
      <w:r w:rsidRPr="00F92DFF">
        <w:rPr>
          <w:rFonts w:asciiTheme="minorHAnsi" w:hAnsiTheme="minorHAnsi" w:cstheme="minorHAnsi"/>
          <w:sz w:val="20"/>
          <w:lang w:val="en-US"/>
        </w:rPr>
        <w:t xml:space="preserve"> Argentina</w:t>
      </w:r>
    </w:p>
    <w:p w:rsidR="00164F1C" w:rsidRPr="00F92DFF" w:rsidRDefault="00164F1C" w:rsidP="003A1871">
      <w:pPr>
        <w:jc w:val="both"/>
        <w:rPr>
          <w:rFonts w:asciiTheme="minorHAnsi" w:hAnsiTheme="minorHAnsi" w:cstheme="minorHAnsi"/>
          <w:sz w:val="20"/>
          <w:lang w:val="en-US"/>
        </w:rPr>
      </w:pPr>
      <w:r w:rsidRPr="00F92DFF">
        <w:rPr>
          <w:rFonts w:asciiTheme="minorHAnsi" w:hAnsiTheme="minorHAnsi" w:cstheme="minorHAnsi"/>
          <w:sz w:val="20"/>
          <w:u w:val="single"/>
          <w:lang w:val="en-US"/>
        </w:rPr>
        <w:t>ID number:</w:t>
      </w:r>
      <w:r w:rsidRPr="00F92DFF">
        <w:rPr>
          <w:rFonts w:asciiTheme="minorHAnsi" w:hAnsiTheme="minorHAnsi" w:cstheme="minorHAnsi"/>
          <w:sz w:val="20"/>
          <w:lang w:val="en-US"/>
        </w:rPr>
        <w:t xml:space="preserve"> 24.779.392</w:t>
      </w:r>
    </w:p>
    <w:p w:rsidR="00164F1C" w:rsidRPr="00F92DFF" w:rsidRDefault="00164F1C" w:rsidP="003A1871">
      <w:pPr>
        <w:jc w:val="both"/>
        <w:rPr>
          <w:rFonts w:asciiTheme="minorHAnsi" w:hAnsiTheme="minorHAnsi" w:cstheme="minorHAnsi"/>
          <w:sz w:val="20"/>
          <w:lang w:val="en-US"/>
        </w:rPr>
      </w:pPr>
      <w:r w:rsidRPr="00F92DFF">
        <w:rPr>
          <w:rFonts w:asciiTheme="minorHAnsi" w:hAnsiTheme="minorHAnsi" w:cstheme="minorHAnsi"/>
          <w:sz w:val="20"/>
          <w:u w:val="single"/>
          <w:lang w:val="en-US"/>
        </w:rPr>
        <w:t>Birth date</w:t>
      </w:r>
      <w:r w:rsidR="00C91A8B">
        <w:rPr>
          <w:rFonts w:asciiTheme="minorHAnsi" w:hAnsiTheme="minorHAnsi" w:cstheme="minorHAnsi"/>
          <w:sz w:val="20"/>
          <w:lang w:val="en-US"/>
        </w:rPr>
        <w:t xml:space="preserve"> (mm/</w:t>
      </w:r>
      <w:proofErr w:type="spellStart"/>
      <w:r w:rsidR="00C91A8B">
        <w:rPr>
          <w:rFonts w:asciiTheme="minorHAnsi" w:hAnsiTheme="minorHAnsi" w:cstheme="minorHAnsi"/>
          <w:sz w:val="20"/>
          <w:lang w:val="en-US"/>
        </w:rPr>
        <w:t>dd</w:t>
      </w:r>
      <w:proofErr w:type="spellEnd"/>
      <w:r w:rsidR="00C91A8B">
        <w:rPr>
          <w:rFonts w:asciiTheme="minorHAnsi" w:hAnsiTheme="minorHAnsi" w:cstheme="minorHAnsi"/>
          <w:sz w:val="20"/>
          <w:lang w:val="en-US"/>
        </w:rPr>
        <w:t>/year): 10</w:t>
      </w:r>
      <w:r w:rsidRPr="00F92DFF">
        <w:rPr>
          <w:rFonts w:asciiTheme="minorHAnsi" w:hAnsiTheme="minorHAnsi" w:cstheme="minorHAnsi"/>
          <w:sz w:val="20"/>
          <w:lang w:val="en-US"/>
        </w:rPr>
        <w:t>/</w:t>
      </w:r>
      <w:r w:rsidR="00C91A8B">
        <w:rPr>
          <w:rFonts w:asciiTheme="minorHAnsi" w:hAnsiTheme="minorHAnsi" w:cstheme="minorHAnsi"/>
          <w:sz w:val="20"/>
          <w:lang w:val="en-US"/>
        </w:rPr>
        <w:t>22</w:t>
      </w:r>
      <w:r w:rsidRPr="00F92DFF">
        <w:rPr>
          <w:rFonts w:asciiTheme="minorHAnsi" w:hAnsiTheme="minorHAnsi" w:cstheme="minorHAnsi"/>
          <w:sz w:val="20"/>
          <w:lang w:val="en-US"/>
        </w:rPr>
        <w:t>/1975</w:t>
      </w:r>
    </w:p>
    <w:p w:rsidR="00164F1C" w:rsidRPr="00F92DFF" w:rsidRDefault="00171906" w:rsidP="003A1871">
      <w:pPr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u w:val="single"/>
          <w:lang w:val="en-US"/>
        </w:rPr>
        <w:t xml:space="preserve">Cell </w:t>
      </w:r>
      <w:r w:rsidR="00164F1C" w:rsidRPr="00F92DFF">
        <w:rPr>
          <w:rFonts w:asciiTheme="minorHAnsi" w:hAnsiTheme="minorHAnsi" w:cstheme="minorHAnsi"/>
          <w:sz w:val="20"/>
          <w:u w:val="single"/>
          <w:lang w:val="en-US"/>
        </w:rPr>
        <w:t xml:space="preserve">Phone </w:t>
      </w:r>
      <w:proofErr w:type="spellStart"/>
      <w:r w:rsidR="00164F1C" w:rsidRPr="00F92DFF">
        <w:rPr>
          <w:rFonts w:asciiTheme="minorHAnsi" w:hAnsiTheme="minorHAnsi" w:cstheme="minorHAnsi"/>
          <w:sz w:val="20"/>
          <w:u w:val="single"/>
          <w:lang w:val="en-US"/>
        </w:rPr>
        <w:t>numer</w:t>
      </w:r>
      <w:proofErr w:type="spellEnd"/>
      <w:r w:rsidR="00164F1C" w:rsidRPr="00F92DFF">
        <w:rPr>
          <w:rFonts w:asciiTheme="minorHAnsi" w:hAnsiTheme="minorHAnsi" w:cstheme="minorHAnsi"/>
          <w:sz w:val="20"/>
          <w:u w:val="single"/>
          <w:lang w:val="en-US"/>
        </w:rPr>
        <w:t>:</w:t>
      </w:r>
      <w:r w:rsidR="00164F1C" w:rsidRPr="00F92DFF">
        <w:rPr>
          <w:rFonts w:asciiTheme="minorHAnsi" w:hAnsiTheme="minorHAnsi" w:cstheme="minorHAnsi"/>
          <w:sz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lang w:val="en-US"/>
        </w:rPr>
        <w:t>54 11 60332134</w:t>
      </w:r>
    </w:p>
    <w:p w:rsidR="00164F1C" w:rsidRPr="00F92DFF" w:rsidRDefault="00164F1C" w:rsidP="003A1871">
      <w:pPr>
        <w:jc w:val="both"/>
        <w:rPr>
          <w:rFonts w:asciiTheme="minorHAnsi" w:hAnsiTheme="minorHAnsi" w:cstheme="minorHAnsi"/>
          <w:sz w:val="20"/>
          <w:lang w:val="en-US"/>
        </w:rPr>
      </w:pPr>
      <w:r w:rsidRPr="00F92DFF">
        <w:rPr>
          <w:rFonts w:asciiTheme="minorHAnsi" w:hAnsiTheme="minorHAnsi" w:cstheme="minorHAnsi"/>
          <w:sz w:val="20"/>
          <w:u w:val="single"/>
          <w:lang w:val="en-US"/>
        </w:rPr>
        <w:t>Home address:</w:t>
      </w:r>
      <w:r w:rsidRPr="00F92DFF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="00171906">
        <w:rPr>
          <w:rFonts w:asciiTheme="minorHAnsi" w:hAnsiTheme="minorHAnsi" w:cstheme="minorHAnsi"/>
          <w:sz w:val="20"/>
          <w:lang w:val="en-US"/>
        </w:rPr>
        <w:t>Cnel</w:t>
      </w:r>
      <w:proofErr w:type="spellEnd"/>
      <w:r w:rsidR="00171906">
        <w:rPr>
          <w:rFonts w:asciiTheme="minorHAnsi" w:hAnsiTheme="minorHAnsi" w:cstheme="minorHAnsi"/>
          <w:sz w:val="20"/>
          <w:lang w:val="en-US"/>
        </w:rPr>
        <w:t xml:space="preserve">. </w:t>
      </w:r>
      <w:r w:rsidR="00171906" w:rsidRPr="00171906">
        <w:rPr>
          <w:rFonts w:asciiTheme="minorHAnsi" w:hAnsiTheme="minorHAnsi" w:cstheme="minorHAnsi"/>
          <w:sz w:val="20"/>
          <w:lang w:val="es-AR"/>
        </w:rPr>
        <w:t xml:space="preserve">Ramón </w:t>
      </w:r>
      <w:proofErr w:type="spellStart"/>
      <w:r w:rsidR="00171906" w:rsidRPr="00171906">
        <w:rPr>
          <w:rFonts w:asciiTheme="minorHAnsi" w:hAnsiTheme="minorHAnsi" w:cstheme="minorHAnsi"/>
          <w:sz w:val="20"/>
          <w:lang w:val="es-AR"/>
        </w:rPr>
        <w:t>Falcon</w:t>
      </w:r>
      <w:proofErr w:type="spellEnd"/>
      <w:r w:rsidR="00171906" w:rsidRPr="00171906">
        <w:rPr>
          <w:rFonts w:asciiTheme="minorHAnsi" w:hAnsiTheme="minorHAnsi" w:cstheme="minorHAnsi"/>
          <w:sz w:val="20"/>
          <w:lang w:val="es-AR"/>
        </w:rPr>
        <w:t xml:space="preserve"> 5481, </w:t>
      </w:r>
      <w:proofErr w:type="spellStart"/>
      <w:r w:rsidR="00171906" w:rsidRPr="00171906">
        <w:rPr>
          <w:rFonts w:asciiTheme="minorHAnsi" w:hAnsiTheme="minorHAnsi" w:cstheme="minorHAnsi"/>
          <w:sz w:val="20"/>
          <w:lang w:val="es-AR"/>
        </w:rPr>
        <w:t>apt</w:t>
      </w:r>
      <w:proofErr w:type="spellEnd"/>
      <w:r w:rsidR="00171906" w:rsidRPr="00171906">
        <w:rPr>
          <w:rFonts w:asciiTheme="minorHAnsi" w:hAnsiTheme="minorHAnsi" w:cstheme="minorHAnsi"/>
          <w:sz w:val="20"/>
          <w:lang w:val="es-AR"/>
        </w:rPr>
        <w:t xml:space="preserve"> D</w:t>
      </w:r>
      <w:r w:rsidRPr="00171906">
        <w:rPr>
          <w:rFonts w:asciiTheme="minorHAnsi" w:hAnsiTheme="minorHAnsi" w:cstheme="minorHAnsi"/>
          <w:sz w:val="20"/>
          <w:lang w:val="es-AR"/>
        </w:rPr>
        <w:t xml:space="preserve"> Buenos Aires, Argentina. </w:t>
      </w:r>
      <w:r w:rsidRPr="00F92DFF">
        <w:rPr>
          <w:rFonts w:asciiTheme="minorHAnsi" w:hAnsiTheme="minorHAnsi" w:cstheme="minorHAnsi"/>
          <w:sz w:val="20"/>
          <w:lang w:val="en-US"/>
        </w:rPr>
        <w:t>ZC: 1405</w:t>
      </w:r>
    </w:p>
    <w:p w:rsidR="00164F1C" w:rsidRPr="00F92DFF" w:rsidRDefault="00164F1C" w:rsidP="003A1871">
      <w:pPr>
        <w:jc w:val="both"/>
        <w:rPr>
          <w:rFonts w:asciiTheme="minorHAnsi" w:hAnsiTheme="minorHAnsi" w:cstheme="minorHAnsi"/>
          <w:sz w:val="20"/>
          <w:lang w:val="en-US"/>
        </w:rPr>
      </w:pPr>
      <w:r w:rsidRPr="00F92DFF">
        <w:rPr>
          <w:rFonts w:asciiTheme="minorHAnsi" w:hAnsiTheme="minorHAnsi" w:cstheme="minorHAnsi"/>
          <w:sz w:val="20"/>
          <w:u w:val="single"/>
          <w:lang w:val="en-US"/>
        </w:rPr>
        <w:t>Work address:</w:t>
      </w:r>
      <w:r w:rsidR="00F17CEF">
        <w:rPr>
          <w:rFonts w:asciiTheme="minorHAnsi" w:hAnsiTheme="minorHAnsi" w:cstheme="minorHAnsi"/>
          <w:sz w:val="20"/>
          <w:lang w:val="en-US"/>
        </w:rPr>
        <w:t xml:space="preserve"> “</w:t>
      </w:r>
      <w:proofErr w:type="spellStart"/>
      <w:r w:rsidR="00F17CEF">
        <w:rPr>
          <w:rFonts w:asciiTheme="minorHAnsi" w:hAnsiTheme="minorHAnsi" w:cstheme="minorHAnsi"/>
          <w:sz w:val="20"/>
          <w:lang w:val="en-US"/>
        </w:rPr>
        <w:t>Instituto</w:t>
      </w:r>
      <w:proofErr w:type="spellEnd"/>
      <w:r w:rsidR="00F17CEF">
        <w:rPr>
          <w:rFonts w:asciiTheme="minorHAnsi" w:hAnsiTheme="minorHAnsi" w:cstheme="minorHAnsi"/>
          <w:sz w:val="20"/>
          <w:lang w:val="en-US"/>
        </w:rPr>
        <w:t xml:space="preserve"> de </w:t>
      </w:r>
      <w:proofErr w:type="spellStart"/>
      <w:r w:rsidR="00F17CEF">
        <w:rPr>
          <w:rFonts w:asciiTheme="minorHAnsi" w:hAnsiTheme="minorHAnsi" w:cstheme="minorHAnsi"/>
          <w:sz w:val="20"/>
          <w:lang w:val="en-US"/>
        </w:rPr>
        <w:t>Oncología</w:t>
      </w:r>
      <w:proofErr w:type="spellEnd"/>
      <w:r w:rsidR="00F17CEF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="00F17CEF">
        <w:rPr>
          <w:rFonts w:asciiTheme="minorHAnsi" w:hAnsiTheme="minorHAnsi" w:cstheme="minorHAnsi"/>
          <w:sz w:val="20"/>
          <w:lang w:val="en-US"/>
        </w:rPr>
        <w:t>Á</w:t>
      </w:r>
      <w:r w:rsidRPr="00F92DFF">
        <w:rPr>
          <w:rFonts w:asciiTheme="minorHAnsi" w:hAnsiTheme="minorHAnsi" w:cstheme="minorHAnsi"/>
          <w:sz w:val="20"/>
          <w:lang w:val="en-US"/>
        </w:rPr>
        <w:t>ngel</w:t>
      </w:r>
      <w:proofErr w:type="spellEnd"/>
      <w:r w:rsidRPr="00F92DFF">
        <w:rPr>
          <w:rFonts w:asciiTheme="minorHAnsi" w:hAnsiTheme="minorHAnsi" w:cstheme="minorHAnsi"/>
          <w:sz w:val="20"/>
          <w:lang w:val="en-US"/>
        </w:rPr>
        <w:t xml:space="preserve"> H. </w:t>
      </w:r>
      <w:proofErr w:type="spellStart"/>
      <w:r w:rsidRPr="00F92DFF">
        <w:rPr>
          <w:rFonts w:asciiTheme="minorHAnsi" w:hAnsiTheme="minorHAnsi" w:cstheme="minorHAnsi"/>
          <w:sz w:val="20"/>
          <w:lang w:val="en-US"/>
        </w:rPr>
        <w:t>Roffo</w:t>
      </w:r>
      <w:proofErr w:type="spellEnd"/>
      <w:r w:rsidRPr="00F92DFF">
        <w:rPr>
          <w:rFonts w:asciiTheme="minorHAnsi" w:hAnsiTheme="minorHAnsi" w:cstheme="minorHAnsi"/>
          <w:sz w:val="20"/>
          <w:lang w:val="en-US"/>
        </w:rPr>
        <w:t xml:space="preserve">”. </w:t>
      </w:r>
      <w:r w:rsidRPr="00171906">
        <w:rPr>
          <w:rFonts w:asciiTheme="minorHAnsi" w:hAnsiTheme="minorHAnsi" w:cstheme="minorHAnsi"/>
          <w:sz w:val="20"/>
          <w:lang w:val="en-US"/>
        </w:rPr>
        <w:t xml:space="preserve">Av. San Martin 5481, Buenos Aires, Argentina. </w:t>
      </w:r>
      <w:r w:rsidRPr="00F92DFF">
        <w:rPr>
          <w:rFonts w:asciiTheme="minorHAnsi" w:hAnsiTheme="minorHAnsi" w:cstheme="minorHAnsi"/>
          <w:sz w:val="20"/>
          <w:lang w:val="en-US"/>
        </w:rPr>
        <w:t>ZC: C1417DTB</w:t>
      </w:r>
    </w:p>
    <w:p w:rsidR="00164F1C" w:rsidRPr="00F92DFF" w:rsidRDefault="00164F1C" w:rsidP="003A1871">
      <w:pPr>
        <w:jc w:val="both"/>
        <w:rPr>
          <w:rFonts w:asciiTheme="minorHAnsi" w:hAnsiTheme="minorHAnsi" w:cstheme="minorHAnsi"/>
          <w:sz w:val="20"/>
          <w:lang w:val="en-US"/>
        </w:rPr>
      </w:pPr>
      <w:proofErr w:type="gramStart"/>
      <w:r w:rsidRPr="00F92DFF">
        <w:rPr>
          <w:rFonts w:asciiTheme="minorHAnsi" w:hAnsiTheme="minorHAnsi" w:cstheme="minorHAnsi"/>
          <w:sz w:val="20"/>
          <w:u w:val="single"/>
          <w:lang w:val="en-US"/>
        </w:rPr>
        <w:t>e-mail</w:t>
      </w:r>
      <w:proofErr w:type="gramEnd"/>
      <w:r w:rsidRPr="00F92DFF">
        <w:rPr>
          <w:rFonts w:asciiTheme="minorHAnsi" w:hAnsiTheme="minorHAnsi" w:cstheme="minorHAnsi"/>
          <w:sz w:val="20"/>
          <w:u w:val="single"/>
          <w:lang w:val="en-US"/>
        </w:rPr>
        <w:t xml:space="preserve"> address:</w:t>
      </w:r>
      <w:r w:rsidRPr="00F92DFF">
        <w:rPr>
          <w:rFonts w:asciiTheme="minorHAnsi" w:hAnsiTheme="minorHAnsi" w:cstheme="minorHAnsi"/>
          <w:sz w:val="20"/>
          <w:lang w:val="en-US"/>
        </w:rPr>
        <w:t xml:space="preserve"> </w:t>
      </w:r>
      <w:hyperlink r:id="rId5" w:history="1">
        <w:r w:rsidRPr="00F92DFF">
          <w:rPr>
            <w:rStyle w:val="Hipervnculo"/>
            <w:rFonts w:asciiTheme="minorHAnsi" w:hAnsiTheme="minorHAnsi" w:cstheme="minorHAnsi"/>
            <w:sz w:val="20"/>
            <w:lang w:val="en-US"/>
          </w:rPr>
          <w:t>mcallero33@gmail.com</w:t>
        </w:r>
      </w:hyperlink>
      <w:r w:rsidRPr="00F92DFF">
        <w:rPr>
          <w:rFonts w:asciiTheme="minorHAnsi" w:hAnsiTheme="minorHAnsi" w:cstheme="minorHAnsi"/>
          <w:sz w:val="20"/>
          <w:lang w:val="en-US"/>
        </w:rPr>
        <w:tab/>
      </w:r>
    </w:p>
    <w:p w:rsidR="00164F1C" w:rsidRPr="00F92DFF" w:rsidRDefault="00164F1C" w:rsidP="003A1871">
      <w:pPr>
        <w:jc w:val="both"/>
        <w:rPr>
          <w:rFonts w:asciiTheme="minorHAnsi" w:hAnsiTheme="minorHAnsi" w:cstheme="minorHAnsi"/>
          <w:b/>
          <w:bCs/>
          <w:sz w:val="20"/>
          <w:lang w:val="en-US"/>
        </w:rPr>
      </w:pPr>
    </w:p>
    <w:p w:rsidR="00164F1C" w:rsidRDefault="00FA098D" w:rsidP="00130526">
      <w:pPr>
        <w:jc w:val="both"/>
        <w:rPr>
          <w:rFonts w:asciiTheme="minorHAnsi" w:hAnsiTheme="minorHAnsi" w:cstheme="minorHAnsi"/>
          <w:sz w:val="20"/>
          <w:lang w:val="en-US"/>
        </w:rPr>
      </w:pPr>
      <w:r w:rsidRPr="00F17CEF">
        <w:rPr>
          <w:rFonts w:asciiTheme="minorHAnsi" w:hAnsiTheme="minorHAnsi" w:cstheme="minorHAnsi"/>
          <w:b/>
          <w:bCs/>
          <w:sz w:val="20"/>
          <w:u w:val="single"/>
          <w:lang w:val="en-US"/>
        </w:rPr>
        <w:t>GRADUATE DEGREE</w:t>
      </w:r>
      <w:r w:rsidRPr="00F17CEF">
        <w:rPr>
          <w:rFonts w:asciiTheme="minorHAnsi" w:hAnsiTheme="minorHAnsi" w:cstheme="minorHAnsi"/>
          <w:sz w:val="20"/>
          <w:u w:val="single"/>
          <w:lang w:val="en-US"/>
        </w:rPr>
        <w:t>:</w:t>
      </w:r>
      <w:r w:rsidRPr="00F92DFF">
        <w:rPr>
          <w:rFonts w:asciiTheme="minorHAnsi" w:hAnsiTheme="minorHAnsi" w:cstheme="minorHAnsi"/>
          <w:sz w:val="20"/>
          <w:lang w:val="en-US"/>
        </w:rPr>
        <w:t xml:space="preserve"> Biotec</w:t>
      </w:r>
      <w:r w:rsidR="00C91A8B">
        <w:rPr>
          <w:rFonts w:asciiTheme="minorHAnsi" w:hAnsiTheme="minorHAnsi" w:cstheme="minorHAnsi"/>
          <w:sz w:val="20"/>
          <w:lang w:val="en-US"/>
        </w:rPr>
        <w:t>h</w:t>
      </w:r>
      <w:r w:rsidRPr="00F92DFF">
        <w:rPr>
          <w:rFonts w:asciiTheme="minorHAnsi" w:hAnsiTheme="minorHAnsi" w:cstheme="minorHAnsi"/>
          <w:sz w:val="20"/>
          <w:lang w:val="en-US"/>
        </w:rPr>
        <w:t>nologist, (199</w:t>
      </w:r>
      <w:r w:rsidR="00164F1C" w:rsidRPr="00F92DFF">
        <w:rPr>
          <w:rFonts w:asciiTheme="minorHAnsi" w:hAnsiTheme="minorHAnsi" w:cstheme="minorHAnsi"/>
          <w:sz w:val="20"/>
          <w:lang w:val="en-US"/>
        </w:rPr>
        <w:t>4</w:t>
      </w:r>
      <w:r w:rsidRPr="00F92DFF">
        <w:rPr>
          <w:rFonts w:asciiTheme="minorHAnsi" w:hAnsiTheme="minorHAnsi" w:cstheme="minorHAnsi"/>
          <w:sz w:val="20"/>
          <w:lang w:val="en-US"/>
        </w:rPr>
        <w:t xml:space="preserve">-2002): Biochemical and Pharmaceutical Science College, National University of Rosario (UNR), Argentina. </w:t>
      </w:r>
    </w:p>
    <w:p w:rsidR="00164F1C" w:rsidRDefault="00164F1C" w:rsidP="00130526">
      <w:pPr>
        <w:jc w:val="both"/>
        <w:rPr>
          <w:rFonts w:asciiTheme="minorHAnsi" w:hAnsiTheme="minorHAnsi" w:cstheme="minorHAnsi"/>
          <w:sz w:val="20"/>
          <w:lang w:val="en-US" w:eastAsia="pt-BR"/>
        </w:rPr>
      </w:pPr>
      <w:r w:rsidRPr="00F17CEF">
        <w:rPr>
          <w:rFonts w:asciiTheme="minorHAnsi" w:hAnsiTheme="minorHAnsi" w:cstheme="minorHAnsi"/>
          <w:b/>
          <w:sz w:val="20"/>
          <w:u w:val="single"/>
          <w:lang w:val="en-US" w:eastAsia="pt-BR"/>
        </w:rPr>
        <w:t>POSGRADUATE DEGREE:</w:t>
      </w:r>
      <w:r w:rsidRPr="00F92DFF">
        <w:rPr>
          <w:rFonts w:asciiTheme="minorHAnsi" w:hAnsiTheme="minorHAnsi" w:cstheme="minorHAnsi"/>
          <w:sz w:val="20"/>
          <w:lang w:val="en-US" w:eastAsia="pt-BR"/>
        </w:rPr>
        <w:t xml:space="preserve">  PhD in Chemical Biology (2005-2010), Buenos Aires University, Argentina </w:t>
      </w:r>
    </w:p>
    <w:p w:rsidR="00CE62C4" w:rsidRDefault="00CE62C4" w:rsidP="00CE62C4">
      <w:pPr>
        <w:jc w:val="both"/>
        <w:rPr>
          <w:rFonts w:asciiTheme="minorHAnsi" w:hAnsiTheme="minorHAnsi" w:cstheme="minorHAnsi"/>
          <w:sz w:val="20"/>
          <w:lang w:val="en-US" w:eastAsia="pt-BR"/>
        </w:rPr>
      </w:pPr>
      <w:proofErr w:type="gramStart"/>
      <w:r w:rsidRPr="00CE62C4">
        <w:rPr>
          <w:rFonts w:asciiTheme="minorHAnsi" w:hAnsiTheme="minorHAnsi" w:cstheme="minorHAnsi"/>
          <w:b/>
          <w:sz w:val="20"/>
          <w:u w:val="single"/>
          <w:lang w:val="en-US" w:eastAsia="pt-BR"/>
        </w:rPr>
        <w:t>IT</w:t>
      </w:r>
      <w:proofErr w:type="gramEnd"/>
      <w:r w:rsidRPr="00CE62C4">
        <w:rPr>
          <w:rFonts w:asciiTheme="minorHAnsi" w:hAnsiTheme="minorHAnsi" w:cstheme="minorHAnsi"/>
          <w:b/>
          <w:sz w:val="20"/>
          <w:u w:val="single"/>
          <w:lang w:val="en-US" w:eastAsia="pt-BR"/>
        </w:rPr>
        <w:t xml:space="preserve"> DEGR</w:t>
      </w:r>
      <w:r>
        <w:rPr>
          <w:rFonts w:asciiTheme="minorHAnsi" w:hAnsiTheme="minorHAnsi" w:cstheme="minorHAnsi"/>
          <w:b/>
          <w:sz w:val="20"/>
          <w:u w:val="single"/>
          <w:lang w:val="en-US" w:eastAsia="pt-BR"/>
        </w:rPr>
        <w:t>E</w:t>
      </w:r>
      <w:r w:rsidRPr="00CE62C4">
        <w:rPr>
          <w:rFonts w:asciiTheme="minorHAnsi" w:hAnsiTheme="minorHAnsi" w:cstheme="minorHAnsi"/>
          <w:b/>
          <w:sz w:val="20"/>
          <w:u w:val="single"/>
          <w:lang w:val="en-US" w:eastAsia="pt-BR"/>
        </w:rPr>
        <w:t>E:</w:t>
      </w:r>
      <w:r>
        <w:rPr>
          <w:rFonts w:asciiTheme="minorHAnsi" w:hAnsiTheme="minorHAnsi" w:cstheme="minorHAnsi"/>
          <w:sz w:val="20"/>
          <w:lang w:val="en-US" w:eastAsia="pt-BR"/>
        </w:rPr>
        <w:t xml:space="preserve"> Data Scientist</w:t>
      </w:r>
    </w:p>
    <w:p w:rsidR="00CE62C4" w:rsidRDefault="00CE62C4" w:rsidP="00CE62C4">
      <w:pPr>
        <w:jc w:val="both"/>
        <w:rPr>
          <w:rFonts w:asciiTheme="minorHAnsi" w:hAnsiTheme="minorHAnsi" w:cstheme="minorHAnsi"/>
          <w:sz w:val="20"/>
          <w:lang w:val="en-US" w:eastAsia="pt-BR"/>
        </w:rPr>
      </w:pPr>
    </w:p>
    <w:p w:rsidR="00197643" w:rsidRPr="002A5442" w:rsidRDefault="00362790" w:rsidP="00CE62C4">
      <w:pPr>
        <w:jc w:val="both"/>
        <w:rPr>
          <w:rFonts w:asciiTheme="minorHAnsi" w:hAnsiTheme="minorHAnsi" w:cstheme="minorHAnsi"/>
          <w:b/>
          <w:sz w:val="20"/>
          <w:u w:val="single"/>
          <w:lang w:val="en-US"/>
        </w:rPr>
      </w:pPr>
      <w:r w:rsidRPr="002A5442">
        <w:rPr>
          <w:rFonts w:asciiTheme="minorHAnsi" w:hAnsiTheme="minorHAnsi" w:cstheme="minorHAnsi"/>
          <w:b/>
          <w:sz w:val="20"/>
          <w:u w:val="single"/>
          <w:lang w:val="en-US"/>
        </w:rPr>
        <w:t xml:space="preserve"> SCIENTIFIC </w:t>
      </w:r>
      <w:r w:rsidR="00FA098D" w:rsidRPr="002A5442">
        <w:rPr>
          <w:rFonts w:asciiTheme="minorHAnsi" w:hAnsiTheme="minorHAnsi" w:cstheme="minorHAnsi"/>
          <w:b/>
          <w:sz w:val="20"/>
          <w:u w:val="single"/>
          <w:lang w:val="en-US"/>
        </w:rPr>
        <w:t>BACKGROUND:</w:t>
      </w:r>
    </w:p>
    <w:p w:rsidR="00197643" w:rsidRPr="00F92DFF" w:rsidRDefault="00164F1C" w:rsidP="00130526">
      <w:pPr>
        <w:pStyle w:val="Textoindependiente"/>
        <w:tabs>
          <w:tab w:val="left" w:pos="7054"/>
        </w:tabs>
        <w:spacing w:after="0" w:line="240" w:lineRule="auto"/>
        <w:ind w:right="72"/>
        <w:jc w:val="both"/>
        <w:rPr>
          <w:rFonts w:asciiTheme="minorHAnsi" w:hAnsiTheme="minorHAnsi" w:cstheme="minorHAnsi"/>
          <w:bCs/>
          <w:lang w:val="en-US"/>
        </w:rPr>
      </w:pPr>
      <w:r w:rsidRPr="00F92DFF">
        <w:rPr>
          <w:rFonts w:asciiTheme="minorHAnsi" w:hAnsiTheme="minorHAnsi" w:cstheme="minorHAnsi"/>
          <w:bCs/>
          <w:i/>
          <w:iCs/>
          <w:u w:val="single"/>
          <w:lang w:val="en-US"/>
        </w:rPr>
        <w:t xml:space="preserve">Graduate </w:t>
      </w:r>
      <w:r w:rsidR="00FA098D" w:rsidRPr="00F92DFF">
        <w:rPr>
          <w:rFonts w:asciiTheme="minorHAnsi" w:hAnsiTheme="minorHAnsi" w:cstheme="minorHAnsi"/>
          <w:bCs/>
          <w:i/>
          <w:iCs/>
          <w:u w:val="single"/>
          <w:lang w:val="en-US"/>
        </w:rPr>
        <w:t>Thesis:</w:t>
      </w:r>
      <w:r w:rsidR="00FA098D" w:rsidRPr="00F92DFF">
        <w:rPr>
          <w:rFonts w:asciiTheme="minorHAnsi" w:hAnsiTheme="minorHAnsi" w:cstheme="minorHAnsi"/>
          <w:bCs/>
          <w:i/>
          <w:iCs/>
          <w:lang w:val="en-US"/>
        </w:rPr>
        <w:t xml:space="preserve"> "Optimization of DNA Extraction Technique from Saliva and Paraffin-embedded Tumor Tissues for Microsatellite Analysis</w:t>
      </w:r>
      <w:r w:rsidR="00FA098D" w:rsidRPr="00F92DFF">
        <w:rPr>
          <w:rFonts w:asciiTheme="minorHAnsi" w:hAnsiTheme="minorHAnsi" w:cstheme="minorHAnsi"/>
          <w:bCs/>
          <w:lang w:val="en-US"/>
        </w:rPr>
        <w:t xml:space="preserve">", (2001-2002).  Histocompatibility and Molecular Biology Lab Garibaldi Hospital, Rosario, Argentina. </w:t>
      </w:r>
      <w:r w:rsidR="00FA098D" w:rsidRPr="00130526">
        <w:rPr>
          <w:rFonts w:asciiTheme="minorHAnsi" w:hAnsiTheme="minorHAnsi" w:cstheme="minorHAnsi"/>
          <w:bCs/>
          <w:lang w:val="en-US"/>
        </w:rPr>
        <w:t xml:space="preserve">Advisor: Dra. </w:t>
      </w:r>
      <w:proofErr w:type="spellStart"/>
      <w:r w:rsidR="00FA098D" w:rsidRPr="00F92DFF">
        <w:rPr>
          <w:rFonts w:asciiTheme="minorHAnsi" w:hAnsiTheme="minorHAnsi" w:cstheme="minorHAnsi"/>
          <w:bCs/>
          <w:lang w:val="en-US"/>
        </w:rPr>
        <w:t>Edita</w:t>
      </w:r>
      <w:proofErr w:type="spellEnd"/>
      <w:r w:rsidR="00FA098D" w:rsidRPr="00F92DFF">
        <w:rPr>
          <w:rFonts w:asciiTheme="minorHAnsi" w:hAnsiTheme="minorHAnsi" w:cstheme="minorHAnsi"/>
          <w:bCs/>
          <w:lang w:val="en-US"/>
        </w:rPr>
        <w:t xml:space="preserve"> Solis.</w:t>
      </w:r>
    </w:p>
    <w:p w:rsidR="00164F1C" w:rsidRPr="00F92DFF" w:rsidRDefault="00362790" w:rsidP="00130526">
      <w:pPr>
        <w:pStyle w:val="Textoindependiente"/>
        <w:tabs>
          <w:tab w:val="left" w:pos="7054"/>
        </w:tabs>
        <w:spacing w:after="0" w:line="240" w:lineRule="auto"/>
        <w:ind w:right="72"/>
        <w:jc w:val="both"/>
        <w:rPr>
          <w:rFonts w:asciiTheme="minorHAnsi" w:hAnsiTheme="minorHAnsi" w:cstheme="minorHAnsi"/>
          <w:bCs/>
          <w:i/>
          <w:iCs/>
          <w:lang w:val="en-US"/>
        </w:rPr>
      </w:pPr>
      <w:r w:rsidRPr="00F92DFF">
        <w:rPr>
          <w:rFonts w:asciiTheme="minorHAnsi" w:hAnsiTheme="minorHAnsi" w:cstheme="minorHAnsi"/>
          <w:bCs/>
          <w:i/>
          <w:iCs/>
          <w:u w:val="single"/>
          <w:lang w:val="en-US"/>
        </w:rPr>
        <w:t xml:space="preserve">Doctoral </w:t>
      </w:r>
      <w:r w:rsidR="00164F1C" w:rsidRPr="00F92DFF">
        <w:rPr>
          <w:rFonts w:asciiTheme="minorHAnsi" w:hAnsiTheme="minorHAnsi" w:cstheme="minorHAnsi"/>
          <w:bCs/>
          <w:i/>
          <w:iCs/>
          <w:u w:val="single"/>
          <w:lang w:val="en-US"/>
        </w:rPr>
        <w:t>Thesis</w:t>
      </w:r>
      <w:r w:rsidR="00164F1C" w:rsidRPr="00F92DFF">
        <w:rPr>
          <w:rFonts w:asciiTheme="minorHAnsi" w:hAnsiTheme="minorHAnsi" w:cstheme="minorHAnsi"/>
          <w:bCs/>
          <w:i/>
          <w:iCs/>
          <w:lang w:val="en-US"/>
        </w:rPr>
        <w:t xml:space="preserve">: Protein Tyrosine Phosphatase 1B in Erythropoietin </w:t>
      </w:r>
      <w:proofErr w:type="spellStart"/>
      <w:r w:rsidR="00164F1C" w:rsidRPr="00F92DFF">
        <w:rPr>
          <w:rFonts w:asciiTheme="minorHAnsi" w:hAnsiTheme="minorHAnsi" w:cstheme="minorHAnsi"/>
          <w:bCs/>
          <w:i/>
          <w:iCs/>
          <w:lang w:val="en-US"/>
        </w:rPr>
        <w:t>signalling</w:t>
      </w:r>
      <w:proofErr w:type="spellEnd"/>
      <w:r w:rsidR="00164F1C" w:rsidRPr="00F92DFF">
        <w:rPr>
          <w:rFonts w:asciiTheme="minorHAnsi" w:hAnsiTheme="minorHAnsi" w:cstheme="minorHAnsi"/>
          <w:bCs/>
          <w:i/>
          <w:iCs/>
          <w:lang w:val="en-US"/>
        </w:rPr>
        <w:t xml:space="preserve"> pathway (2005-2010). Biologic Analysis Lab, Buenos Aires University, Argentina.</w:t>
      </w:r>
    </w:p>
    <w:p w:rsidR="00164F1C" w:rsidRPr="00F92DFF" w:rsidRDefault="00164F1C" w:rsidP="00130526">
      <w:pPr>
        <w:pStyle w:val="Textoindependiente"/>
        <w:tabs>
          <w:tab w:val="left" w:pos="7054"/>
        </w:tabs>
        <w:spacing w:after="0" w:line="240" w:lineRule="auto"/>
        <w:ind w:right="72"/>
        <w:jc w:val="both"/>
        <w:rPr>
          <w:rFonts w:asciiTheme="minorHAnsi" w:hAnsiTheme="minorHAnsi" w:cstheme="minorHAnsi"/>
          <w:bCs/>
          <w:i/>
          <w:lang w:val="en-US"/>
        </w:rPr>
      </w:pPr>
    </w:p>
    <w:p w:rsidR="007034F9" w:rsidRPr="002A5442" w:rsidRDefault="00FA098D" w:rsidP="00130526">
      <w:pPr>
        <w:pStyle w:val="Textoindependiente"/>
        <w:tabs>
          <w:tab w:val="left" w:pos="7054"/>
        </w:tabs>
        <w:spacing w:after="0" w:line="240" w:lineRule="auto"/>
        <w:ind w:right="72"/>
        <w:jc w:val="both"/>
        <w:rPr>
          <w:rFonts w:asciiTheme="minorHAnsi" w:hAnsiTheme="minorHAnsi" w:cstheme="minorHAnsi"/>
          <w:b/>
          <w:bCs/>
          <w:u w:val="single"/>
          <w:lang w:val="en-US"/>
        </w:rPr>
      </w:pPr>
      <w:r w:rsidRPr="002A5442">
        <w:rPr>
          <w:rFonts w:asciiTheme="minorHAnsi" w:hAnsiTheme="minorHAnsi" w:cstheme="minorHAnsi"/>
          <w:b/>
          <w:bCs/>
          <w:u w:val="single"/>
          <w:lang w:val="en-US"/>
        </w:rPr>
        <w:t>Participation in Research Projects:</w:t>
      </w:r>
    </w:p>
    <w:p w:rsidR="00D64A0C" w:rsidRPr="0067517A" w:rsidRDefault="00D64A0C" w:rsidP="0067517A">
      <w:pPr>
        <w:pStyle w:val="Textoindependiente"/>
        <w:widowControl w:val="0"/>
        <w:spacing w:after="0" w:line="240" w:lineRule="auto"/>
        <w:ind w:left="720" w:right="74"/>
        <w:jc w:val="both"/>
        <w:rPr>
          <w:rFonts w:asciiTheme="minorHAnsi" w:hAnsiTheme="minorHAnsi" w:cstheme="minorHAnsi"/>
          <w:bCs/>
          <w:lang w:val="en-US"/>
        </w:rPr>
      </w:pPr>
    </w:p>
    <w:p w:rsidR="00D64A0C" w:rsidRPr="0067517A" w:rsidRDefault="00D64A0C" w:rsidP="0067517A">
      <w:pPr>
        <w:pStyle w:val="Textoindependiente"/>
        <w:widowControl w:val="0"/>
        <w:numPr>
          <w:ilvl w:val="0"/>
          <w:numId w:val="11"/>
        </w:numPr>
        <w:spacing w:after="0" w:line="240" w:lineRule="auto"/>
        <w:ind w:right="74"/>
        <w:jc w:val="both"/>
        <w:rPr>
          <w:rFonts w:asciiTheme="minorHAnsi" w:hAnsiTheme="minorHAnsi" w:cstheme="minorHAnsi"/>
          <w:bCs/>
          <w:lang w:val="en-US"/>
        </w:rPr>
      </w:pPr>
      <w:r w:rsidRPr="0067517A">
        <w:rPr>
          <w:rFonts w:asciiTheme="minorHAnsi" w:hAnsiTheme="minorHAnsi" w:cstheme="minorHAnsi"/>
          <w:bCs/>
          <w:lang w:val="en-US"/>
        </w:rPr>
        <w:t>Study of</w:t>
      </w:r>
      <w:r w:rsidR="0067517A" w:rsidRPr="0067517A">
        <w:rPr>
          <w:rFonts w:asciiTheme="minorHAnsi" w:hAnsiTheme="minorHAnsi" w:cstheme="minorHAnsi"/>
          <w:bCs/>
          <w:lang w:val="en-US"/>
        </w:rPr>
        <w:t xml:space="preserve"> </w:t>
      </w:r>
      <w:proofErr w:type="gramStart"/>
      <w:r w:rsidR="0067517A" w:rsidRPr="0067517A">
        <w:rPr>
          <w:rFonts w:asciiTheme="minorHAnsi" w:hAnsiTheme="minorHAnsi" w:cstheme="minorHAnsi"/>
          <w:bCs/>
          <w:lang w:val="en-US"/>
        </w:rPr>
        <w:t>breast</w:t>
      </w:r>
      <w:r w:rsidRPr="0067517A">
        <w:rPr>
          <w:rFonts w:asciiTheme="minorHAnsi" w:hAnsiTheme="minorHAnsi" w:cstheme="minorHAnsi"/>
          <w:bCs/>
          <w:lang w:val="en-US"/>
        </w:rPr>
        <w:t xml:space="preserve"> tumor cell intrinsic factors</w:t>
      </w:r>
      <w:proofErr w:type="gramEnd"/>
      <w:r w:rsidRPr="0067517A">
        <w:rPr>
          <w:rFonts w:asciiTheme="minorHAnsi" w:hAnsiTheme="minorHAnsi" w:cstheme="minorHAnsi"/>
          <w:bCs/>
          <w:lang w:val="en-US"/>
        </w:rPr>
        <w:t xml:space="preserve"> </w:t>
      </w:r>
      <w:r w:rsidRPr="0067517A">
        <w:rPr>
          <w:rFonts w:asciiTheme="minorHAnsi" w:hAnsiTheme="minorHAnsi" w:cstheme="minorHAnsi"/>
          <w:bCs/>
          <w:lang w:val="en-US"/>
        </w:rPr>
        <w:t xml:space="preserve">and </w:t>
      </w:r>
      <w:proofErr w:type="spellStart"/>
      <w:r w:rsidRPr="0067517A">
        <w:rPr>
          <w:rFonts w:asciiTheme="minorHAnsi" w:hAnsiTheme="minorHAnsi" w:cstheme="minorHAnsi"/>
          <w:bCs/>
          <w:lang w:val="en-US"/>
        </w:rPr>
        <w:t>microenviroment</w:t>
      </w:r>
      <w:proofErr w:type="spellEnd"/>
      <w:r w:rsidRPr="0067517A">
        <w:rPr>
          <w:rFonts w:asciiTheme="minorHAnsi" w:hAnsiTheme="minorHAnsi" w:cstheme="minorHAnsi"/>
          <w:bCs/>
          <w:lang w:val="en-US"/>
        </w:rPr>
        <w:t xml:space="preserve"> </w:t>
      </w:r>
      <w:r w:rsidR="0067517A">
        <w:rPr>
          <w:rFonts w:asciiTheme="minorHAnsi" w:hAnsiTheme="minorHAnsi" w:cstheme="minorHAnsi"/>
          <w:bCs/>
          <w:lang w:val="en-US"/>
        </w:rPr>
        <w:t>o</w:t>
      </w:r>
      <w:r w:rsidR="0067517A" w:rsidRPr="0067517A">
        <w:rPr>
          <w:rFonts w:asciiTheme="minorHAnsi" w:hAnsiTheme="minorHAnsi" w:cstheme="minorHAnsi"/>
          <w:bCs/>
          <w:lang w:val="en-US"/>
        </w:rPr>
        <w:t>n in situ-invasive transition.</w:t>
      </w:r>
      <w:r w:rsidRPr="0067517A">
        <w:rPr>
          <w:rFonts w:asciiTheme="minorHAnsi" w:hAnsiTheme="minorHAnsi" w:cstheme="minorHAnsi"/>
          <w:bCs/>
          <w:lang w:val="en-US"/>
        </w:rPr>
        <w:t xml:space="preserve"> PICT- 2018-</w:t>
      </w:r>
      <w:r w:rsidR="00491E6A">
        <w:rPr>
          <w:rFonts w:asciiTheme="minorHAnsi" w:hAnsiTheme="minorHAnsi" w:cstheme="minorHAnsi"/>
          <w:bCs/>
          <w:lang w:val="en-US"/>
        </w:rPr>
        <w:t>2021</w:t>
      </w:r>
      <w:r w:rsidR="0067517A" w:rsidRPr="0067517A">
        <w:rPr>
          <w:rFonts w:asciiTheme="minorHAnsi" w:hAnsiTheme="minorHAnsi" w:cstheme="minorHAnsi"/>
          <w:bCs/>
          <w:lang w:val="en-US"/>
        </w:rPr>
        <w:t xml:space="preserve">. </w:t>
      </w:r>
    </w:p>
    <w:p w:rsidR="00D64A0C" w:rsidRPr="0067517A" w:rsidRDefault="00D64A0C" w:rsidP="0067517A">
      <w:pPr>
        <w:pStyle w:val="Textoindependiente"/>
        <w:widowControl w:val="0"/>
        <w:numPr>
          <w:ilvl w:val="0"/>
          <w:numId w:val="11"/>
        </w:numPr>
        <w:spacing w:after="0" w:line="240" w:lineRule="auto"/>
        <w:ind w:right="74"/>
        <w:jc w:val="both"/>
        <w:rPr>
          <w:rFonts w:asciiTheme="minorHAnsi" w:hAnsiTheme="minorHAnsi" w:cstheme="minorHAnsi"/>
          <w:bCs/>
          <w:lang w:val="en-US"/>
        </w:rPr>
      </w:pPr>
      <w:r w:rsidRPr="0067517A">
        <w:rPr>
          <w:rFonts w:asciiTheme="minorHAnsi" w:hAnsiTheme="minorHAnsi" w:cstheme="minorHAnsi"/>
          <w:bCs/>
          <w:lang w:val="en-US"/>
        </w:rPr>
        <w:t xml:space="preserve"> </w:t>
      </w:r>
      <w:r w:rsidRPr="0067517A">
        <w:rPr>
          <w:rFonts w:asciiTheme="minorHAnsi" w:hAnsiTheme="minorHAnsi" w:cstheme="minorHAnsi"/>
          <w:bCs/>
          <w:lang w:val="en-US"/>
        </w:rPr>
        <w:t>“Ef</w:t>
      </w:r>
      <w:r w:rsidRPr="0067517A">
        <w:rPr>
          <w:rFonts w:asciiTheme="minorHAnsi" w:hAnsiTheme="minorHAnsi" w:cstheme="minorHAnsi"/>
          <w:bCs/>
          <w:lang w:val="en-US"/>
        </w:rPr>
        <w:t xml:space="preserve">fects </w:t>
      </w:r>
      <w:proofErr w:type="gramStart"/>
      <w:r w:rsidRPr="0067517A">
        <w:rPr>
          <w:rFonts w:asciiTheme="minorHAnsi" w:hAnsiTheme="minorHAnsi" w:cstheme="minorHAnsi"/>
          <w:bCs/>
          <w:lang w:val="en-US"/>
        </w:rPr>
        <w:t xml:space="preserve">of  </w:t>
      </w:r>
      <w:proofErr w:type="spellStart"/>
      <w:r w:rsidRPr="0067517A">
        <w:rPr>
          <w:rFonts w:asciiTheme="minorHAnsi" w:hAnsiTheme="minorHAnsi" w:cstheme="minorHAnsi"/>
          <w:bCs/>
          <w:lang w:val="en-US"/>
        </w:rPr>
        <w:t>Aminoflavone</w:t>
      </w:r>
      <w:proofErr w:type="spellEnd"/>
      <w:proofErr w:type="gramEnd"/>
      <w:r w:rsidRPr="0067517A">
        <w:rPr>
          <w:rFonts w:asciiTheme="minorHAnsi" w:hAnsiTheme="minorHAnsi" w:cstheme="minorHAnsi"/>
          <w:bCs/>
          <w:lang w:val="en-US"/>
        </w:rPr>
        <w:t xml:space="preserve"> on tumor stem cells and immune system on a breast cancer murine model</w:t>
      </w:r>
      <w:r w:rsidRPr="0067517A">
        <w:rPr>
          <w:rFonts w:asciiTheme="minorHAnsi" w:hAnsiTheme="minorHAnsi" w:cstheme="minorHAnsi"/>
          <w:bCs/>
          <w:lang w:val="en-US"/>
        </w:rPr>
        <w:t>” (CONICET)</w:t>
      </w:r>
      <w:r w:rsidR="0067517A">
        <w:rPr>
          <w:rFonts w:asciiTheme="minorHAnsi" w:hAnsiTheme="minorHAnsi" w:cstheme="minorHAnsi"/>
          <w:bCs/>
          <w:lang w:val="en-US"/>
        </w:rPr>
        <w:t>.</w:t>
      </w:r>
      <w:r w:rsidR="00491E6A">
        <w:rPr>
          <w:rFonts w:asciiTheme="minorHAnsi" w:hAnsiTheme="minorHAnsi" w:cstheme="minorHAnsi"/>
          <w:bCs/>
          <w:lang w:val="en-US"/>
        </w:rPr>
        <w:t xml:space="preserve"> 2014-2017</w:t>
      </w:r>
    </w:p>
    <w:p w:rsidR="00D64A0C" w:rsidRPr="00F92DFF" w:rsidRDefault="00D64A0C" w:rsidP="00D64A0C">
      <w:pPr>
        <w:pStyle w:val="Textoindependiente"/>
        <w:widowControl w:val="0"/>
        <w:numPr>
          <w:ilvl w:val="0"/>
          <w:numId w:val="11"/>
        </w:numPr>
        <w:spacing w:after="0" w:line="240" w:lineRule="auto"/>
        <w:ind w:right="74"/>
        <w:jc w:val="both"/>
        <w:rPr>
          <w:rFonts w:asciiTheme="minorHAnsi" w:hAnsiTheme="minorHAnsi" w:cstheme="minorHAnsi"/>
          <w:bCs/>
          <w:lang w:val="en-US"/>
        </w:rPr>
      </w:pPr>
      <w:r w:rsidRPr="00F92DFF">
        <w:rPr>
          <w:rFonts w:asciiTheme="minorHAnsi" w:hAnsiTheme="minorHAnsi" w:cstheme="minorHAnsi"/>
          <w:bCs/>
          <w:lang w:val="en-US"/>
        </w:rPr>
        <w:t>“Study of a new molecular target for the treatment of human ovarian and breast cancer: activation of the Aryl Hydrocarbon Receptor (</w:t>
      </w:r>
      <w:proofErr w:type="spellStart"/>
      <w:r w:rsidRPr="00F92DFF">
        <w:rPr>
          <w:rFonts w:asciiTheme="minorHAnsi" w:hAnsiTheme="minorHAnsi" w:cstheme="minorHAnsi"/>
          <w:bCs/>
          <w:lang w:val="en-US"/>
        </w:rPr>
        <w:t>AhR</w:t>
      </w:r>
      <w:proofErr w:type="spellEnd"/>
      <w:r w:rsidRPr="00F92DFF">
        <w:rPr>
          <w:rFonts w:asciiTheme="minorHAnsi" w:hAnsiTheme="minorHAnsi" w:cstheme="minorHAnsi"/>
          <w:bCs/>
          <w:lang w:val="en-US"/>
        </w:rPr>
        <w:t xml:space="preserve">) by 2-(4-aminophenyl) </w:t>
      </w:r>
      <w:proofErr w:type="spellStart"/>
      <w:r w:rsidRPr="00F92DFF">
        <w:rPr>
          <w:rFonts w:asciiTheme="minorHAnsi" w:hAnsiTheme="minorHAnsi" w:cstheme="minorHAnsi"/>
          <w:bCs/>
          <w:lang w:val="en-US"/>
        </w:rPr>
        <w:t>benzothiazol</w:t>
      </w:r>
      <w:proofErr w:type="spellEnd"/>
      <w:r w:rsidRPr="00F92DFF">
        <w:rPr>
          <w:rFonts w:asciiTheme="minorHAnsi" w:hAnsiTheme="minorHAnsi" w:cstheme="minorHAnsi"/>
          <w:bCs/>
          <w:lang w:val="en-US"/>
        </w:rPr>
        <w:t>.”</w:t>
      </w:r>
    </w:p>
    <w:p w:rsidR="00D64A0C" w:rsidRDefault="00D64A0C" w:rsidP="00D64A0C">
      <w:pPr>
        <w:pStyle w:val="Textoindependiente"/>
        <w:widowControl w:val="0"/>
        <w:tabs>
          <w:tab w:val="left" w:pos="7054"/>
        </w:tabs>
        <w:spacing w:after="0" w:line="240" w:lineRule="auto"/>
        <w:ind w:left="709" w:right="74"/>
        <w:jc w:val="both"/>
        <w:rPr>
          <w:rFonts w:asciiTheme="minorHAnsi" w:hAnsiTheme="minorHAnsi" w:cstheme="minorHAnsi"/>
          <w:bCs/>
          <w:u w:val="single"/>
          <w:lang w:val="en-US"/>
        </w:rPr>
      </w:pPr>
      <w:proofErr w:type="spellStart"/>
      <w:r w:rsidRPr="00F92DFF">
        <w:rPr>
          <w:rFonts w:asciiTheme="minorHAnsi" w:hAnsiTheme="minorHAnsi" w:cstheme="minorHAnsi"/>
          <w:bCs/>
          <w:u w:val="single"/>
          <w:lang w:val="en-US"/>
        </w:rPr>
        <w:t>Posdoctoral</w:t>
      </w:r>
      <w:proofErr w:type="spellEnd"/>
      <w:r w:rsidRPr="00F92DFF">
        <w:rPr>
          <w:rFonts w:asciiTheme="minorHAnsi" w:hAnsiTheme="minorHAnsi" w:cstheme="minorHAnsi"/>
          <w:bCs/>
          <w:u w:val="single"/>
          <w:lang w:val="en-US"/>
        </w:rPr>
        <w:t xml:space="preserve"> Scholarship awarded from National Council of Scientific and Technologic Investigation.</w:t>
      </w:r>
    </w:p>
    <w:p w:rsidR="00D64A0C" w:rsidRPr="00F92DFF" w:rsidRDefault="00D64A0C" w:rsidP="00D64A0C">
      <w:pPr>
        <w:pStyle w:val="Textoindependiente"/>
        <w:widowControl w:val="0"/>
        <w:numPr>
          <w:ilvl w:val="0"/>
          <w:numId w:val="10"/>
        </w:numPr>
        <w:spacing w:after="0" w:line="240" w:lineRule="auto"/>
        <w:ind w:right="74"/>
        <w:jc w:val="both"/>
        <w:rPr>
          <w:rFonts w:asciiTheme="minorHAnsi" w:hAnsiTheme="minorHAnsi" w:cstheme="minorHAnsi"/>
          <w:bCs/>
          <w:lang w:val="en-US"/>
        </w:rPr>
      </w:pPr>
      <w:r w:rsidRPr="00F92DFF">
        <w:rPr>
          <w:rFonts w:asciiTheme="minorHAnsi" w:hAnsiTheme="minorHAnsi" w:cstheme="minorHAnsi"/>
          <w:bCs/>
          <w:i/>
          <w:iCs/>
          <w:lang w:val="en-US"/>
        </w:rPr>
        <w:t xml:space="preserve">“Mechanisms Involved in </w:t>
      </w:r>
      <w:proofErr w:type="spellStart"/>
      <w:r w:rsidRPr="00F92DFF">
        <w:rPr>
          <w:rFonts w:asciiTheme="minorHAnsi" w:hAnsiTheme="minorHAnsi" w:cstheme="minorHAnsi"/>
          <w:bCs/>
          <w:i/>
          <w:iCs/>
          <w:lang w:val="en-US"/>
        </w:rPr>
        <w:t>antiapoptotic</w:t>
      </w:r>
      <w:proofErr w:type="spellEnd"/>
      <w:r w:rsidRPr="00F92DFF">
        <w:rPr>
          <w:rFonts w:asciiTheme="minorHAnsi" w:hAnsiTheme="minorHAnsi" w:cstheme="minorHAnsi"/>
          <w:bCs/>
          <w:i/>
          <w:iCs/>
          <w:lang w:val="en-US"/>
        </w:rPr>
        <w:t xml:space="preserve"> Action of Erythropoietin” </w:t>
      </w:r>
      <w:r w:rsidRPr="00F92DFF">
        <w:rPr>
          <w:rFonts w:asciiTheme="minorHAnsi" w:hAnsiTheme="minorHAnsi" w:cstheme="minorHAnsi"/>
          <w:bCs/>
          <w:lang w:val="en-US"/>
        </w:rPr>
        <w:t xml:space="preserve">(2005) Biological Analysis Lab, Biologic Chemistry Department, Exacts and Natural Sciences College, University of Buenos Aires, Argentina. </w:t>
      </w:r>
    </w:p>
    <w:p w:rsidR="00D64A0C" w:rsidRPr="00F92DFF" w:rsidRDefault="00D64A0C" w:rsidP="00D64A0C">
      <w:pPr>
        <w:pStyle w:val="Textoindependiente"/>
        <w:widowControl w:val="0"/>
        <w:tabs>
          <w:tab w:val="left" w:pos="7054"/>
        </w:tabs>
        <w:spacing w:after="0" w:line="240" w:lineRule="auto"/>
        <w:ind w:left="709" w:right="74"/>
        <w:jc w:val="both"/>
        <w:rPr>
          <w:rFonts w:asciiTheme="minorHAnsi" w:hAnsiTheme="minorHAnsi" w:cstheme="minorHAnsi"/>
          <w:bCs/>
          <w:u w:val="single"/>
          <w:lang w:val="en-US"/>
        </w:rPr>
      </w:pPr>
      <w:r w:rsidRPr="00F92DFF">
        <w:rPr>
          <w:rFonts w:asciiTheme="minorHAnsi" w:hAnsiTheme="minorHAnsi" w:cstheme="minorHAnsi"/>
          <w:bCs/>
          <w:u w:val="single"/>
          <w:lang w:val="en-US"/>
        </w:rPr>
        <w:t>Doctoral Scholarship awarded from National Agency of Science and Technology from Argentina.</w:t>
      </w:r>
    </w:p>
    <w:p w:rsidR="00D64A0C" w:rsidRPr="00F92DFF" w:rsidRDefault="00D64A0C" w:rsidP="00D64A0C">
      <w:pPr>
        <w:pStyle w:val="Textoindependiente"/>
        <w:widowControl w:val="0"/>
        <w:tabs>
          <w:tab w:val="left" w:pos="7054"/>
        </w:tabs>
        <w:spacing w:after="0" w:line="240" w:lineRule="auto"/>
        <w:ind w:left="709" w:right="74"/>
        <w:jc w:val="both"/>
        <w:rPr>
          <w:rFonts w:asciiTheme="minorHAnsi" w:hAnsiTheme="minorHAnsi" w:cstheme="minorHAnsi"/>
          <w:bCs/>
          <w:lang w:val="en-US"/>
        </w:rPr>
      </w:pPr>
      <w:r w:rsidRPr="00F92DFF">
        <w:rPr>
          <w:rFonts w:asciiTheme="minorHAnsi" w:hAnsiTheme="minorHAnsi" w:cstheme="minorHAnsi"/>
          <w:bCs/>
          <w:u w:val="single"/>
          <w:lang w:val="en-US"/>
        </w:rPr>
        <w:t>Doctoral Scholarship awarded from National Council of Scientific and Technologic Investigation.</w:t>
      </w:r>
    </w:p>
    <w:p w:rsidR="00D64A0C" w:rsidRPr="00130526" w:rsidRDefault="00D64A0C" w:rsidP="00D64A0C">
      <w:pPr>
        <w:pStyle w:val="Textoindependiente"/>
        <w:widowControl w:val="0"/>
        <w:numPr>
          <w:ilvl w:val="0"/>
          <w:numId w:val="9"/>
        </w:numPr>
        <w:spacing w:after="0" w:line="240" w:lineRule="atLeast"/>
        <w:ind w:right="74"/>
        <w:jc w:val="both"/>
        <w:rPr>
          <w:rFonts w:asciiTheme="minorHAnsi" w:hAnsiTheme="minorHAnsi" w:cstheme="minorHAnsi"/>
          <w:bCs/>
          <w:lang w:val="en-US"/>
        </w:rPr>
      </w:pPr>
      <w:r w:rsidRPr="00F92DFF">
        <w:rPr>
          <w:rFonts w:asciiTheme="minorHAnsi" w:hAnsiTheme="minorHAnsi" w:cstheme="minorHAnsi"/>
          <w:bCs/>
          <w:i/>
          <w:iCs/>
          <w:lang w:val="en-US"/>
        </w:rPr>
        <w:t>“Early Markers of Cell Stress in Isolated Human Islets</w:t>
      </w:r>
      <w:r w:rsidRPr="00F92DFF">
        <w:rPr>
          <w:rFonts w:asciiTheme="minorHAnsi" w:hAnsiTheme="minorHAnsi" w:cstheme="minorHAnsi"/>
          <w:bCs/>
          <w:lang w:val="en-US"/>
        </w:rPr>
        <w:t>”, (2004)</w:t>
      </w:r>
      <w:r w:rsidRPr="00F92DFF">
        <w:rPr>
          <w:rFonts w:asciiTheme="minorHAnsi" w:hAnsiTheme="minorHAnsi" w:cstheme="minorHAnsi"/>
          <w:bCs/>
          <w:i/>
          <w:iCs/>
          <w:lang w:val="en-US"/>
        </w:rPr>
        <w:t xml:space="preserve"> </w:t>
      </w:r>
      <w:r w:rsidRPr="00F92DFF">
        <w:rPr>
          <w:rFonts w:asciiTheme="minorHAnsi" w:hAnsiTheme="minorHAnsi" w:cstheme="minorHAnsi"/>
          <w:bCs/>
          <w:lang w:val="en-US"/>
        </w:rPr>
        <w:t xml:space="preserve">Human Pancreatic Islets Unit, </w:t>
      </w:r>
      <w:proofErr w:type="spellStart"/>
      <w:r w:rsidRPr="00F92DFF">
        <w:rPr>
          <w:rFonts w:asciiTheme="minorHAnsi" w:hAnsiTheme="minorHAnsi" w:cstheme="minorHAnsi"/>
          <w:bCs/>
          <w:lang w:val="en-US"/>
        </w:rPr>
        <w:t>Nucel</w:t>
      </w:r>
      <w:proofErr w:type="spellEnd"/>
      <w:r w:rsidRPr="00F92DFF">
        <w:rPr>
          <w:rFonts w:asciiTheme="minorHAnsi" w:hAnsiTheme="minorHAnsi" w:cstheme="minorHAnsi"/>
          <w:bCs/>
          <w:lang w:val="en-US"/>
        </w:rPr>
        <w:t xml:space="preserve"> (www.nucel.prp.usp.br), Chemistry Institute, São Paulo University, </w:t>
      </w:r>
      <w:proofErr w:type="spellStart"/>
      <w:r w:rsidRPr="00F92DFF">
        <w:rPr>
          <w:rFonts w:asciiTheme="minorHAnsi" w:hAnsiTheme="minorHAnsi" w:cstheme="minorHAnsi"/>
          <w:bCs/>
          <w:lang w:val="en-US"/>
        </w:rPr>
        <w:t>Brasil</w:t>
      </w:r>
      <w:proofErr w:type="spellEnd"/>
      <w:r w:rsidRPr="00F92DFF">
        <w:rPr>
          <w:rFonts w:asciiTheme="minorHAnsi" w:hAnsiTheme="minorHAnsi" w:cstheme="minorHAnsi"/>
          <w:bCs/>
          <w:lang w:val="en-US"/>
        </w:rPr>
        <w:t xml:space="preserve">. </w:t>
      </w:r>
      <w:r w:rsidRPr="00130526">
        <w:rPr>
          <w:rFonts w:asciiTheme="minorHAnsi" w:hAnsiTheme="minorHAnsi" w:cstheme="minorHAnsi"/>
          <w:bCs/>
          <w:lang w:val="en-US"/>
        </w:rPr>
        <w:t xml:space="preserve">Advisors: Dra Mari </w:t>
      </w:r>
      <w:proofErr w:type="spellStart"/>
      <w:r w:rsidRPr="00130526">
        <w:rPr>
          <w:rFonts w:asciiTheme="minorHAnsi" w:hAnsiTheme="minorHAnsi" w:cstheme="minorHAnsi"/>
          <w:bCs/>
          <w:lang w:val="en-US"/>
        </w:rPr>
        <w:t>Cleide</w:t>
      </w:r>
      <w:proofErr w:type="spellEnd"/>
      <w:r w:rsidRPr="00130526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130526">
        <w:rPr>
          <w:rFonts w:asciiTheme="minorHAnsi" w:hAnsiTheme="minorHAnsi" w:cstheme="minorHAnsi"/>
          <w:bCs/>
          <w:lang w:val="en-US"/>
        </w:rPr>
        <w:t>Sogayar</w:t>
      </w:r>
      <w:proofErr w:type="spellEnd"/>
      <w:r w:rsidRPr="00130526">
        <w:rPr>
          <w:rFonts w:asciiTheme="minorHAnsi" w:hAnsiTheme="minorHAnsi" w:cstheme="minorHAnsi"/>
          <w:bCs/>
          <w:lang w:val="en-US"/>
        </w:rPr>
        <w:t xml:space="preserve"> y Dra Anna Carla Goldberg.</w:t>
      </w:r>
    </w:p>
    <w:p w:rsidR="00D64A0C" w:rsidRDefault="00D64A0C" w:rsidP="00D64A0C">
      <w:pPr>
        <w:pStyle w:val="Textoindependiente"/>
        <w:tabs>
          <w:tab w:val="left" w:pos="7054"/>
        </w:tabs>
        <w:spacing w:after="0" w:line="240" w:lineRule="auto"/>
        <w:ind w:left="709" w:right="72"/>
        <w:jc w:val="both"/>
        <w:rPr>
          <w:rFonts w:asciiTheme="minorHAnsi" w:hAnsiTheme="minorHAnsi" w:cstheme="minorHAnsi"/>
          <w:bCs/>
          <w:u w:val="single"/>
          <w:lang w:val="en-US"/>
        </w:rPr>
      </w:pPr>
      <w:r w:rsidRPr="00F92DFF">
        <w:rPr>
          <w:rFonts w:asciiTheme="minorHAnsi" w:hAnsiTheme="minorHAnsi" w:cstheme="minorHAnsi"/>
          <w:bCs/>
          <w:u w:val="single"/>
          <w:lang w:val="en-US"/>
        </w:rPr>
        <w:t xml:space="preserve">Technical Scholarship awarded from National Council of Scientific and Technological Development </w:t>
      </w:r>
      <w:r>
        <w:rPr>
          <w:rFonts w:asciiTheme="minorHAnsi" w:hAnsiTheme="minorHAnsi" w:cstheme="minorHAnsi"/>
          <w:bCs/>
          <w:u w:val="single"/>
          <w:lang w:val="en-US"/>
        </w:rPr>
        <w:t>f</w:t>
      </w:r>
      <w:r w:rsidRPr="00F92DFF">
        <w:rPr>
          <w:rFonts w:asciiTheme="minorHAnsi" w:hAnsiTheme="minorHAnsi" w:cstheme="minorHAnsi"/>
          <w:bCs/>
          <w:u w:val="single"/>
          <w:lang w:val="en-US"/>
        </w:rPr>
        <w:t xml:space="preserve">rom </w:t>
      </w:r>
      <w:proofErr w:type="spellStart"/>
      <w:r w:rsidRPr="00F92DFF">
        <w:rPr>
          <w:rFonts w:asciiTheme="minorHAnsi" w:hAnsiTheme="minorHAnsi" w:cstheme="minorHAnsi"/>
          <w:bCs/>
          <w:u w:val="single"/>
          <w:lang w:val="en-US"/>
        </w:rPr>
        <w:t>Brasil</w:t>
      </w:r>
      <w:proofErr w:type="spellEnd"/>
      <w:r w:rsidRPr="00F92DFF">
        <w:rPr>
          <w:rFonts w:asciiTheme="minorHAnsi" w:hAnsiTheme="minorHAnsi" w:cstheme="minorHAnsi"/>
          <w:bCs/>
          <w:u w:val="single"/>
          <w:lang w:val="en-US"/>
        </w:rPr>
        <w:t>.</w:t>
      </w:r>
    </w:p>
    <w:p w:rsidR="00164F1C" w:rsidRPr="00F92DFF" w:rsidRDefault="00FA098D" w:rsidP="00130526">
      <w:pPr>
        <w:pStyle w:val="Textoindependiente"/>
        <w:numPr>
          <w:ilvl w:val="0"/>
          <w:numId w:val="8"/>
        </w:numPr>
        <w:spacing w:after="0" w:line="240" w:lineRule="auto"/>
        <w:ind w:right="72"/>
        <w:jc w:val="both"/>
        <w:rPr>
          <w:rFonts w:asciiTheme="minorHAnsi" w:hAnsiTheme="minorHAnsi" w:cstheme="minorHAnsi"/>
          <w:bCs/>
          <w:lang w:val="en-US"/>
        </w:rPr>
      </w:pPr>
      <w:r w:rsidRPr="00F92DFF">
        <w:rPr>
          <w:rFonts w:asciiTheme="minorHAnsi" w:hAnsiTheme="minorHAnsi" w:cstheme="minorHAnsi"/>
          <w:bCs/>
          <w:i/>
          <w:iCs/>
          <w:lang w:val="en-US"/>
        </w:rPr>
        <w:t xml:space="preserve">“Cloning  and Expression of Human Blood Coagulation Factors in Human Eukariotic Cells: Factor VII and Von Willebrand; “Characterization of Auto-immune Hepatite Type I Auto-antigen”; “Effects of Exogenous Leptine in in vitro Proliferation and Production of  Linfocytes T  Cytokines in Patients with Common Variable Immunodeficiency Síndrome”,  </w:t>
      </w:r>
      <w:r w:rsidRPr="00F92DFF">
        <w:rPr>
          <w:rFonts w:asciiTheme="minorHAnsi" w:hAnsiTheme="minorHAnsi" w:cstheme="minorHAnsi"/>
          <w:bCs/>
          <w:lang w:val="en-US"/>
        </w:rPr>
        <w:t xml:space="preserve">(2003-2004) Cellular and Molecular Biology Lab, Chemistry Institute, Sao Paulo University, Brasil. </w:t>
      </w:r>
    </w:p>
    <w:p w:rsidR="00197643" w:rsidRPr="00F92DFF" w:rsidRDefault="00FA098D" w:rsidP="00130526">
      <w:pPr>
        <w:pStyle w:val="Textoindependiente"/>
        <w:tabs>
          <w:tab w:val="left" w:pos="7054"/>
        </w:tabs>
        <w:spacing w:after="0" w:line="240" w:lineRule="auto"/>
        <w:ind w:left="709" w:right="72"/>
        <w:jc w:val="both"/>
        <w:rPr>
          <w:rFonts w:asciiTheme="minorHAnsi" w:hAnsiTheme="minorHAnsi" w:cstheme="minorHAnsi"/>
          <w:bCs/>
          <w:u w:val="single"/>
          <w:lang w:val="en-US"/>
        </w:rPr>
      </w:pPr>
      <w:r w:rsidRPr="00F92DFF">
        <w:rPr>
          <w:rFonts w:asciiTheme="minorHAnsi" w:hAnsiTheme="minorHAnsi" w:cstheme="minorHAnsi"/>
          <w:bCs/>
          <w:u w:val="single"/>
          <w:lang w:val="en-US"/>
        </w:rPr>
        <w:t xml:space="preserve">Technical Scholarship awarded from National Council of Scientific and Technological Development from </w:t>
      </w:r>
      <w:proofErr w:type="spellStart"/>
      <w:r w:rsidRPr="00F92DFF">
        <w:rPr>
          <w:rFonts w:asciiTheme="minorHAnsi" w:hAnsiTheme="minorHAnsi" w:cstheme="minorHAnsi"/>
          <w:bCs/>
          <w:u w:val="single"/>
          <w:lang w:val="en-US"/>
        </w:rPr>
        <w:t>Brasil</w:t>
      </w:r>
      <w:proofErr w:type="spellEnd"/>
      <w:r w:rsidRPr="00F92DFF">
        <w:rPr>
          <w:rFonts w:asciiTheme="minorHAnsi" w:hAnsiTheme="minorHAnsi" w:cstheme="minorHAnsi"/>
          <w:bCs/>
          <w:u w:val="single"/>
          <w:lang w:val="en-US"/>
        </w:rPr>
        <w:t>.</w:t>
      </w:r>
    </w:p>
    <w:p w:rsidR="007034F9" w:rsidRDefault="007034F9" w:rsidP="00130526">
      <w:pPr>
        <w:pStyle w:val="Textoindependiente"/>
        <w:widowControl w:val="0"/>
        <w:tabs>
          <w:tab w:val="left" w:pos="7054"/>
        </w:tabs>
        <w:spacing w:after="0" w:line="240" w:lineRule="auto"/>
        <w:ind w:left="709" w:right="74"/>
        <w:jc w:val="both"/>
        <w:rPr>
          <w:rFonts w:asciiTheme="minorHAnsi" w:hAnsiTheme="minorHAnsi" w:cstheme="minorHAnsi"/>
          <w:bCs/>
          <w:lang w:val="en-US"/>
        </w:rPr>
      </w:pPr>
    </w:p>
    <w:p w:rsidR="00A30379" w:rsidRPr="002A5442" w:rsidRDefault="00A30379" w:rsidP="00130526">
      <w:pPr>
        <w:pStyle w:val="Textoindependiente"/>
        <w:tabs>
          <w:tab w:val="left" w:pos="7054"/>
        </w:tabs>
        <w:spacing w:after="0" w:line="240" w:lineRule="auto"/>
        <w:ind w:right="72"/>
        <w:jc w:val="both"/>
        <w:rPr>
          <w:rFonts w:asciiTheme="minorHAnsi" w:hAnsiTheme="minorHAnsi" w:cstheme="minorHAnsi"/>
          <w:b/>
          <w:bCs/>
          <w:i/>
          <w:u w:val="single"/>
          <w:lang w:val="en-US"/>
        </w:rPr>
      </w:pPr>
      <w:r w:rsidRPr="002A5442">
        <w:rPr>
          <w:rFonts w:asciiTheme="minorHAnsi" w:hAnsiTheme="minorHAnsi" w:cstheme="minorHAnsi"/>
          <w:b/>
          <w:bCs/>
          <w:i/>
          <w:u w:val="single"/>
          <w:lang w:val="en-US"/>
        </w:rPr>
        <w:t>Direction of Research Projects:</w:t>
      </w:r>
    </w:p>
    <w:p w:rsidR="00CE62C4" w:rsidRDefault="00CE62C4" w:rsidP="00130526">
      <w:pPr>
        <w:pStyle w:val="Textoindependiente"/>
        <w:tabs>
          <w:tab w:val="left" w:pos="7054"/>
        </w:tabs>
        <w:spacing w:after="0" w:line="240" w:lineRule="auto"/>
        <w:ind w:right="72"/>
        <w:jc w:val="both"/>
        <w:rPr>
          <w:rFonts w:asciiTheme="minorHAnsi" w:hAnsiTheme="minorHAnsi" w:cstheme="minorHAnsi"/>
          <w:bCs/>
          <w:i/>
          <w:u w:val="single"/>
          <w:lang w:val="en-US"/>
        </w:rPr>
      </w:pPr>
    </w:p>
    <w:p w:rsidR="00CE62C4" w:rsidRPr="00F267AE" w:rsidRDefault="00CE62C4" w:rsidP="00F267AE">
      <w:pPr>
        <w:pStyle w:val="Textoindependiente"/>
        <w:widowControl w:val="0"/>
        <w:numPr>
          <w:ilvl w:val="0"/>
          <w:numId w:val="11"/>
        </w:numPr>
        <w:spacing w:after="0" w:line="240" w:lineRule="auto"/>
        <w:ind w:right="74"/>
        <w:jc w:val="both"/>
        <w:rPr>
          <w:rFonts w:asciiTheme="minorHAnsi" w:hAnsiTheme="minorHAnsi" w:cstheme="minorHAnsi"/>
          <w:bCs/>
          <w:lang w:val="en-US"/>
        </w:rPr>
      </w:pPr>
      <w:r w:rsidRPr="00F267AE">
        <w:rPr>
          <w:rFonts w:asciiTheme="minorHAnsi" w:hAnsiTheme="minorHAnsi" w:cstheme="minorHAnsi"/>
          <w:bCs/>
          <w:lang w:val="en-US"/>
        </w:rPr>
        <w:t xml:space="preserve">Relevance of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epitelial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>-mesenchymal</w:t>
      </w:r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r w:rsidRPr="00F267AE">
        <w:rPr>
          <w:rFonts w:asciiTheme="minorHAnsi" w:hAnsiTheme="minorHAnsi" w:cstheme="minorHAnsi"/>
          <w:bCs/>
          <w:lang w:val="en-US"/>
        </w:rPr>
        <w:t xml:space="preserve">transition and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wnt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r w:rsidRPr="00F267AE">
        <w:rPr>
          <w:rFonts w:asciiTheme="minorHAnsi" w:hAnsiTheme="minorHAnsi" w:cstheme="minorHAnsi"/>
          <w:bCs/>
          <w:lang w:val="en-US"/>
        </w:rPr>
        <w:t>pathway in the anti-invasive and anti-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metastasic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action of T2, an </w:t>
      </w:r>
      <w:r w:rsidRPr="00F267AE">
        <w:rPr>
          <w:rFonts w:asciiTheme="minorHAnsi" w:hAnsiTheme="minorHAnsi" w:cstheme="minorHAnsi"/>
          <w:bCs/>
          <w:lang w:val="en-US"/>
        </w:rPr>
        <w:t>N4 -aryl</w:t>
      </w:r>
      <w:r w:rsidRPr="00F267AE">
        <w:rPr>
          <w:rFonts w:asciiTheme="minorHAnsi" w:hAnsiTheme="minorHAnsi" w:cstheme="minorHAnsi"/>
          <w:bCs/>
          <w:lang w:val="en-US"/>
        </w:rPr>
        <w:t xml:space="preserve"> substituted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thiosemicarbazone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>, on triple negative breast cancer.</w:t>
      </w:r>
      <w:r w:rsidRPr="00F267AE">
        <w:rPr>
          <w:rFonts w:asciiTheme="minorHAnsi" w:hAnsiTheme="minorHAnsi" w:cstheme="minorHAnsi"/>
          <w:bCs/>
          <w:lang w:val="en-US"/>
        </w:rPr>
        <w:t xml:space="preserve"> Conicet PIP 2021-2023 1312</w:t>
      </w:r>
      <w:r w:rsidR="00F267AE">
        <w:rPr>
          <w:rFonts w:asciiTheme="minorHAnsi" w:hAnsiTheme="minorHAnsi" w:cstheme="minorHAnsi"/>
          <w:bCs/>
          <w:lang w:val="en-US"/>
        </w:rPr>
        <w:t xml:space="preserve">. </w:t>
      </w:r>
      <w:r w:rsidRPr="00F267AE">
        <w:rPr>
          <w:rFonts w:asciiTheme="minorHAnsi" w:hAnsiTheme="minorHAnsi" w:cstheme="minorHAnsi"/>
          <w:bCs/>
          <w:lang w:val="en-US"/>
        </w:rPr>
        <w:t>2021-2023</w:t>
      </w:r>
    </w:p>
    <w:p w:rsidR="00CE62C4" w:rsidRPr="00F267AE" w:rsidRDefault="00CE62C4" w:rsidP="00F267AE">
      <w:pPr>
        <w:pStyle w:val="Textoindependiente"/>
        <w:widowControl w:val="0"/>
        <w:numPr>
          <w:ilvl w:val="0"/>
          <w:numId w:val="11"/>
        </w:numPr>
        <w:spacing w:after="0" w:line="240" w:lineRule="auto"/>
        <w:ind w:right="74"/>
        <w:jc w:val="both"/>
        <w:rPr>
          <w:rFonts w:asciiTheme="minorHAnsi" w:hAnsiTheme="minorHAnsi" w:cstheme="minorHAnsi"/>
          <w:bCs/>
          <w:lang w:val="en-US"/>
        </w:rPr>
      </w:pPr>
      <w:r w:rsidRPr="00F267AE">
        <w:rPr>
          <w:rFonts w:asciiTheme="minorHAnsi" w:hAnsiTheme="minorHAnsi" w:cstheme="minorHAnsi"/>
          <w:bCs/>
          <w:lang w:val="en-US"/>
        </w:rPr>
        <w:t>T2</w:t>
      </w:r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action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on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tumor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stem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cells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from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murine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colon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cancer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model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CT26.</w:t>
      </w:r>
      <w:r w:rsidRPr="00F267AE">
        <w:rPr>
          <w:rFonts w:asciiTheme="minorHAnsi" w:hAnsiTheme="minorHAnsi" w:cstheme="minorHAnsi"/>
          <w:bCs/>
          <w:lang w:val="en-US"/>
        </w:rPr>
        <w:t xml:space="preserve"> ORT</w:t>
      </w:r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School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>. Período 2019.</w:t>
      </w:r>
    </w:p>
    <w:p w:rsidR="00CE62C4" w:rsidRPr="00F267AE" w:rsidRDefault="00F267AE" w:rsidP="00130526">
      <w:pPr>
        <w:pStyle w:val="Textoindependiente"/>
        <w:widowControl w:val="0"/>
        <w:numPr>
          <w:ilvl w:val="0"/>
          <w:numId w:val="11"/>
        </w:numPr>
        <w:spacing w:after="0" w:line="240" w:lineRule="auto"/>
        <w:ind w:right="72"/>
        <w:jc w:val="both"/>
        <w:rPr>
          <w:rFonts w:asciiTheme="minorHAnsi" w:hAnsiTheme="minorHAnsi" w:cstheme="minorHAnsi"/>
          <w:bCs/>
          <w:i/>
          <w:u w:val="single"/>
          <w:lang w:val="en-US"/>
        </w:rPr>
      </w:pPr>
      <w:r w:rsidRPr="00F267AE">
        <w:rPr>
          <w:rFonts w:asciiTheme="minorHAnsi" w:hAnsiTheme="minorHAnsi" w:cstheme="minorHAnsi"/>
          <w:bCs/>
          <w:lang w:val="en-US"/>
        </w:rPr>
        <w:lastRenderedPageBreak/>
        <w:t xml:space="preserve">Activity study of 1-indanones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derivated</w:t>
      </w:r>
      <w:proofErr w:type="spellEnd"/>
      <w:r w:rsidRPr="00F267A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267AE">
        <w:rPr>
          <w:rFonts w:asciiTheme="minorHAnsi" w:hAnsiTheme="minorHAnsi" w:cstheme="minorHAnsi"/>
          <w:bCs/>
          <w:lang w:val="en-US"/>
        </w:rPr>
        <w:t>thiosemicarbazones</w:t>
      </w:r>
      <w:proofErr w:type="spellEnd"/>
      <w:r w:rsidR="00CE62C4" w:rsidRPr="00F267AE">
        <w:rPr>
          <w:rFonts w:asciiTheme="minorHAnsi" w:hAnsiTheme="minorHAnsi" w:cstheme="minorHAnsi"/>
          <w:bCs/>
          <w:lang w:val="en-US"/>
        </w:rPr>
        <w:t xml:space="preserve"> </w:t>
      </w:r>
      <w:r w:rsidRPr="00F267AE">
        <w:rPr>
          <w:rFonts w:asciiTheme="minorHAnsi" w:hAnsiTheme="minorHAnsi" w:cstheme="minorHAnsi"/>
          <w:bCs/>
          <w:lang w:val="en-US"/>
        </w:rPr>
        <w:t>as possible anti-tumor agents against breast cancer.</w:t>
      </w:r>
      <w:r w:rsidR="00CE62C4" w:rsidRPr="00F267AE">
        <w:rPr>
          <w:rFonts w:asciiTheme="minorHAnsi" w:hAnsiTheme="minorHAnsi" w:cstheme="minorHAnsi"/>
          <w:bCs/>
          <w:lang w:val="en-US"/>
        </w:rPr>
        <w:t xml:space="preserve"> FUNDACIÓN FLORENCIO FIORINI. 2017-2018.</w:t>
      </w:r>
    </w:p>
    <w:p w:rsidR="007034F9" w:rsidRPr="00130526" w:rsidRDefault="00171906" w:rsidP="00130526">
      <w:pPr>
        <w:pStyle w:val="Textoindependiente"/>
        <w:widowControl w:val="0"/>
        <w:numPr>
          <w:ilvl w:val="0"/>
          <w:numId w:val="11"/>
        </w:numPr>
        <w:spacing w:after="0" w:line="240" w:lineRule="auto"/>
        <w:ind w:right="74"/>
        <w:jc w:val="both"/>
        <w:rPr>
          <w:rFonts w:asciiTheme="minorHAnsi" w:hAnsiTheme="minorHAnsi" w:cstheme="minorHAnsi"/>
          <w:lang w:val="en-US"/>
        </w:rPr>
      </w:pPr>
      <w:r w:rsidRPr="00130526">
        <w:rPr>
          <w:rFonts w:asciiTheme="minorHAnsi" w:hAnsiTheme="minorHAnsi" w:cstheme="minorHAnsi"/>
          <w:bCs/>
          <w:lang w:val="en-US"/>
        </w:rPr>
        <w:t>“Effects of AFP464 on ca</w:t>
      </w:r>
      <w:r w:rsidR="00A30379" w:rsidRPr="00130526">
        <w:rPr>
          <w:rFonts w:asciiTheme="minorHAnsi" w:hAnsiTheme="minorHAnsi" w:cstheme="minorHAnsi"/>
          <w:bCs/>
          <w:lang w:val="en-US"/>
        </w:rPr>
        <w:t>ncer stem cells and the immune response in a mouse br</w:t>
      </w:r>
      <w:r w:rsidRPr="00130526">
        <w:rPr>
          <w:rFonts w:asciiTheme="minorHAnsi" w:hAnsiTheme="minorHAnsi" w:cstheme="minorHAnsi"/>
          <w:bCs/>
          <w:lang w:val="en-US"/>
        </w:rPr>
        <w:t>east ca</w:t>
      </w:r>
      <w:r w:rsidR="00A30379" w:rsidRPr="00130526">
        <w:rPr>
          <w:rFonts w:asciiTheme="minorHAnsi" w:hAnsiTheme="minorHAnsi" w:cstheme="minorHAnsi"/>
          <w:bCs/>
          <w:lang w:val="en-US"/>
        </w:rPr>
        <w:t>ncer model” FLORENCIO FIORINI Foundation 2014-2015.</w:t>
      </w:r>
    </w:p>
    <w:p w:rsidR="00164F1C" w:rsidRPr="00F92DFF" w:rsidRDefault="00164F1C" w:rsidP="00130526">
      <w:pPr>
        <w:pStyle w:val="Ttulodeseccin"/>
        <w:spacing w:before="0" w:after="0" w:line="240" w:lineRule="auto"/>
        <w:jc w:val="both"/>
        <w:rPr>
          <w:rFonts w:asciiTheme="minorHAnsi" w:hAnsiTheme="minorHAnsi" w:cstheme="minorHAnsi"/>
          <w:b/>
          <w:bCs w:val="0"/>
          <w:sz w:val="20"/>
          <w:lang w:val="en-US"/>
        </w:rPr>
      </w:pPr>
    </w:p>
    <w:p w:rsidR="00197643" w:rsidRPr="002A5442" w:rsidRDefault="002A5442" w:rsidP="002A5442">
      <w:pPr>
        <w:pStyle w:val="Ttulo1"/>
        <w:spacing w:after="120"/>
        <w:rPr>
          <w:rFonts w:asciiTheme="minorHAnsi" w:hAnsiTheme="minorHAnsi" w:cstheme="minorHAnsi"/>
          <w:bCs w:val="0"/>
          <w:i/>
          <w:sz w:val="20"/>
          <w:u w:val="single"/>
        </w:rPr>
      </w:pPr>
      <w:r w:rsidRPr="002A5442">
        <w:rPr>
          <w:rFonts w:asciiTheme="minorHAnsi" w:hAnsiTheme="minorHAnsi" w:cstheme="minorHAnsi"/>
          <w:bCs w:val="0"/>
          <w:i/>
          <w:sz w:val="20"/>
          <w:u w:val="single"/>
        </w:rPr>
        <w:t>Presentations in congresses:</w:t>
      </w:r>
    </w:p>
    <w:p w:rsidR="003F612B" w:rsidRDefault="003F612B" w:rsidP="00130526">
      <w:pPr>
        <w:pStyle w:val="Ttulo1"/>
        <w:rPr>
          <w:rFonts w:asciiTheme="minorHAnsi" w:hAnsiTheme="minorHAnsi" w:cstheme="minorHAnsi"/>
          <w:bCs w:val="0"/>
          <w:sz w:val="20"/>
        </w:rPr>
      </w:pPr>
      <w:r w:rsidRPr="00F92DFF">
        <w:rPr>
          <w:rFonts w:asciiTheme="minorHAnsi" w:hAnsiTheme="minorHAnsi" w:cstheme="minorHAnsi"/>
          <w:bCs w:val="0"/>
          <w:sz w:val="20"/>
        </w:rPr>
        <w:t>National Congresses</w:t>
      </w:r>
      <w:r w:rsidR="00F267AE">
        <w:rPr>
          <w:rFonts w:asciiTheme="minorHAnsi" w:hAnsiTheme="minorHAnsi" w:cstheme="minorHAnsi"/>
          <w:bCs w:val="0"/>
          <w:sz w:val="20"/>
        </w:rPr>
        <w:t xml:space="preserve"> from 2001-2017</w:t>
      </w:r>
      <w:r w:rsidR="00130526">
        <w:rPr>
          <w:rFonts w:asciiTheme="minorHAnsi" w:hAnsiTheme="minorHAnsi" w:cstheme="minorHAnsi"/>
          <w:bCs w:val="0"/>
          <w:sz w:val="20"/>
        </w:rPr>
        <w:t>:</w:t>
      </w:r>
      <w:r w:rsidR="00F267AE">
        <w:rPr>
          <w:rFonts w:asciiTheme="minorHAnsi" w:hAnsiTheme="minorHAnsi" w:cstheme="minorHAnsi"/>
          <w:bCs w:val="0"/>
          <w:sz w:val="20"/>
        </w:rPr>
        <w:t>25</w:t>
      </w:r>
      <w:r w:rsidR="00130526">
        <w:rPr>
          <w:rFonts w:asciiTheme="minorHAnsi" w:hAnsiTheme="minorHAnsi" w:cstheme="minorHAnsi"/>
          <w:bCs w:val="0"/>
          <w:sz w:val="20"/>
        </w:rPr>
        <w:t xml:space="preserve"> presentations</w:t>
      </w:r>
    </w:p>
    <w:p w:rsidR="00130526" w:rsidRPr="00130526" w:rsidRDefault="00130526" w:rsidP="00130526">
      <w:pPr>
        <w:pStyle w:val="Ttulo1"/>
        <w:rPr>
          <w:rFonts w:asciiTheme="minorHAnsi" w:hAnsiTheme="minorHAnsi" w:cstheme="minorHAnsi"/>
          <w:bCs w:val="0"/>
          <w:sz w:val="20"/>
        </w:rPr>
      </w:pPr>
      <w:r w:rsidRPr="00F92DFF">
        <w:rPr>
          <w:rFonts w:asciiTheme="minorHAnsi" w:hAnsiTheme="minorHAnsi" w:cstheme="minorHAnsi"/>
          <w:bCs w:val="0"/>
          <w:sz w:val="20"/>
        </w:rPr>
        <w:t>National Congresses</w:t>
      </w:r>
      <w:r>
        <w:rPr>
          <w:rFonts w:asciiTheme="minorHAnsi" w:hAnsiTheme="minorHAnsi" w:cstheme="minorHAnsi"/>
          <w:bCs w:val="0"/>
          <w:sz w:val="20"/>
        </w:rPr>
        <w:t xml:space="preserve"> from 201</w:t>
      </w:r>
      <w:r w:rsidR="00F267AE">
        <w:rPr>
          <w:rFonts w:asciiTheme="minorHAnsi" w:hAnsiTheme="minorHAnsi" w:cstheme="minorHAnsi"/>
          <w:bCs w:val="0"/>
          <w:sz w:val="20"/>
        </w:rPr>
        <w:t>8-2022</w:t>
      </w:r>
      <w:r>
        <w:rPr>
          <w:rFonts w:asciiTheme="minorHAnsi" w:hAnsiTheme="minorHAnsi" w:cstheme="minorHAnsi"/>
          <w:bCs w:val="0"/>
          <w:sz w:val="20"/>
        </w:rPr>
        <w:t>:</w:t>
      </w:r>
    </w:p>
    <w:p w:rsidR="00F267AE" w:rsidRPr="00F267AE" w:rsidRDefault="00F267AE" w:rsidP="00F267AE">
      <w:pPr>
        <w:pStyle w:val="Textoindependiente2"/>
        <w:numPr>
          <w:ilvl w:val="0"/>
          <w:numId w:val="15"/>
        </w:numPr>
        <w:tabs>
          <w:tab w:val="clear" w:pos="0"/>
        </w:tabs>
        <w:suppressAutoHyphens/>
        <w:autoSpaceDE w:val="0"/>
        <w:spacing w:after="120"/>
        <w:ind w:left="0" w:right="44" w:firstLine="284"/>
        <w:rPr>
          <w:rFonts w:asciiTheme="minorHAnsi" w:hAnsiTheme="minorHAnsi" w:cstheme="minorHAnsi"/>
          <w:lang w:val="pt-BR"/>
        </w:rPr>
      </w:pPr>
      <w:r w:rsidRPr="00F267AE">
        <w:rPr>
          <w:rFonts w:asciiTheme="minorHAnsi" w:hAnsiTheme="minorHAnsi" w:cstheme="minorHAnsi"/>
          <w:b/>
          <w:lang w:val="pt-BR"/>
        </w:rPr>
        <w:t xml:space="preserve">LXIII Reunión anual de la sociedad argentina de Investigación Clínica (SAIC), LXIV Reunión Anual de la Sociedad Argentina de Inmunología (SAI) y XLVIII Reunión Anual de la Sociedad Argentina de Fisiología (SAFIS), 2018. </w:t>
      </w:r>
      <w:r w:rsidRPr="00F267AE">
        <w:rPr>
          <w:rFonts w:asciiTheme="minorHAnsi" w:hAnsiTheme="minorHAnsi" w:cstheme="minorHAnsi"/>
          <w:lang w:val="pt-BR"/>
        </w:rPr>
        <w:t xml:space="preserve">“An N4-aryl substituted </w:t>
      </w:r>
      <w:proofErr w:type="spellStart"/>
      <w:r w:rsidRPr="00F267AE">
        <w:rPr>
          <w:rFonts w:asciiTheme="minorHAnsi" w:hAnsiTheme="minorHAnsi" w:cstheme="minorHAnsi"/>
          <w:lang w:val="pt-BR"/>
        </w:rPr>
        <w:t>thiosemicarbazone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modulates miRNAs and decreases invasiveness and dissemination in 4T1 triple negative murine mammary </w:t>
      </w:r>
      <w:proofErr w:type="gramStart"/>
      <w:r w:rsidRPr="00F267AE">
        <w:rPr>
          <w:rFonts w:asciiTheme="minorHAnsi" w:hAnsiTheme="minorHAnsi" w:cstheme="minorHAnsi"/>
          <w:lang w:val="pt-BR"/>
        </w:rPr>
        <w:t>cancer.”</w:t>
      </w:r>
      <w:proofErr w:type="gram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Sólimo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A., </w:t>
      </w:r>
      <w:proofErr w:type="spellStart"/>
      <w:r w:rsidRPr="00F267AE">
        <w:rPr>
          <w:rFonts w:asciiTheme="minorHAnsi" w:hAnsiTheme="minorHAnsi" w:cstheme="minorHAnsi"/>
          <w:lang w:val="pt-BR"/>
        </w:rPr>
        <w:t>Soraires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Santacruz M.C., Loaiza </w:t>
      </w:r>
      <w:proofErr w:type="spellStart"/>
      <w:r w:rsidRPr="00F267AE">
        <w:rPr>
          <w:rFonts w:asciiTheme="minorHAnsi" w:hAnsiTheme="minorHAnsi" w:cstheme="minorHAnsi"/>
          <w:lang w:val="pt-BR"/>
        </w:rPr>
        <w:t>Perez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A.I., </w:t>
      </w:r>
      <w:proofErr w:type="spellStart"/>
      <w:r w:rsidRPr="00F267AE">
        <w:rPr>
          <w:rFonts w:asciiTheme="minorHAnsi" w:hAnsiTheme="minorHAnsi" w:cstheme="minorHAnsi"/>
          <w:lang w:val="pt-BR"/>
        </w:rPr>
        <w:t>Bal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de </w:t>
      </w:r>
      <w:proofErr w:type="spellStart"/>
      <w:r w:rsidRPr="00F267AE">
        <w:rPr>
          <w:rFonts w:asciiTheme="minorHAnsi" w:hAnsiTheme="minorHAnsi" w:cstheme="minorHAnsi"/>
          <w:lang w:val="pt-BR"/>
        </w:rPr>
        <w:t>Kier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Joffé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E., </w:t>
      </w:r>
      <w:proofErr w:type="spellStart"/>
      <w:r w:rsidRPr="00F267AE">
        <w:rPr>
          <w:rFonts w:asciiTheme="minorHAnsi" w:hAnsiTheme="minorHAnsi" w:cstheme="minorHAnsi"/>
          <w:lang w:val="pt-BR"/>
        </w:rPr>
        <w:t>Finkielsztein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L.,</w:t>
      </w:r>
      <w:r w:rsidRPr="00F267AE">
        <w:t xml:space="preserve"> </w:t>
      </w:r>
      <w:r w:rsidRPr="00F267AE">
        <w:rPr>
          <w:rFonts w:asciiTheme="minorHAnsi" w:hAnsiTheme="minorHAnsi" w:cstheme="minorHAnsi"/>
          <w:lang w:val="pt-BR"/>
        </w:rPr>
        <w:t>Callero M.A</w:t>
      </w:r>
    </w:p>
    <w:p w:rsidR="00130526" w:rsidRDefault="00130526" w:rsidP="00130526">
      <w:pPr>
        <w:pStyle w:val="Ttulo1"/>
        <w:rPr>
          <w:rFonts w:asciiTheme="minorHAnsi" w:hAnsiTheme="minorHAnsi" w:cstheme="minorHAnsi"/>
          <w:bCs w:val="0"/>
          <w:sz w:val="20"/>
        </w:rPr>
      </w:pPr>
      <w:r>
        <w:rPr>
          <w:rFonts w:asciiTheme="minorHAnsi" w:hAnsiTheme="minorHAnsi" w:cstheme="minorHAnsi"/>
          <w:bCs w:val="0"/>
          <w:sz w:val="20"/>
        </w:rPr>
        <w:t>Interna</w:t>
      </w:r>
      <w:r w:rsidRPr="00F92DFF">
        <w:rPr>
          <w:rFonts w:asciiTheme="minorHAnsi" w:hAnsiTheme="minorHAnsi" w:cstheme="minorHAnsi"/>
          <w:bCs w:val="0"/>
          <w:sz w:val="20"/>
        </w:rPr>
        <w:t>tional Congresses</w:t>
      </w:r>
      <w:r w:rsidR="00F267AE">
        <w:rPr>
          <w:rFonts w:asciiTheme="minorHAnsi" w:hAnsiTheme="minorHAnsi" w:cstheme="minorHAnsi"/>
          <w:bCs w:val="0"/>
          <w:sz w:val="20"/>
        </w:rPr>
        <w:t xml:space="preserve"> from 2001-2017: 12</w:t>
      </w:r>
      <w:r>
        <w:rPr>
          <w:rFonts w:asciiTheme="minorHAnsi" w:hAnsiTheme="minorHAnsi" w:cstheme="minorHAnsi"/>
          <w:bCs w:val="0"/>
          <w:sz w:val="20"/>
        </w:rPr>
        <w:t xml:space="preserve"> presentations</w:t>
      </w:r>
    </w:p>
    <w:p w:rsidR="00130526" w:rsidRDefault="00130526" w:rsidP="00130526">
      <w:pPr>
        <w:pStyle w:val="Ttulo1"/>
        <w:rPr>
          <w:rFonts w:asciiTheme="minorHAnsi" w:hAnsiTheme="minorHAnsi" w:cstheme="minorHAnsi"/>
          <w:bCs w:val="0"/>
          <w:sz w:val="20"/>
        </w:rPr>
      </w:pPr>
      <w:r w:rsidRPr="00130526">
        <w:rPr>
          <w:rFonts w:asciiTheme="minorHAnsi" w:hAnsiTheme="minorHAnsi" w:cstheme="minorHAnsi"/>
          <w:bCs w:val="0"/>
          <w:sz w:val="20"/>
        </w:rPr>
        <w:t>International Congresses from 20</w:t>
      </w:r>
      <w:r>
        <w:rPr>
          <w:rFonts w:asciiTheme="minorHAnsi" w:hAnsiTheme="minorHAnsi" w:cstheme="minorHAnsi"/>
          <w:bCs w:val="0"/>
          <w:sz w:val="20"/>
        </w:rPr>
        <w:t>1</w:t>
      </w:r>
      <w:r w:rsidR="00F267AE">
        <w:rPr>
          <w:rFonts w:asciiTheme="minorHAnsi" w:hAnsiTheme="minorHAnsi" w:cstheme="minorHAnsi"/>
          <w:bCs w:val="0"/>
          <w:sz w:val="20"/>
        </w:rPr>
        <w:t>8</w:t>
      </w:r>
      <w:r>
        <w:rPr>
          <w:rFonts w:asciiTheme="minorHAnsi" w:hAnsiTheme="minorHAnsi" w:cstheme="minorHAnsi"/>
          <w:bCs w:val="0"/>
          <w:sz w:val="20"/>
        </w:rPr>
        <w:t>-20</w:t>
      </w:r>
      <w:r w:rsidR="00F267AE">
        <w:rPr>
          <w:rFonts w:asciiTheme="minorHAnsi" w:hAnsiTheme="minorHAnsi" w:cstheme="minorHAnsi"/>
          <w:bCs w:val="0"/>
          <w:sz w:val="20"/>
        </w:rPr>
        <w:t>22</w:t>
      </w:r>
      <w:r>
        <w:rPr>
          <w:rFonts w:asciiTheme="minorHAnsi" w:hAnsiTheme="minorHAnsi" w:cstheme="minorHAnsi"/>
          <w:bCs w:val="0"/>
          <w:sz w:val="20"/>
        </w:rPr>
        <w:t>:</w:t>
      </w:r>
    </w:p>
    <w:p w:rsidR="00F267AE" w:rsidRDefault="00F267AE" w:rsidP="00F267AE">
      <w:pPr>
        <w:rPr>
          <w:lang w:val="en-US"/>
        </w:rPr>
      </w:pPr>
    </w:p>
    <w:p w:rsidR="00F267AE" w:rsidRPr="00F267AE" w:rsidRDefault="00F267AE" w:rsidP="00F267AE">
      <w:pPr>
        <w:pStyle w:val="Textoindependiente"/>
        <w:numPr>
          <w:ilvl w:val="0"/>
          <w:numId w:val="5"/>
        </w:numPr>
        <w:suppressAutoHyphens/>
        <w:spacing w:after="0" w:line="240" w:lineRule="auto"/>
        <w:ind w:right="44"/>
        <w:jc w:val="both"/>
        <w:rPr>
          <w:rFonts w:asciiTheme="minorHAnsi" w:hAnsiTheme="minorHAnsi" w:cstheme="minorHAnsi"/>
          <w:lang w:val="pt-BR"/>
        </w:rPr>
      </w:pPr>
      <w:r w:rsidRPr="00F267AE">
        <w:rPr>
          <w:rFonts w:asciiTheme="minorHAnsi" w:hAnsiTheme="minorHAnsi" w:cstheme="minorHAnsi"/>
          <w:b/>
          <w:lang w:val="pt-BR"/>
        </w:rPr>
        <w:t xml:space="preserve">IV </w:t>
      </w:r>
      <w:proofErr w:type="spellStart"/>
      <w:r w:rsidRPr="00F267AE">
        <w:rPr>
          <w:rFonts w:asciiTheme="minorHAnsi" w:hAnsiTheme="minorHAnsi" w:cstheme="minorHAnsi"/>
          <w:b/>
          <w:lang w:val="pt-BR"/>
        </w:rPr>
        <w:t>International</w:t>
      </w:r>
      <w:proofErr w:type="spellEnd"/>
      <w:r w:rsidRPr="00F267AE">
        <w:rPr>
          <w:rFonts w:asciiTheme="minorHAnsi" w:hAnsiTheme="minorHAnsi" w:cstheme="minorHAnsi"/>
          <w:b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b/>
          <w:lang w:val="pt-BR"/>
        </w:rPr>
        <w:t>Congress</w:t>
      </w:r>
      <w:proofErr w:type="spellEnd"/>
      <w:r w:rsidRPr="00F267AE">
        <w:rPr>
          <w:rFonts w:asciiTheme="minorHAnsi" w:hAnsiTheme="minorHAnsi" w:cstheme="minorHAnsi"/>
          <w:b/>
          <w:lang w:val="pt-BR"/>
        </w:rPr>
        <w:t xml:space="preserve"> in </w:t>
      </w:r>
      <w:proofErr w:type="spellStart"/>
      <w:r w:rsidRPr="00F267AE">
        <w:rPr>
          <w:rFonts w:asciiTheme="minorHAnsi" w:hAnsiTheme="minorHAnsi" w:cstheme="minorHAnsi"/>
          <w:b/>
          <w:lang w:val="pt-BR"/>
        </w:rPr>
        <w:t>Translational</w:t>
      </w:r>
      <w:proofErr w:type="spellEnd"/>
      <w:r w:rsidRPr="00F267AE">
        <w:rPr>
          <w:rFonts w:asciiTheme="minorHAnsi" w:hAnsiTheme="minorHAnsi" w:cstheme="minorHAnsi"/>
          <w:b/>
          <w:lang w:val="pt-BR"/>
        </w:rPr>
        <w:t xml:space="preserve"> Medicine, 2018. </w:t>
      </w:r>
      <w:r w:rsidRPr="00F267AE">
        <w:rPr>
          <w:rFonts w:asciiTheme="minorHAnsi" w:hAnsiTheme="minorHAnsi" w:cstheme="minorHAnsi"/>
          <w:lang w:val="pt-BR"/>
        </w:rPr>
        <w:t>“</w:t>
      </w:r>
      <w:proofErr w:type="spellStart"/>
      <w:r w:rsidRPr="00F267AE">
        <w:rPr>
          <w:rFonts w:asciiTheme="minorHAnsi" w:hAnsiTheme="minorHAnsi" w:cstheme="minorHAnsi"/>
          <w:lang w:val="pt-BR"/>
        </w:rPr>
        <w:t>Effects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of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an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N4-aryl </w:t>
      </w:r>
      <w:proofErr w:type="spellStart"/>
      <w:r w:rsidRPr="00F267AE">
        <w:rPr>
          <w:rFonts w:asciiTheme="minorHAnsi" w:hAnsiTheme="minorHAnsi" w:cstheme="minorHAnsi"/>
          <w:lang w:val="pt-BR"/>
        </w:rPr>
        <w:t>substituted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thiosemicarbazone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on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the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metastasis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of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triple negative 4T1 mouse </w:t>
      </w:r>
      <w:proofErr w:type="spellStart"/>
      <w:r w:rsidRPr="00F267AE">
        <w:rPr>
          <w:rFonts w:asciiTheme="minorHAnsi" w:hAnsiTheme="minorHAnsi" w:cstheme="minorHAnsi"/>
          <w:lang w:val="pt-BR"/>
        </w:rPr>
        <w:t>mammary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cancer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cells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in vitro </w:t>
      </w:r>
      <w:proofErr w:type="spellStart"/>
      <w:r w:rsidRPr="00F267AE">
        <w:rPr>
          <w:rFonts w:asciiTheme="minorHAnsi" w:hAnsiTheme="minorHAnsi" w:cstheme="minorHAnsi"/>
          <w:lang w:val="pt-BR"/>
        </w:rPr>
        <w:t>and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in vivo”. </w:t>
      </w:r>
      <w:proofErr w:type="spellStart"/>
      <w:r w:rsidRPr="00F267AE">
        <w:rPr>
          <w:rFonts w:asciiTheme="minorHAnsi" w:hAnsiTheme="minorHAnsi" w:cstheme="minorHAnsi"/>
          <w:lang w:val="pt-BR"/>
        </w:rPr>
        <w:t>Sólimo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A., </w:t>
      </w:r>
      <w:proofErr w:type="spellStart"/>
      <w:r w:rsidRPr="00F267AE">
        <w:rPr>
          <w:rFonts w:asciiTheme="minorHAnsi" w:hAnsiTheme="minorHAnsi" w:cstheme="minorHAnsi"/>
          <w:lang w:val="pt-BR"/>
        </w:rPr>
        <w:t>Soraires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Santacruz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M.C., </w:t>
      </w:r>
      <w:proofErr w:type="spellStart"/>
      <w:r w:rsidRPr="00F267AE">
        <w:rPr>
          <w:rFonts w:asciiTheme="minorHAnsi" w:hAnsiTheme="minorHAnsi" w:cstheme="minorHAnsi"/>
          <w:lang w:val="pt-BR"/>
        </w:rPr>
        <w:t>Loaiza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Perez A.I., </w:t>
      </w:r>
      <w:proofErr w:type="spellStart"/>
      <w:r w:rsidRPr="00F267AE">
        <w:rPr>
          <w:rFonts w:asciiTheme="minorHAnsi" w:hAnsiTheme="minorHAnsi" w:cstheme="minorHAnsi"/>
          <w:lang w:val="pt-BR"/>
        </w:rPr>
        <w:t>Bal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de </w:t>
      </w:r>
      <w:proofErr w:type="spellStart"/>
      <w:r w:rsidRPr="00F267AE">
        <w:rPr>
          <w:rFonts w:asciiTheme="minorHAnsi" w:hAnsiTheme="minorHAnsi" w:cstheme="minorHAnsi"/>
          <w:lang w:val="pt-BR"/>
        </w:rPr>
        <w:t>Kier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267AE">
        <w:rPr>
          <w:rFonts w:asciiTheme="minorHAnsi" w:hAnsiTheme="minorHAnsi" w:cstheme="minorHAnsi"/>
          <w:lang w:val="pt-BR"/>
        </w:rPr>
        <w:t>Joffé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E., </w:t>
      </w:r>
      <w:proofErr w:type="spellStart"/>
      <w:r w:rsidRPr="00F267AE">
        <w:rPr>
          <w:rFonts w:asciiTheme="minorHAnsi" w:hAnsiTheme="minorHAnsi" w:cstheme="minorHAnsi"/>
          <w:lang w:val="pt-BR"/>
        </w:rPr>
        <w:t>Finkielsztein</w:t>
      </w:r>
      <w:proofErr w:type="spellEnd"/>
      <w:r w:rsidRPr="00F267AE">
        <w:rPr>
          <w:rFonts w:asciiTheme="minorHAnsi" w:hAnsiTheme="minorHAnsi" w:cstheme="minorHAnsi"/>
          <w:lang w:val="pt-BR"/>
        </w:rPr>
        <w:t xml:space="preserve"> L., Callero M.A</w:t>
      </w:r>
    </w:p>
    <w:p w:rsidR="00FA098D" w:rsidRDefault="00FA098D" w:rsidP="00130526">
      <w:pPr>
        <w:jc w:val="both"/>
        <w:rPr>
          <w:lang w:val="pt-BR"/>
        </w:rPr>
      </w:pPr>
    </w:p>
    <w:p w:rsidR="002A5442" w:rsidRPr="002A5442" w:rsidRDefault="002A5442" w:rsidP="002A5442">
      <w:pPr>
        <w:pStyle w:val="Ttulo1"/>
        <w:spacing w:after="120"/>
        <w:rPr>
          <w:rFonts w:asciiTheme="minorHAnsi" w:hAnsiTheme="minorHAnsi" w:cstheme="minorHAnsi"/>
          <w:bCs w:val="0"/>
          <w:i/>
          <w:sz w:val="20"/>
          <w:u w:val="single"/>
        </w:rPr>
      </w:pPr>
      <w:proofErr w:type="spellStart"/>
      <w:r w:rsidRPr="002A5442">
        <w:rPr>
          <w:rFonts w:asciiTheme="minorHAnsi" w:hAnsiTheme="minorHAnsi" w:cstheme="minorHAnsi"/>
          <w:bCs w:val="0"/>
          <w:i/>
          <w:sz w:val="20"/>
          <w:u w:val="single"/>
        </w:rPr>
        <w:t>Scientific</w:t>
      </w:r>
      <w:proofErr w:type="spellEnd"/>
      <w:r w:rsidRPr="002A5442">
        <w:rPr>
          <w:rFonts w:asciiTheme="minorHAnsi" w:hAnsiTheme="minorHAnsi" w:cstheme="minorHAnsi"/>
          <w:bCs w:val="0"/>
          <w:i/>
          <w:sz w:val="20"/>
          <w:u w:val="single"/>
        </w:rPr>
        <w:t xml:space="preserve"> </w:t>
      </w:r>
      <w:proofErr w:type="spellStart"/>
      <w:r w:rsidRPr="002A5442">
        <w:rPr>
          <w:rFonts w:asciiTheme="minorHAnsi" w:hAnsiTheme="minorHAnsi" w:cstheme="minorHAnsi"/>
          <w:bCs w:val="0"/>
          <w:i/>
          <w:sz w:val="20"/>
          <w:u w:val="single"/>
        </w:rPr>
        <w:t>Awards</w:t>
      </w:r>
      <w:proofErr w:type="spellEnd"/>
    </w:p>
    <w:p w:rsidR="00362790" w:rsidRPr="00F17CEF" w:rsidRDefault="00FA098D" w:rsidP="00F17CEF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lang w:val="pt-BR"/>
        </w:rPr>
      </w:pPr>
      <w:r w:rsidRPr="00130526">
        <w:rPr>
          <w:rFonts w:asciiTheme="minorHAnsi" w:hAnsiTheme="minorHAnsi" w:cstheme="minorHAnsi"/>
          <w:lang w:val="pt-BR"/>
        </w:rPr>
        <w:t xml:space="preserve">Best Scientific Research Work in VIII Symposium of Scientific Spreading from Garibaldi Hospital </w:t>
      </w:r>
      <w:proofErr w:type="gramStart"/>
      <w:r w:rsidRPr="00130526">
        <w:rPr>
          <w:rFonts w:asciiTheme="minorHAnsi" w:hAnsiTheme="minorHAnsi" w:cstheme="minorHAnsi"/>
          <w:lang w:val="pt-BR"/>
        </w:rPr>
        <w:t xml:space="preserve">from </w:t>
      </w:r>
      <w:r w:rsidR="00130526">
        <w:rPr>
          <w:rFonts w:asciiTheme="minorHAnsi" w:hAnsiTheme="minorHAnsi" w:cstheme="minorHAnsi"/>
          <w:lang w:val="pt-BR"/>
        </w:rPr>
        <w:t xml:space="preserve"> R</w:t>
      </w:r>
      <w:r w:rsidRPr="00130526">
        <w:rPr>
          <w:rFonts w:asciiTheme="minorHAnsi" w:hAnsiTheme="minorHAnsi" w:cstheme="minorHAnsi"/>
          <w:lang w:val="pt-BR"/>
        </w:rPr>
        <w:t>osario</w:t>
      </w:r>
      <w:proofErr w:type="gramEnd"/>
      <w:r w:rsidRPr="00130526">
        <w:rPr>
          <w:rFonts w:asciiTheme="minorHAnsi" w:hAnsiTheme="minorHAnsi" w:cstheme="minorHAnsi"/>
          <w:lang w:val="pt-BR"/>
        </w:rPr>
        <w:t>, Argentina</w:t>
      </w:r>
      <w:r w:rsidRPr="00F17CEF">
        <w:rPr>
          <w:rFonts w:asciiTheme="minorHAnsi" w:hAnsiTheme="minorHAnsi" w:cstheme="minorHAnsi"/>
          <w:lang w:val="pt-BR"/>
        </w:rPr>
        <w:t xml:space="preserve">. “DNA Extraction from Buccal cells for Paternity Analysis” </w:t>
      </w:r>
    </w:p>
    <w:p w:rsidR="005259B1" w:rsidRPr="00130526" w:rsidRDefault="00362790" w:rsidP="00130526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lang w:val="pt-BR"/>
        </w:rPr>
      </w:pPr>
      <w:r w:rsidRPr="00130526">
        <w:rPr>
          <w:rFonts w:asciiTheme="minorHAnsi" w:hAnsiTheme="minorHAnsi" w:cstheme="minorHAnsi"/>
          <w:lang w:val="pt-BR"/>
        </w:rPr>
        <w:t xml:space="preserve">Travel award </w:t>
      </w:r>
      <w:r w:rsidR="00F92DFF" w:rsidRPr="00130526">
        <w:rPr>
          <w:rFonts w:asciiTheme="minorHAnsi" w:hAnsiTheme="minorHAnsi" w:cstheme="minorHAnsi"/>
          <w:lang w:val="pt-BR"/>
        </w:rPr>
        <w:t>from</w:t>
      </w:r>
      <w:r w:rsidRPr="00130526">
        <w:rPr>
          <w:rFonts w:asciiTheme="minorHAnsi" w:hAnsiTheme="minorHAnsi" w:cstheme="minorHAnsi"/>
          <w:lang w:val="pt-BR"/>
        </w:rPr>
        <w:t xml:space="preserve"> the European Society of Hematology</w:t>
      </w:r>
      <w:r w:rsidR="00F92DFF" w:rsidRPr="00130526">
        <w:rPr>
          <w:rFonts w:asciiTheme="minorHAnsi" w:hAnsiTheme="minorHAnsi" w:cstheme="minorHAnsi"/>
          <w:lang w:val="pt-BR"/>
        </w:rPr>
        <w:t>.</w:t>
      </w:r>
      <w:r w:rsidRPr="00130526">
        <w:rPr>
          <w:rFonts w:asciiTheme="minorHAnsi" w:hAnsiTheme="minorHAnsi" w:cstheme="minorHAnsi"/>
          <w:lang w:val="pt-BR"/>
        </w:rPr>
        <w:t xml:space="preserve"> (June, 2006).</w:t>
      </w:r>
    </w:p>
    <w:p w:rsidR="00F12841" w:rsidRPr="00130526" w:rsidRDefault="005259B1" w:rsidP="00130526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lang w:val="pt-BR"/>
        </w:rPr>
      </w:pPr>
      <w:r w:rsidRPr="00130526">
        <w:rPr>
          <w:rFonts w:asciiTheme="minorHAnsi" w:hAnsiTheme="minorHAnsi" w:cstheme="minorHAnsi"/>
          <w:lang w:val="pt-BR"/>
        </w:rPr>
        <w:t>Best Scientific Research Work in XXVIII Meeting of Angel H. Roffo Oncology Hospital</w:t>
      </w:r>
      <w:r w:rsidR="00B275B3" w:rsidRPr="00130526">
        <w:rPr>
          <w:rFonts w:asciiTheme="minorHAnsi" w:hAnsiTheme="minorHAnsi" w:cstheme="minorHAnsi"/>
          <w:lang w:val="pt-BR"/>
        </w:rPr>
        <w:t>, 2012</w:t>
      </w:r>
      <w:r w:rsidRPr="00130526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13052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</w:t>
      </w:r>
      <w:r w:rsidRPr="00130526">
        <w:rPr>
          <w:rFonts w:asciiTheme="minorHAnsi" w:hAnsiTheme="minorHAnsi" w:cstheme="minorHAnsi"/>
          <w:lang w:val="pt-BR"/>
        </w:rPr>
        <w:t>“Antitumor agent 5F 203 induces DNA damage and oxidative stress</w:t>
      </w:r>
      <w:r w:rsidR="00D66936" w:rsidRPr="00130526">
        <w:rPr>
          <w:rFonts w:asciiTheme="minorHAnsi" w:hAnsiTheme="minorHAnsi" w:cstheme="minorHAnsi"/>
          <w:lang w:val="pt-BR"/>
        </w:rPr>
        <w:t xml:space="preserve"> </w:t>
      </w:r>
      <w:r w:rsidRPr="00130526">
        <w:rPr>
          <w:rFonts w:asciiTheme="minorHAnsi" w:hAnsiTheme="minorHAnsi" w:cstheme="minorHAnsi"/>
          <w:lang w:val="pt-BR"/>
        </w:rPr>
        <w:t>in human ovarian cancer cells”.</w:t>
      </w:r>
    </w:p>
    <w:p w:rsidR="00A9164D" w:rsidRDefault="00A9164D" w:rsidP="00130526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lang w:val="pt-BR"/>
        </w:rPr>
      </w:pPr>
      <w:r w:rsidRPr="00F12841">
        <w:rPr>
          <w:rFonts w:asciiTheme="minorHAnsi" w:hAnsiTheme="minorHAnsi" w:cstheme="minorHAnsi"/>
          <w:lang w:val="pt-BR"/>
        </w:rPr>
        <w:t xml:space="preserve">Mention in LALCEC-Fiorini Foundation Cancer Award 2012. “Development of a bioassay to predict </w:t>
      </w:r>
      <w:r w:rsidR="00F12841" w:rsidRPr="00F12841">
        <w:rPr>
          <w:rFonts w:asciiTheme="minorHAnsi" w:hAnsiTheme="minorHAnsi" w:cstheme="minorHAnsi"/>
          <w:lang w:val="pt-BR"/>
        </w:rPr>
        <w:t xml:space="preserve">sensitivity to the antitumor agent </w:t>
      </w:r>
      <w:smartTag w:uri="urn:schemas-microsoft-com:office:smarttags" w:element="metricconverter">
        <w:smartTagPr>
          <w:attr w:name="ProductID" w:val="5F"/>
        </w:smartTagPr>
        <w:r w:rsidRPr="00F12841">
          <w:rPr>
            <w:rFonts w:asciiTheme="minorHAnsi" w:hAnsiTheme="minorHAnsi" w:cstheme="minorHAnsi"/>
            <w:lang w:val="pt-BR"/>
          </w:rPr>
          <w:t>5F</w:t>
        </w:r>
      </w:smartTag>
      <w:r w:rsidR="00F12841" w:rsidRPr="00F12841">
        <w:rPr>
          <w:rFonts w:asciiTheme="minorHAnsi" w:hAnsiTheme="minorHAnsi" w:cstheme="minorHAnsi"/>
          <w:lang w:val="pt-BR"/>
        </w:rPr>
        <w:t xml:space="preserve"> 203 i</w:t>
      </w:r>
      <w:r w:rsidRPr="00F12841">
        <w:rPr>
          <w:rFonts w:asciiTheme="minorHAnsi" w:hAnsiTheme="minorHAnsi" w:cstheme="minorHAnsi"/>
          <w:lang w:val="pt-BR"/>
        </w:rPr>
        <w:t>n</w:t>
      </w:r>
      <w:r w:rsidR="00F12841" w:rsidRPr="00F12841">
        <w:rPr>
          <w:rFonts w:asciiTheme="minorHAnsi" w:hAnsiTheme="minorHAnsi" w:cstheme="minorHAnsi"/>
          <w:lang w:val="pt-BR"/>
        </w:rPr>
        <w:t xml:space="preserve"> human </w:t>
      </w:r>
      <w:r w:rsidRPr="00F12841">
        <w:rPr>
          <w:rFonts w:asciiTheme="minorHAnsi" w:hAnsiTheme="minorHAnsi" w:cstheme="minorHAnsi"/>
          <w:lang w:val="pt-BR"/>
        </w:rPr>
        <w:t>ovari</w:t>
      </w:r>
      <w:r w:rsidR="00F12841" w:rsidRPr="00F12841">
        <w:rPr>
          <w:rFonts w:asciiTheme="minorHAnsi" w:hAnsiTheme="minorHAnsi" w:cstheme="minorHAnsi"/>
          <w:lang w:val="pt-BR"/>
        </w:rPr>
        <w:t>an cancer cells</w:t>
      </w:r>
      <w:r w:rsidRPr="00F12841">
        <w:rPr>
          <w:rFonts w:asciiTheme="minorHAnsi" w:hAnsiTheme="minorHAnsi" w:cstheme="minorHAnsi"/>
          <w:lang w:val="pt-BR"/>
        </w:rPr>
        <w:t>”. Callero MA, De Dios D, Loaiza Pérez A</w:t>
      </w:r>
      <w:r w:rsidR="00B275B3">
        <w:rPr>
          <w:rFonts w:asciiTheme="minorHAnsi" w:hAnsiTheme="minorHAnsi" w:cstheme="minorHAnsi"/>
          <w:lang w:val="pt-BR"/>
        </w:rPr>
        <w:t>.</w:t>
      </w:r>
    </w:p>
    <w:p w:rsidR="00423EC4" w:rsidRPr="00423EC4" w:rsidRDefault="00423EC4" w:rsidP="00130526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lang w:val="pt-BR"/>
        </w:rPr>
      </w:pPr>
      <w:r w:rsidRPr="00423EC4">
        <w:rPr>
          <w:rFonts w:asciiTheme="minorHAnsi" w:hAnsiTheme="minorHAnsi" w:cstheme="minorHAnsi"/>
          <w:lang w:val="pt-BR"/>
        </w:rPr>
        <w:t xml:space="preserve">Travel Award from FAPESP </w:t>
      </w:r>
      <w:r>
        <w:rPr>
          <w:rFonts w:asciiTheme="minorHAnsi" w:hAnsiTheme="minorHAnsi" w:cstheme="minorHAnsi"/>
          <w:lang w:val="pt-BR"/>
        </w:rPr>
        <w:t>(</w:t>
      </w:r>
      <w:r w:rsidRPr="00423EC4">
        <w:rPr>
          <w:rFonts w:asciiTheme="minorHAnsi" w:hAnsiTheme="minorHAnsi" w:cstheme="minorHAnsi"/>
          <w:lang w:val="pt-BR"/>
        </w:rPr>
        <w:t xml:space="preserve">Fundaçao de Amparo à Pesquisa de Sao Paulo, Brazil) SPSAS – </w:t>
      </w:r>
      <w:r>
        <w:rPr>
          <w:rFonts w:asciiTheme="minorHAnsi" w:hAnsiTheme="minorHAnsi" w:cstheme="minorHAnsi"/>
          <w:lang w:val="pt-BR"/>
        </w:rPr>
        <w:t>for attending the meeting</w:t>
      </w:r>
      <w:r w:rsidRPr="00423EC4">
        <w:rPr>
          <w:rFonts w:asciiTheme="minorHAnsi" w:hAnsiTheme="minorHAnsi" w:cstheme="minorHAnsi"/>
          <w:lang w:val="pt-BR"/>
        </w:rPr>
        <w:t xml:space="preserve"> “Advances in Molecular Oncology: Translating Molecular Biology into Cancer Treatment” San Pablo, Brasil, 3 al 8 de Febrero de 2013. , Brasil. </w:t>
      </w:r>
    </w:p>
    <w:p w:rsidR="005259B1" w:rsidRPr="00F12841" w:rsidRDefault="005259B1" w:rsidP="00130526">
      <w:pPr>
        <w:pStyle w:val="Prrafodelista"/>
        <w:ind w:left="720"/>
        <w:jc w:val="both"/>
        <w:rPr>
          <w:rFonts w:asciiTheme="minorHAnsi" w:hAnsiTheme="minorHAnsi" w:cstheme="minorHAnsi"/>
          <w:lang w:val="pt-BR"/>
        </w:rPr>
      </w:pPr>
    </w:p>
    <w:p w:rsidR="00676361" w:rsidRPr="002A5442" w:rsidRDefault="002A5442" w:rsidP="00130526">
      <w:pPr>
        <w:jc w:val="both"/>
        <w:rPr>
          <w:rFonts w:asciiTheme="minorHAnsi" w:hAnsiTheme="minorHAnsi" w:cstheme="minorHAnsi"/>
          <w:b/>
          <w:bCs/>
          <w:i/>
          <w:sz w:val="20"/>
          <w:u w:val="single"/>
          <w:lang w:val="pt-BR"/>
        </w:rPr>
      </w:pPr>
      <w:bookmarkStart w:id="0" w:name="_GoBack"/>
      <w:proofErr w:type="spellStart"/>
      <w:r w:rsidRPr="002A5442">
        <w:rPr>
          <w:rFonts w:asciiTheme="minorHAnsi" w:hAnsiTheme="minorHAnsi" w:cstheme="minorHAnsi"/>
          <w:b/>
          <w:bCs/>
          <w:i/>
          <w:sz w:val="20"/>
          <w:u w:val="single"/>
          <w:lang w:val="pt-BR"/>
        </w:rPr>
        <w:t>Scientific</w:t>
      </w:r>
      <w:proofErr w:type="spellEnd"/>
      <w:r w:rsidRPr="002A5442">
        <w:rPr>
          <w:rFonts w:asciiTheme="minorHAnsi" w:hAnsiTheme="minorHAnsi" w:cstheme="minorHAnsi"/>
          <w:b/>
          <w:bCs/>
          <w:i/>
          <w:sz w:val="20"/>
          <w:u w:val="single"/>
          <w:lang w:val="pt-BR"/>
        </w:rPr>
        <w:t xml:space="preserve"> </w:t>
      </w:r>
      <w:proofErr w:type="spellStart"/>
      <w:r w:rsidRPr="002A5442">
        <w:rPr>
          <w:rFonts w:asciiTheme="minorHAnsi" w:hAnsiTheme="minorHAnsi" w:cstheme="minorHAnsi"/>
          <w:b/>
          <w:bCs/>
          <w:i/>
          <w:sz w:val="20"/>
          <w:u w:val="single"/>
          <w:lang w:val="pt-BR"/>
        </w:rPr>
        <w:t>Publications</w:t>
      </w:r>
      <w:proofErr w:type="spellEnd"/>
    </w:p>
    <w:bookmarkEnd w:id="0"/>
    <w:p w:rsidR="00F267AE" w:rsidRPr="00751712" w:rsidRDefault="00F267AE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b/>
          <w:i/>
          <w:sz w:val="20"/>
          <w:lang w:val="en-US"/>
        </w:rPr>
      </w:pPr>
    </w:p>
    <w:p w:rsidR="00F267AE" w:rsidRPr="00751712" w:rsidRDefault="00F267AE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b/>
          <w:i/>
          <w:sz w:val="20"/>
          <w:lang w:val="en-US"/>
        </w:rPr>
      </w:pP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Sólimo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Aldana M,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Soraires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Santacruz MC,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Vanzulli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S,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Coggiola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O,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Bal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de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Kier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Joffé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E,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Finkielsztein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L, </w:t>
      </w:r>
      <w:r w:rsidRPr="00751712">
        <w:rPr>
          <w:rFonts w:asciiTheme="minorHAnsi" w:hAnsiTheme="minorHAnsi" w:cstheme="minorHAnsi"/>
          <w:b/>
          <w:i/>
          <w:sz w:val="20"/>
          <w:u w:val="single"/>
          <w:lang w:val="en-US"/>
        </w:rPr>
        <w:t>Callero MA</w:t>
      </w:r>
      <w:r w:rsidRPr="00751712">
        <w:rPr>
          <w:rFonts w:asciiTheme="minorHAnsi" w:hAnsiTheme="minorHAnsi" w:cstheme="minorHAnsi"/>
          <w:sz w:val="20"/>
          <w:lang w:val="en-US"/>
        </w:rPr>
        <w:t xml:space="preserve">. Anti-invasive and anti-metastatic action of an N4-aryl substituted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thiosemicarbazone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on advanced triple negative breast cancer.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Heliyon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>. 2020 Oct</w:t>
      </w:r>
      <w:proofErr w:type="gramStart"/>
      <w:r w:rsidRPr="00751712">
        <w:rPr>
          <w:rFonts w:asciiTheme="minorHAnsi" w:hAnsiTheme="minorHAnsi" w:cstheme="minorHAnsi"/>
          <w:sz w:val="20"/>
          <w:lang w:val="en-US"/>
        </w:rPr>
        <w:t>;6</w:t>
      </w:r>
      <w:proofErr w:type="gramEnd"/>
      <w:r w:rsidRPr="00751712">
        <w:rPr>
          <w:rFonts w:asciiTheme="minorHAnsi" w:hAnsiTheme="minorHAnsi" w:cstheme="minorHAnsi"/>
          <w:sz w:val="20"/>
          <w:lang w:val="en-US"/>
        </w:rPr>
        <w:t xml:space="preserve">(10):e05161. </w:t>
      </w:r>
      <w:proofErr w:type="spellStart"/>
      <w:proofErr w:type="gramStart"/>
      <w:r w:rsidRPr="00751712">
        <w:rPr>
          <w:rFonts w:asciiTheme="minorHAnsi" w:hAnsiTheme="minorHAnsi" w:cstheme="minorHAnsi"/>
          <w:sz w:val="20"/>
          <w:lang w:val="en-US"/>
        </w:rPr>
        <w:t>doi</w:t>
      </w:r>
      <w:proofErr w:type="spellEnd"/>
      <w:proofErr w:type="gramEnd"/>
      <w:r w:rsidRPr="00751712">
        <w:rPr>
          <w:rFonts w:asciiTheme="minorHAnsi" w:hAnsiTheme="minorHAnsi" w:cstheme="minorHAnsi"/>
          <w:sz w:val="20"/>
          <w:lang w:val="en-US"/>
        </w:rPr>
        <w:t>: 10.1016/j.heliyon.2020.e05161. </w:t>
      </w:r>
      <w:proofErr w:type="spellStart"/>
      <w:proofErr w:type="gramStart"/>
      <w:r w:rsidRPr="00751712">
        <w:rPr>
          <w:rFonts w:asciiTheme="minorHAnsi" w:hAnsiTheme="minorHAnsi" w:cstheme="minorHAnsi"/>
          <w:sz w:val="20"/>
          <w:lang w:val="en-US"/>
        </w:rPr>
        <w:t>eCollection</w:t>
      </w:r>
      <w:proofErr w:type="spellEnd"/>
      <w:proofErr w:type="gramEnd"/>
      <w:r w:rsidRPr="00751712">
        <w:rPr>
          <w:rFonts w:asciiTheme="minorHAnsi" w:hAnsiTheme="minorHAnsi" w:cstheme="minorHAnsi"/>
          <w:sz w:val="20"/>
          <w:lang w:val="en-US"/>
        </w:rPr>
        <w:t xml:space="preserve"> 2020 Oct.).</w:t>
      </w:r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</w:t>
      </w:r>
    </w:p>
    <w:p w:rsidR="00F267AE" w:rsidRPr="00751712" w:rsidRDefault="00F267AE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b/>
          <w:i/>
          <w:sz w:val="20"/>
          <w:lang w:val="en-US"/>
        </w:rPr>
      </w:pP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Sólimo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A,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Soraires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Santacruz MC, Loaiza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Perez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AI,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Bal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de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Kier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Joffé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E,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Finkielsztein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LM, </w:t>
      </w:r>
      <w:r w:rsidRPr="00751712">
        <w:rPr>
          <w:rFonts w:asciiTheme="minorHAnsi" w:hAnsiTheme="minorHAnsi" w:cstheme="minorHAnsi"/>
          <w:b/>
          <w:i/>
          <w:sz w:val="20"/>
          <w:u w:val="single"/>
          <w:lang w:val="en-US"/>
        </w:rPr>
        <w:t>Callero MA.</w:t>
      </w:r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</w:t>
      </w:r>
      <w:r w:rsidRPr="00751712">
        <w:rPr>
          <w:rFonts w:asciiTheme="minorHAnsi" w:hAnsiTheme="minorHAnsi" w:cstheme="minorHAnsi"/>
          <w:sz w:val="20"/>
          <w:lang w:val="en-US"/>
        </w:rPr>
        <w:t xml:space="preserve">N4-aryl substituted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thiosemicarbazones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derived from 1-indanones as potential anti-tumor agents for breast cancer treatment. </w:t>
      </w:r>
      <w:hyperlink r:id="rId6" w:tooltip="Journal of cellular physiology." w:history="1">
        <w:r w:rsidRPr="00751712">
          <w:rPr>
            <w:rFonts w:asciiTheme="minorHAnsi" w:hAnsiTheme="minorHAnsi" w:cstheme="minorHAnsi"/>
            <w:sz w:val="20"/>
            <w:lang w:val="en-US"/>
          </w:rPr>
          <w:t>J Cell Physiol.</w:t>
        </w:r>
      </w:hyperlink>
      <w:r w:rsidRPr="00751712">
        <w:rPr>
          <w:rFonts w:asciiTheme="minorHAnsi" w:hAnsiTheme="minorHAnsi" w:cstheme="minorHAnsi"/>
          <w:sz w:val="20"/>
          <w:lang w:val="en-US"/>
        </w:rPr>
        <w:t> 2018 Jun</w:t>
      </w:r>
      <w:proofErr w:type="gramStart"/>
      <w:r w:rsidRPr="00751712">
        <w:rPr>
          <w:rFonts w:asciiTheme="minorHAnsi" w:hAnsiTheme="minorHAnsi" w:cstheme="minorHAnsi"/>
          <w:sz w:val="20"/>
          <w:lang w:val="en-US"/>
        </w:rPr>
        <w:t>;233</w:t>
      </w:r>
      <w:proofErr w:type="gramEnd"/>
      <w:r w:rsidRPr="00751712">
        <w:rPr>
          <w:rFonts w:asciiTheme="minorHAnsi" w:hAnsiTheme="minorHAnsi" w:cstheme="minorHAnsi"/>
          <w:sz w:val="20"/>
          <w:lang w:val="en-US"/>
        </w:rPr>
        <w:t xml:space="preserve">(6):4677-4687. </w:t>
      </w:r>
      <w:proofErr w:type="spellStart"/>
      <w:proofErr w:type="gramStart"/>
      <w:r w:rsidRPr="00751712">
        <w:rPr>
          <w:rFonts w:asciiTheme="minorHAnsi" w:hAnsiTheme="minorHAnsi" w:cstheme="minorHAnsi"/>
          <w:sz w:val="20"/>
          <w:lang w:val="en-US"/>
        </w:rPr>
        <w:t>doi</w:t>
      </w:r>
      <w:proofErr w:type="spellEnd"/>
      <w:proofErr w:type="gramEnd"/>
      <w:r w:rsidRPr="00751712">
        <w:rPr>
          <w:rFonts w:asciiTheme="minorHAnsi" w:hAnsiTheme="minorHAnsi" w:cstheme="minorHAnsi"/>
          <w:sz w:val="20"/>
          <w:lang w:val="en-US"/>
        </w:rPr>
        <w:t>: 10.1002/jcp.26240</w:t>
      </w:r>
      <w:r w:rsidRPr="00751712">
        <w:rPr>
          <w:rFonts w:asciiTheme="minorHAnsi" w:hAnsiTheme="minorHAnsi" w:cstheme="minorHAnsi"/>
          <w:b/>
          <w:i/>
          <w:sz w:val="20"/>
          <w:lang w:val="en-US"/>
        </w:rPr>
        <w:t>.</w:t>
      </w:r>
    </w:p>
    <w:p w:rsidR="00F267AE" w:rsidRPr="00751712" w:rsidRDefault="00F267AE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sz w:val="20"/>
          <w:lang w:val="en-US"/>
        </w:rPr>
      </w:pP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Luzzani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GA*, </w:t>
      </w:r>
      <w:r w:rsidRPr="00751712">
        <w:rPr>
          <w:rFonts w:asciiTheme="minorHAnsi" w:hAnsiTheme="minorHAnsi" w:cstheme="minorHAnsi"/>
          <w:b/>
          <w:i/>
          <w:sz w:val="20"/>
          <w:u w:val="single"/>
          <w:lang w:val="en-US"/>
        </w:rPr>
        <w:t>Callero MA</w:t>
      </w:r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*,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Kuruppu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AI, Trapani V,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Flumian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C,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Todaro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L,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Bradshaw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TD, Loaiza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Perez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AI. </w:t>
      </w:r>
      <w:hyperlink r:id="rId7" w:history="1">
        <w:r w:rsidRPr="00751712">
          <w:rPr>
            <w:rFonts w:asciiTheme="minorHAnsi" w:hAnsiTheme="minorHAnsi" w:cstheme="minorHAnsi"/>
            <w:sz w:val="20"/>
            <w:lang w:val="en-US"/>
          </w:rPr>
          <w:t xml:space="preserve">In Vitro Antitumor Effects of AHR Ligands </w:t>
        </w:r>
        <w:proofErr w:type="spellStart"/>
        <w:r w:rsidRPr="00751712">
          <w:rPr>
            <w:rFonts w:asciiTheme="minorHAnsi" w:hAnsiTheme="minorHAnsi" w:cstheme="minorHAnsi"/>
            <w:sz w:val="20"/>
            <w:lang w:val="en-US"/>
          </w:rPr>
          <w:t>Aminoflavone</w:t>
        </w:r>
        <w:proofErr w:type="spellEnd"/>
        <w:r w:rsidRPr="00751712">
          <w:rPr>
            <w:rFonts w:asciiTheme="minorHAnsi" w:hAnsiTheme="minorHAnsi" w:cstheme="minorHAnsi"/>
            <w:sz w:val="20"/>
            <w:lang w:val="en-US"/>
          </w:rPr>
          <w:t xml:space="preserve"> (AFP 464) and </w:t>
        </w:r>
        <w:proofErr w:type="spellStart"/>
        <w:r w:rsidRPr="00751712">
          <w:rPr>
            <w:rFonts w:asciiTheme="minorHAnsi" w:hAnsiTheme="minorHAnsi" w:cstheme="minorHAnsi"/>
            <w:sz w:val="20"/>
            <w:lang w:val="en-US"/>
          </w:rPr>
          <w:t>Benzothiazole</w:t>
        </w:r>
        <w:proofErr w:type="spellEnd"/>
        <w:r w:rsidRPr="00751712">
          <w:rPr>
            <w:rFonts w:asciiTheme="minorHAnsi" w:hAnsiTheme="minorHAnsi" w:cstheme="minorHAnsi"/>
            <w:sz w:val="20"/>
            <w:lang w:val="en-US"/>
          </w:rPr>
          <w:t xml:space="preserve"> (5F 203) in Human Renal Carcinoma Cells.</w:t>
        </w:r>
      </w:hyperlink>
      <w:r w:rsidRPr="00751712">
        <w:rPr>
          <w:rFonts w:asciiTheme="minorHAnsi" w:hAnsiTheme="minorHAnsi" w:cstheme="minorHAnsi"/>
          <w:sz w:val="20"/>
          <w:lang w:val="en-US"/>
        </w:rPr>
        <w:t xml:space="preserve"> (*Both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authors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contributted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equally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to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this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publicaction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). J Cell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Biochem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>. 2017 Dec</w:t>
      </w:r>
      <w:proofErr w:type="gramStart"/>
      <w:r w:rsidRPr="00751712">
        <w:rPr>
          <w:rFonts w:asciiTheme="minorHAnsi" w:hAnsiTheme="minorHAnsi" w:cstheme="minorHAnsi"/>
          <w:sz w:val="20"/>
          <w:lang w:val="en-US"/>
        </w:rPr>
        <w:t>;118</w:t>
      </w:r>
      <w:proofErr w:type="gramEnd"/>
      <w:r w:rsidRPr="00751712">
        <w:rPr>
          <w:rFonts w:asciiTheme="minorHAnsi" w:hAnsiTheme="minorHAnsi" w:cstheme="minorHAnsi"/>
          <w:sz w:val="20"/>
          <w:lang w:val="en-US"/>
        </w:rPr>
        <w:t xml:space="preserve">(12):4526-4535.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doi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: 10.1002/jcb.26114, </w:t>
      </w:r>
    </w:p>
    <w:p w:rsidR="00F267AE" w:rsidRPr="00751712" w:rsidRDefault="00F267AE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sz w:val="20"/>
          <w:lang w:val="en-US"/>
        </w:rPr>
      </w:pPr>
      <w:r w:rsidRPr="00751712">
        <w:rPr>
          <w:rFonts w:asciiTheme="minorHAnsi" w:hAnsiTheme="minorHAnsi" w:cstheme="minorHAnsi"/>
          <w:b/>
          <w:i/>
          <w:sz w:val="20"/>
          <w:u w:val="single"/>
          <w:lang w:val="en-US"/>
        </w:rPr>
        <w:t>Callero MA,</w:t>
      </w:r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Rodriguez CE,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Sólimo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A, </w:t>
      </w:r>
      <w:proofErr w:type="spellStart"/>
      <w:proofErr w:type="gram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Bal</w:t>
      </w:r>
      <w:proofErr w:type="spellEnd"/>
      <w:proofErr w:type="gram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de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Kier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Joffé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E,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Loaiza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Perez AI.</w:t>
      </w:r>
      <w:r w:rsidRPr="00751712">
        <w:rPr>
          <w:rFonts w:asciiTheme="minorHAnsi" w:hAnsiTheme="minorHAnsi" w:cstheme="minorHAnsi"/>
          <w:sz w:val="20"/>
          <w:lang w:val="en-US"/>
        </w:rPr>
        <w:t xml:space="preserve"> “The immune system as a new possible cell target for AFP 464 in a spontaneous mammary cancer mouse model”. J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Cell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Biochem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, 118(9):2841-2849, 2017.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doi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>: 10.1002/jcb.25934</w:t>
      </w:r>
    </w:p>
    <w:p w:rsidR="00F267AE" w:rsidRPr="00751712" w:rsidRDefault="00F267AE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b/>
          <w:sz w:val="20"/>
          <w:lang w:val="en-US"/>
        </w:rPr>
      </w:pP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Eileen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> 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Brantley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*, </w:t>
      </w:r>
      <w:r w:rsidRPr="00751712">
        <w:rPr>
          <w:rFonts w:asciiTheme="minorHAnsi" w:hAnsiTheme="minorHAnsi" w:cstheme="minorHAnsi"/>
          <w:b/>
          <w:i/>
          <w:sz w:val="20"/>
          <w:u w:val="single"/>
          <w:lang w:val="en-US"/>
        </w:rPr>
        <w:t>Mariana A Callero</w:t>
      </w:r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*,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Damian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E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Berardi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;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Petreena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Campbell;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Dain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Zylstra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;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Louisa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 Amis; Michael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en-US"/>
        </w:rPr>
        <w:t>Yee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en-US"/>
        </w:rPr>
        <w:t xml:space="preserve"> et al. </w:t>
      </w:r>
      <w:r w:rsidRPr="00751712">
        <w:rPr>
          <w:rFonts w:asciiTheme="minorHAnsi" w:hAnsiTheme="minorHAnsi" w:cstheme="minorHAnsi"/>
          <w:sz w:val="20"/>
          <w:lang w:val="en-US"/>
        </w:rPr>
        <w:t>“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AhR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ligand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Aminoflavone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inhibits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alpha-6-integrin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expression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and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lastRenderedPageBreak/>
        <w:t>breast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> 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cancer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> 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sphere-initiating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capacity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. (*Both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authors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contributted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equally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to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this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publication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). </w:t>
      </w:r>
      <w:hyperlink r:id="rId8" w:tooltip="Cancer letters." w:history="1">
        <w:proofErr w:type="spellStart"/>
        <w:r w:rsidRPr="00751712">
          <w:rPr>
            <w:rFonts w:asciiTheme="minorHAnsi" w:hAnsiTheme="minorHAnsi" w:cstheme="minorHAnsi"/>
            <w:b/>
            <w:sz w:val="20"/>
            <w:lang w:val="en-US"/>
          </w:rPr>
          <w:t>Cancer</w:t>
        </w:r>
        <w:proofErr w:type="spellEnd"/>
        <w:r w:rsidRPr="00751712">
          <w:rPr>
            <w:rFonts w:asciiTheme="minorHAnsi" w:hAnsiTheme="minorHAnsi" w:cstheme="minorHAnsi"/>
            <w:b/>
            <w:sz w:val="20"/>
            <w:lang w:val="en-US"/>
          </w:rPr>
          <w:t xml:space="preserve"> </w:t>
        </w:r>
        <w:proofErr w:type="spellStart"/>
        <w:r w:rsidRPr="00751712">
          <w:rPr>
            <w:rFonts w:asciiTheme="minorHAnsi" w:hAnsiTheme="minorHAnsi" w:cstheme="minorHAnsi"/>
            <w:b/>
            <w:sz w:val="20"/>
            <w:lang w:val="en-US"/>
          </w:rPr>
          <w:t>Lett</w:t>
        </w:r>
        <w:proofErr w:type="spellEnd"/>
        <w:r w:rsidRPr="00751712">
          <w:rPr>
            <w:rFonts w:asciiTheme="minorHAnsi" w:hAnsiTheme="minorHAnsi" w:cstheme="minorHAnsi"/>
            <w:b/>
            <w:sz w:val="20"/>
            <w:lang w:val="en-US"/>
          </w:rPr>
          <w:t>.</w:t>
        </w:r>
      </w:hyperlink>
      <w:r w:rsidRPr="00751712">
        <w:rPr>
          <w:rFonts w:asciiTheme="minorHAnsi" w:hAnsiTheme="minorHAnsi" w:cstheme="minorHAnsi"/>
          <w:b/>
          <w:sz w:val="20"/>
          <w:lang w:val="en-US"/>
        </w:rPr>
        <w:t> 28</w:t>
      </w:r>
      <w:proofErr w:type="gramStart"/>
      <w:r w:rsidRPr="00751712">
        <w:rPr>
          <w:rFonts w:asciiTheme="minorHAnsi" w:hAnsiTheme="minorHAnsi" w:cstheme="minorHAnsi"/>
          <w:b/>
          <w:sz w:val="20"/>
          <w:lang w:val="en-US"/>
        </w:rPr>
        <w:t>;376</w:t>
      </w:r>
      <w:proofErr w:type="gramEnd"/>
      <w:r w:rsidRPr="00751712">
        <w:rPr>
          <w:rFonts w:asciiTheme="minorHAnsi" w:hAnsiTheme="minorHAnsi" w:cstheme="minorHAnsi"/>
          <w:b/>
          <w:sz w:val="20"/>
          <w:lang w:val="en-US"/>
        </w:rPr>
        <w:t xml:space="preserve">(1):53-61, 2016. </w:t>
      </w:r>
      <w:proofErr w:type="spellStart"/>
      <w:proofErr w:type="gramStart"/>
      <w:r w:rsidRPr="00751712">
        <w:rPr>
          <w:rFonts w:asciiTheme="minorHAnsi" w:hAnsiTheme="minorHAnsi" w:cstheme="minorHAnsi"/>
          <w:b/>
          <w:sz w:val="20"/>
          <w:lang w:val="en-US"/>
        </w:rPr>
        <w:t>doi</w:t>
      </w:r>
      <w:proofErr w:type="spellEnd"/>
      <w:proofErr w:type="gramEnd"/>
      <w:r w:rsidRPr="00751712">
        <w:rPr>
          <w:rFonts w:asciiTheme="minorHAnsi" w:hAnsiTheme="minorHAnsi" w:cstheme="minorHAnsi"/>
          <w:b/>
          <w:sz w:val="20"/>
          <w:lang w:val="en-US"/>
        </w:rPr>
        <w:t xml:space="preserve"> 10.1016/j.canlet.2016.03.025.</w:t>
      </w:r>
    </w:p>
    <w:p w:rsidR="00751712" w:rsidRDefault="00751712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sz w:val="20"/>
          <w:lang w:val="en-US"/>
        </w:rPr>
      </w:pPr>
      <w:hyperlink r:id="rId9" w:history="1">
        <w:r w:rsidRPr="00751712">
          <w:rPr>
            <w:rFonts w:asciiTheme="minorHAnsi" w:hAnsiTheme="minorHAnsi" w:cstheme="minorHAnsi"/>
            <w:sz w:val="20"/>
            <w:u w:val="single"/>
            <w:lang w:val="es-AR"/>
          </w:rPr>
          <w:t>Callero MA</w:t>
        </w:r>
      </w:hyperlink>
      <w:r w:rsidRPr="00751712">
        <w:rPr>
          <w:rFonts w:asciiTheme="minorHAnsi" w:hAnsiTheme="minorHAnsi" w:cstheme="minorHAnsi"/>
          <w:sz w:val="20"/>
          <w:lang w:val="es-AR"/>
        </w:rPr>
        <w:t>, 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fldChar w:fldCharType="begin"/>
      </w:r>
      <w:r w:rsidRPr="00751712">
        <w:rPr>
          <w:rFonts w:asciiTheme="minorHAnsi" w:hAnsiTheme="minorHAnsi" w:cstheme="minorHAnsi"/>
          <w:sz w:val="20"/>
          <w:lang w:val="es-AR"/>
        </w:rPr>
        <w:instrText xml:space="preserve"> HYPERLINK "http://www.ncbi.nlm.nih.gov/pubmed?term=Luzzani%20GA%5BAuthor%5D&amp;cauthor=true&amp;cauthor_uid=23696052" </w:instrText>
      </w:r>
      <w:r w:rsidRPr="00751712">
        <w:rPr>
          <w:rFonts w:asciiTheme="minorHAnsi" w:hAnsiTheme="minorHAnsi" w:cstheme="minorHAnsi"/>
          <w:sz w:val="20"/>
          <w:lang w:val="en-US"/>
        </w:rPr>
        <w:fldChar w:fldCharType="separate"/>
      </w:r>
      <w:r w:rsidRPr="00751712">
        <w:rPr>
          <w:rFonts w:asciiTheme="minorHAnsi" w:hAnsiTheme="minorHAnsi" w:cstheme="minorHAnsi"/>
          <w:sz w:val="20"/>
          <w:lang w:val="es-AR"/>
        </w:rPr>
        <w:t>Luzzani</w:t>
      </w:r>
      <w:proofErr w:type="spellEnd"/>
      <w:r w:rsidRPr="00751712">
        <w:rPr>
          <w:rFonts w:asciiTheme="minorHAnsi" w:hAnsiTheme="minorHAnsi" w:cstheme="minorHAnsi"/>
          <w:sz w:val="20"/>
          <w:lang w:val="es-AR"/>
        </w:rPr>
        <w:t xml:space="preserve"> GA</w:t>
      </w:r>
      <w:r w:rsidRPr="00751712">
        <w:rPr>
          <w:rFonts w:asciiTheme="minorHAnsi" w:hAnsiTheme="minorHAnsi" w:cstheme="minorHAnsi"/>
          <w:sz w:val="20"/>
          <w:lang w:val="en-US"/>
        </w:rPr>
        <w:fldChar w:fldCharType="end"/>
      </w:r>
      <w:r w:rsidRPr="00751712">
        <w:rPr>
          <w:rFonts w:asciiTheme="minorHAnsi" w:hAnsiTheme="minorHAnsi" w:cstheme="minorHAnsi"/>
          <w:sz w:val="20"/>
          <w:lang w:val="es-AR"/>
        </w:rPr>
        <w:t>, </w:t>
      </w:r>
      <w:hyperlink r:id="rId10" w:history="1">
        <w:r w:rsidRPr="00751712">
          <w:rPr>
            <w:rFonts w:asciiTheme="minorHAnsi" w:hAnsiTheme="minorHAnsi" w:cstheme="minorHAnsi"/>
            <w:sz w:val="20"/>
            <w:lang w:val="es-AR"/>
          </w:rPr>
          <w:t>De Dios DO</w:t>
        </w:r>
      </w:hyperlink>
      <w:r w:rsidRPr="00751712">
        <w:rPr>
          <w:rFonts w:asciiTheme="minorHAnsi" w:hAnsiTheme="minorHAnsi" w:cstheme="minorHAnsi"/>
          <w:sz w:val="20"/>
          <w:lang w:val="es-AR"/>
        </w:rPr>
        <w:t>, 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fldChar w:fldCharType="begin"/>
      </w:r>
      <w:r w:rsidRPr="00751712">
        <w:rPr>
          <w:rFonts w:asciiTheme="minorHAnsi" w:hAnsiTheme="minorHAnsi" w:cstheme="minorHAnsi"/>
          <w:sz w:val="20"/>
          <w:lang w:val="es-AR"/>
        </w:rPr>
        <w:instrText xml:space="preserve"> HYPERLINK "http://www.ncbi.nlm.nih.gov/pubmed?term=Bradshaw%20TD%5BAuthor%5D&amp;cauthor=true&amp;cauthor_uid=23696052" </w:instrText>
      </w:r>
      <w:r w:rsidRPr="00751712">
        <w:rPr>
          <w:rFonts w:asciiTheme="minorHAnsi" w:hAnsiTheme="minorHAnsi" w:cstheme="minorHAnsi"/>
          <w:sz w:val="20"/>
          <w:lang w:val="en-US"/>
        </w:rPr>
        <w:fldChar w:fldCharType="separate"/>
      </w:r>
      <w:r w:rsidRPr="00751712">
        <w:rPr>
          <w:rFonts w:asciiTheme="minorHAnsi" w:hAnsiTheme="minorHAnsi" w:cstheme="minorHAnsi"/>
          <w:sz w:val="20"/>
          <w:lang w:val="es-AR"/>
        </w:rPr>
        <w:t>Bradshaw</w:t>
      </w:r>
      <w:proofErr w:type="spellEnd"/>
      <w:r w:rsidRPr="00751712">
        <w:rPr>
          <w:rFonts w:asciiTheme="minorHAnsi" w:hAnsiTheme="minorHAnsi" w:cstheme="minorHAnsi"/>
          <w:sz w:val="20"/>
          <w:lang w:val="es-AR"/>
        </w:rPr>
        <w:t xml:space="preserve"> TD</w:t>
      </w:r>
      <w:r w:rsidRPr="00751712">
        <w:rPr>
          <w:rFonts w:asciiTheme="minorHAnsi" w:hAnsiTheme="minorHAnsi" w:cstheme="minorHAnsi"/>
          <w:sz w:val="20"/>
          <w:lang w:val="en-US"/>
        </w:rPr>
        <w:fldChar w:fldCharType="end"/>
      </w:r>
      <w:r w:rsidRPr="00751712">
        <w:rPr>
          <w:rFonts w:asciiTheme="minorHAnsi" w:hAnsiTheme="minorHAnsi" w:cstheme="minorHAnsi"/>
          <w:sz w:val="20"/>
          <w:lang w:val="es-AR"/>
        </w:rPr>
        <w:t>, 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fldChar w:fldCharType="begin"/>
      </w:r>
      <w:r w:rsidRPr="00751712">
        <w:rPr>
          <w:rFonts w:asciiTheme="minorHAnsi" w:hAnsiTheme="minorHAnsi" w:cstheme="minorHAnsi"/>
          <w:sz w:val="20"/>
          <w:lang w:val="es-AR"/>
        </w:rPr>
        <w:instrText xml:space="preserve"> HYPERLINK "http://www.ncbi.nlm.nih.gov/pubmed?term=Perez%20AI%5BAuthor%5D&amp;cauthor=true&amp;cauthor_uid=23696052" </w:instrText>
      </w:r>
      <w:r w:rsidRPr="00751712">
        <w:rPr>
          <w:rFonts w:asciiTheme="minorHAnsi" w:hAnsiTheme="minorHAnsi" w:cstheme="minorHAnsi"/>
          <w:sz w:val="20"/>
          <w:lang w:val="en-US"/>
        </w:rPr>
        <w:fldChar w:fldCharType="separate"/>
      </w:r>
      <w:r w:rsidRPr="00751712">
        <w:rPr>
          <w:rFonts w:asciiTheme="minorHAnsi" w:hAnsiTheme="minorHAnsi" w:cstheme="minorHAnsi"/>
          <w:sz w:val="20"/>
          <w:lang w:val="es-AR"/>
        </w:rPr>
        <w:t>Perez</w:t>
      </w:r>
      <w:proofErr w:type="spellEnd"/>
      <w:r w:rsidRPr="00751712">
        <w:rPr>
          <w:rFonts w:asciiTheme="minorHAnsi" w:hAnsiTheme="minorHAnsi" w:cstheme="minorHAnsi"/>
          <w:sz w:val="20"/>
          <w:lang w:val="es-AR"/>
        </w:rPr>
        <w:t xml:space="preserve"> AI</w:t>
      </w:r>
      <w:r w:rsidRPr="00751712">
        <w:rPr>
          <w:rFonts w:asciiTheme="minorHAnsi" w:hAnsiTheme="minorHAnsi" w:cstheme="minorHAnsi"/>
          <w:sz w:val="20"/>
          <w:lang w:val="en-US"/>
        </w:rPr>
        <w:fldChar w:fldCharType="end"/>
      </w:r>
      <w:r w:rsidRPr="00751712">
        <w:rPr>
          <w:rFonts w:asciiTheme="minorHAnsi" w:hAnsiTheme="minorHAnsi" w:cstheme="minorHAnsi"/>
          <w:sz w:val="20"/>
          <w:lang w:val="es-AR"/>
        </w:rPr>
        <w:t xml:space="preserve">. </w:t>
      </w:r>
      <w:r w:rsidRPr="00751712">
        <w:rPr>
          <w:rFonts w:asciiTheme="minorHAnsi" w:hAnsiTheme="minorHAnsi" w:cstheme="minorHAnsi"/>
          <w:sz w:val="20"/>
          <w:lang w:val="en-US"/>
        </w:rPr>
        <w:t xml:space="preserve">Biomarkers of sensitivity to potent and selective antitumor </w:t>
      </w:r>
      <w:proofErr w:type="gramStart"/>
      <w:r w:rsidRPr="00751712">
        <w:rPr>
          <w:rFonts w:asciiTheme="minorHAnsi" w:hAnsiTheme="minorHAnsi" w:cstheme="minorHAnsi"/>
          <w:sz w:val="20"/>
          <w:lang w:val="en-US"/>
        </w:rPr>
        <w:t>2</w:t>
      </w:r>
      <w:proofErr w:type="gramEnd"/>
      <w:r w:rsidRPr="00751712">
        <w:rPr>
          <w:rFonts w:asciiTheme="minorHAnsi" w:hAnsiTheme="minorHAnsi" w:cstheme="minorHAnsi"/>
          <w:sz w:val="20"/>
          <w:lang w:val="en-US"/>
        </w:rPr>
        <w:t xml:space="preserve">-(4-amino-3-methylphenyl)-5-fluorobenzothiazole (5F203) in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ovarian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cancer.</w:t>
      </w:r>
      <w:hyperlink r:id="rId11" w:tooltip="Journal of cellular biochemistry." w:history="1">
        <w:r w:rsidRPr="00751712">
          <w:rPr>
            <w:rFonts w:asciiTheme="minorHAnsi" w:hAnsiTheme="minorHAnsi" w:cstheme="minorHAnsi"/>
            <w:sz w:val="20"/>
            <w:lang w:val="en-US"/>
          </w:rPr>
          <w:t>J</w:t>
        </w:r>
        <w:proofErr w:type="spellEnd"/>
        <w:r w:rsidRPr="00751712">
          <w:rPr>
            <w:rFonts w:asciiTheme="minorHAnsi" w:hAnsiTheme="minorHAnsi" w:cstheme="minorHAnsi"/>
            <w:sz w:val="20"/>
            <w:lang w:val="en-US"/>
          </w:rPr>
          <w:t xml:space="preserve"> </w:t>
        </w:r>
        <w:proofErr w:type="spellStart"/>
        <w:r w:rsidRPr="00751712">
          <w:rPr>
            <w:rFonts w:asciiTheme="minorHAnsi" w:hAnsiTheme="minorHAnsi" w:cstheme="minorHAnsi"/>
            <w:sz w:val="20"/>
            <w:lang w:val="en-US"/>
          </w:rPr>
          <w:t>Cell</w:t>
        </w:r>
        <w:proofErr w:type="spellEnd"/>
        <w:r w:rsidRPr="00751712">
          <w:rPr>
            <w:rFonts w:asciiTheme="minorHAnsi" w:hAnsiTheme="minorHAnsi" w:cstheme="minorHAnsi"/>
            <w:sz w:val="20"/>
            <w:lang w:val="en-US"/>
          </w:rPr>
          <w:t xml:space="preserve"> </w:t>
        </w:r>
        <w:proofErr w:type="spellStart"/>
        <w:r w:rsidRPr="00751712">
          <w:rPr>
            <w:rFonts w:asciiTheme="minorHAnsi" w:hAnsiTheme="minorHAnsi" w:cstheme="minorHAnsi"/>
            <w:sz w:val="20"/>
            <w:lang w:val="en-US"/>
          </w:rPr>
          <w:t>Biochem</w:t>
        </w:r>
        <w:proofErr w:type="spellEnd"/>
        <w:r w:rsidRPr="00751712">
          <w:rPr>
            <w:rFonts w:asciiTheme="minorHAnsi" w:hAnsiTheme="minorHAnsi" w:cstheme="minorHAnsi"/>
            <w:sz w:val="20"/>
            <w:lang w:val="en-US"/>
          </w:rPr>
          <w:t>.</w:t>
        </w:r>
      </w:hyperlink>
      <w:r w:rsidRPr="00751712">
        <w:rPr>
          <w:rFonts w:asciiTheme="minorHAnsi" w:hAnsiTheme="minorHAnsi" w:cstheme="minorHAnsi"/>
          <w:sz w:val="20"/>
          <w:lang w:val="en-US"/>
        </w:rPr>
        <w:t xml:space="preserve">  </w:t>
      </w:r>
      <w:proofErr w:type="gramStart"/>
      <w:r w:rsidRPr="00751712">
        <w:rPr>
          <w:rFonts w:asciiTheme="minorHAnsi" w:hAnsiTheme="minorHAnsi" w:cstheme="minorHAnsi"/>
          <w:sz w:val="20"/>
          <w:lang w:val="en-US"/>
        </w:rPr>
        <w:t>114</w:t>
      </w:r>
      <w:proofErr w:type="gramEnd"/>
      <w:r w:rsidRPr="00751712">
        <w:rPr>
          <w:rFonts w:asciiTheme="minorHAnsi" w:hAnsiTheme="minorHAnsi" w:cstheme="minorHAnsi"/>
          <w:sz w:val="20"/>
          <w:lang w:val="en-US"/>
        </w:rPr>
        <w:t xml:space="preserve">(10):2392-404, 2013. </w:t>
      </w:r>
      <w:proofErr w:type="spellStart"/>
      <w:proofErr w:type="gramStart"/>
      <w:r w:rsidRPr="00751712">
        <w:rPr>
          <w:rFonts w:asciiTheme="minorHAnsi" w:hAnsiTheme="minorHAnsi" w:cstheme="minorHAnsi"/>
          <w:sz w:val="20"/>
          <w:lang w:val="en-US"/>
        </w:rPr>
        <w:t>doi</w:t>
      </w:r>
      <w:proofErr w:type="spellEnd"/>
      <w:proofErr w:type="gramEnd"/>
      <w:r w:rsidRPr="00751712">
        <w:rPr>
          <w:rFonts w:asciiTheme="minorHAnsi" w:hAnsiTheme="minorHAnsi" w:cstheme="minorHAnsi"/>
          <w:sz w:val="20"/>
          <w:lang w:val="en-US"/>
        </w:rPr>
        <w:t>: 10.1002/jcb.24589.</w:t>
      </w:r>
    </w:p>
    <w:p w:rsidR="00751712" w:rsidRDefault="00751712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sz w:val="20"/>
          <w:lang w:val="pt-BR"/>
        </w:rPr>
      </w:pPr>
      <w:r w:rsidRPr="00751712">
        <w:rPr>
          <w:rFonts w:asciiTheme="minorHAnsi" w:hAnsiTheme="minorHAnsi" w:cstheme="minorHAnsi"/>
          <w:b/>
          <w:i/>
          <w:sz w:val="20"/>
          <w:u w:val="single"/>
          <w:lang w:val="pt-BR"/>
        </w:rPr>
        <w:t>Mariana A Callero</w:t>
      </w:r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Guadalupe V Suarez, Gabriela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Luzzani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Boris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Itkin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Binh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Nguyen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and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Andrea I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Loaiza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>-</w:t>
      </w:r>
      <w:proofErr w:type="gram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Perez .</w:t>
      </w:r>
      <w:proofErr w:type="gramEnd"/>
      <w:r w:rsidRPr="00751712">
        <w:rPr>
          <w:rFonts w:asciiTheme="minorHAnsi" w:hAnsiTheme="minorHAnsi" w:cstheme="minorHAnsi"/>
          <w:sz w:val="20"/>
          <w:lang w:val="pt-BR"/>
        </w:rPr>
        <w:t xml:space="preserve"> “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Aryl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Hydrocarbon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Receptor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Activation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by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Aminoflavone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: New molecular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target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for renal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cancer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treatment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>”.</w:t>
      </w:r>
      <w:r w:rsidRPr="009E5A1E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9E5A1E">
        <w:rPr>
          <w:rFonts w:asciiTheme="minorHAnsi" w:hAnsiTheme="minorHAnsi" w:cstheme="minorHAnsi"/>
          <w:sz w:val="20"/>
          <w:lang w:val="pt-BR"/>
        </w:rPr>
        <w:t>International</w:t>
      </w:r>
      <w:proofErr w:type="spellEnd"/>
      <w:r w:rsidRPr="009E5A1E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9E5A1E">
        <w:rPr>
          <w:rFonts w:asciiTheme="minorHAnsi" w:hAnsiTheme="minorHAnsi" w:cstheme="minorHAnsi"/>
          <w:sz w:val="20"/>
          <w:lang w:val="pt-BR"/>
        </w:rPr>
        <w:t>Journal</w:t>
      </w:r>
      <w:proofErr w:type="spellEnd"/>
      <w:r w:rsidRPr="009E5A1E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9E5A1E">
        <w:rPr>
          <w:rFonts w:asciiTheme="minorHAnsi" w:hAnsiTheme="minorHAnsi" w:cstheme="minorHAnsi"/>
          <w:sz w:val="20"/>
          <w:lang w:val="pt-BR"/>
        </w:rPr>
        <w:t>of</w:t>
      </w:r>
      <w:proofErr w:type="spellEnd"/>
      <w:r w:rsidRPr="009E5A1E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9E5A1E">
        <w:rPr>
          <w:rFonts w:asciiTheme="minorHAnsi" w:hAnsiTheme="minorHAnsi" w:cstheme="minorHAnsi"/>
          <w:sz w:val="20"/>
          <w:lang w:val="pt-BR"/>
        </w:rPr>
        <w:t>Oncology</w:t>
      </w:r>
      <w:proofErr w:type="spellEnd"/>
      <w:r w:rsidRPr="009E5A1E">
        <w:rPr>
          <w:rFonts w:asciiTheme="minorHAnsi" w:hAnsiTheme="minorHAnsi" w:cstheme="minorHAnsi"/>
          <w:sz w:val="20"/>
          <w:lang w:val="pt-BR"/>
        </w:rPr>
        <w:t>, 2012, 41: 125-134.</w:t>
      </w:r>
    </w:p>
    <w:p w:rsidR="00751712" w:rsidRPr="00751712" w:rsidRDefault="00751712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sz w:val="20"/>
          <w:lang w:val="pt-BR"/>
        </w:rPr>
      </w:pPr>
      <w:r w:rsidRPr="00751712">
        <w:rPr>
          <w:rFonts w:asciiTheme="minorHAnsi" w:hAnsiTheme="minorHAnsi" w:cstheme="minorHAnsi"/>
          <w:b/>
          <w:i/>
          <w:sz w:val="20"/>
          <w:u w:val="single"/>
          <w:lang w:val="pt-BR"/>
        </w:rPr>
        <w:t xml:space="preserve">Mariana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u w:val="single"/>
          <w:lang w:val="pt-BR"/>
        </w:rPr>
        <w:t>A.Callero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and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Andrea Irene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Loaiza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>-Pérez.</w:t>
      </w:r>
      <w:r w:rsidRPr="009E5A1E">
        <w:rPr>
          <w:rFonts w:asciiTheme="minorHAnsi" w:hAnsiTheme="minorHAnsi" w:cstheme="minorHAnsi"/>
          <w:sz w:val="20"/>
          <w:lang w:val="pt-BR"/>
        </w:rPr>
        <w:t xml:space="preserve"> </w:t>
      </w:r>
      <w:r w:rsidRPr="00751712">
        <w:rPr>
          <w:rFonts w:asciiTheme="minorHAnsi" w:hAnsiTheme="minorHAnsi" w:cstheme="minorHAnsi"/>
          <w:sz w:val="20"/>
          <w:lang w:val="pt-BR"/>
        </w:rPr>
        <w:t xml:space="preserve">“The Role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of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Aryl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hydrocarbon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receptor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and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Cross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talk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with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Estrogen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Receptor in Response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of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Breast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Cancer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Cells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to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Novel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Antitumor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Agents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Benzothiazoles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and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Aminoflavone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>”.</w:t>
      </w:r>
      <w:r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International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Journal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of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Breast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Cancer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. vol. 2011,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Article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ID 923250. </w:t>
      </w:r>
      <w:proofErr w:type="gramStart"/>
      <w:r w:rsidRPr="00751712">
        <w:rPr>
          <w:rFonts w:asciiTheme="minorHAnsi" w:hAnsiTheme="minorHAnsi" w:cstheme="minorHAnsi"/>
          <w:sz w:val="20"/>
          <w:lang w:val="pt-BR"/>
        </w:rPr>
        <w:t>doi:10.4061</w:t>
      </w:r>
      <w:proofErr w:type="gramEnd"/>
      <w:r w:rsidRPr="00751712">
        <w:rPr>
          <w:rFonts w:asciiTheme="minorHAnsi" w:hAnsiTheme="minorHAnsi" w:cstheme="minorHAnsi"/>
          <w:sz w:val="20"/>
          <w:lang w:val="pt-BR"/>
        </w:rPr>
        <w:t>/2011/923250.</w:t>
      </w:r>
    </w:p>
    <w:p w:rsidR="00751712" w:rsidRPr="00751712" w:rsidRDefault="00751712" w:rsidP="00751712">
      <w:pPr>
        <w:numPr>
          <w:ilvl w:val="0"/>
          <w:numId w:val="6"/>
        </w:numPr>
        <w:suppressAutoHyphens/>
        <w:autoSpaceDE w:val="0"/>
        <w:ind w:left="714" w:right="45" w:hanging="357"/>
        <w:jc w:val="both"/>
        <w:rPr>
          <w:rFonts w:asciiTheme="minorHAnsi" w:hAnsiTheme="minorHAnsi" w:cstheme="minorHAnsi"/>
          <w:sz w:val="20"/>
          <w:lang w:val="pt-BR"/>
        </w:rPr>
      </w:pPr>
      <w:r w:rsidRPr="00751712">
        <w:rPr>
          <w:rFonts w:asciiTheme="minorHAnsi" w:hAnsiTheme="minorHAnsi" w:cstheme="minorHAnsi"/>
          <w:b/>
          <w:i/>
          <w:sz w:val="20"/>
          <w:u w:val="single"/>
          <w:lang w:val="pt-BR"/>
        </w:rPr>
        <w:t>Callero MA</w:t>
      </w:r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Vota D, Chamorro ME,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Wenker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S,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Vittori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D, Nesse A</w:t>
      </w:r>
      <w:r>
        <w:rPr>
          <w:rFonts w:asciiTheme="minorHAnsi" w:hAnsiTheme="minorHAnsi" w:cstheme="minorHAnsi"/>
          <w:sz w:val="20"/>
          <w:lang w:val="pt-BR"/>
        </w:rPr>
        <w:t>.</w:t>
      </w:r>
      <w:r w:rsidRPr="00F92DFF">
        <w:rPr>
          <w:rFonts w:asciiTheme="minorHAnsi" w:hAnsiTheme="minorHAnsi" w:cstheme="minorHAnsi"/>
          <w:b/>
          <w:i/>
          <w:sz w:val="20"/>
          <w:lang w:val="pt-BR"/>
        </w:rPr>
        <w:t xml:space="preserve"> </w:t>
      </w:r>
      <w:r w:rsidRPr="00751712">
        <w:rPr>
          <w:rFonts w:asciiTheme="minorHAnsi" w:hAnsiTheme="minorHAnsi" w:cstheme="minorHAnsi"/>
          <w:sz w:val="20"/>
          <w:lang w:val="pt-BR"/>
        </w:rPr>
        <w:t>“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Calpain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as a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mediator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betwee</w:t>
      </w:r>
      <w:proofErr w:type="spellEnd"/>
      <w:r w:rsidRPr="00751712">
        <w:rPr>
          <w:rFonts w:asciiTheme="minorHAnsi" w:hAnsiTheme="minorHAnsi" w:cstheme="minorHAnsi"/>
          <w:color w:val="000000"/>
          <w:sz w:val="20"/>
          <w:lang w:val="en-GB"/>
        </w:rPr>
        <w:t>n</w:t>
      </w:r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Erythropoietin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and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Protein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Tyrosine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Phosphatase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1B.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Arch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Biochem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Biophys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>. 2011 Jan 15;505(2):242-9.</w:t>
      </w:r>
    </w:p>
    <w:p w:rsidR="00751712" w:rsidRPr="009E5A1E" w:rsidRDefault="00751712" w:rsidP="00751712">
      <w:pPr>
        <w:numPr>
          <w:ilvl w:val="0"/>
          <w:numId w:val="6"/>
        </w:numPr>
        <w:shd w:val="clear" w:color="auto" w:fill="FFFFFF"/>
        <w:suppressAutoHyphens/>
        <w:autoSpaceDE w:val="0"/>
        <w:ind w:left="714" w:right="45" w:hanging="357"/>
        <w:jc w:val="both"/>
        <w:rPr>
          <w:rFonts w:asciiTheme="minorHAnsi" w:hAnsiTheme="minorHAnsi" w:cstheme="minorHAnsi"/>
          <w:sz w:val="20"/>
          <w:lang w:val="pt-BR" w:eastAsia="ar-SA"/>
        </w:rPr>
      </w:pP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 w:eastAsia="ar-SA"/>
        </w:rPr>
        <w:t>Wenker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 w:eastAsia="ar-SA"/>
        </w:rPr>
        <w:t xml:space="preserve"> SD, Chamorro ME, Vota DM, </w:t>
      </w:r>
      <w:r w:rsidRPr="00751712">
        <w:rPr>
          <w:rFonts w:asciiTheme="minorHAnsi" w:hAnsiTheme="minorHAnsi" w:cstheme="minorHAnsi"/>
          <w:b/>
          <w:i/>
          <w:sz w:val="20"/>
          <w:u w:val="single"/>
          <w:lang w:val="pt-BR" w:eastAsia="ar-SA"/>
        </w:rPr>
        <w:t>Callero MA</w:t>
      </w:r>
      <w:r w:rsidRPr="00751712">
        <w:rPr>
          <w:rFonts w:asciiTheme="minorHAnsi" w:hAnsiTheme="minorHAnsi" w:cstheme="minorHAnsi"/>
          <w:b/>
          <w:i/>
          <w:sz w:val="20"/>
          <w:lang w:val="pt-BR" w:eastAsia="ar-SA"/>
        </w:rPr>
        <w:t xml:space="preserve">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 w:eastAsia="ar-SA"/>
        </w:rPr>
        <w:t>Vittori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 w:eastAsia="ar-SA"/>
        </w:rPr>
        <w:t xml:space="preserve"> DC, Nesse AB. </w:t>
      </w:r>
      <w:r w:rsidRPr="00751712">
        <w:rPr>
          <w:rFonts w:asciiTheme="minorHAnsi" w:hAnsiTheme="minorHAnsi" w:cstheme="minorHAnsi"/>
          <w:i/>
          <w:sz w:val="20"/>
          <w:lang w:val="pt-BR" w:eastAsia="ar-SA"/>
        </w:rPr>
        <w:t>“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fldChar w:fldCharType="begin"/>
      </w:r>
      <w:r w:rsidRPr="00751712">
        <w:rPr>
          <w:rFonts w:asciiTheme="minorHAnsi" w:hAnsiTheme="minorHAnsi" w:cstheme="minorHAnsi"/>
          <w:i/>
          <w:sz w:val="20"/>
          <w:lang w:val="pt-BR" w:eastAsia="ar-SA"/>
        </w:rPr>
        <w:instrText xml:space="preserve"> HYPERLINK "http://www.ncbi.nlm.nih.gov/pubmed/20225234" </w:instrText>
      </w:r>
      <w:r w:rsidRPr="00751712">
        <w:rPr>
          <w:rFonts w:asciiTheme="minorHAnsi" w:hAnsiTheme="minorHAnsi" w:cstheme="minorHAnsi"/>
          <w:i/>
          <w:sz w:val="20"/>
          <w:lang w:val="pt-BR" w:eastAsia="ar-SA"/>
        </w:rPr>
        <w:fldChar w:fldCharType="separate"/>
      </w:r>
      <w:r w:rsidRPr="00751712">
        <w:rPr>
          <w:rFonts w:asciiTheme="minorHAnsi" w:hAnsiTheme="minorHAnsi" w:cstheme="minorHAnsi"/>
          <w:i/>
          <w:sz w:val="20"/>
          <w:lang w:val="pt-BR" w:eastAsia="ar-SA"/>
        </w:rPr>
        <w:t>Differential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antiapoptotic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effect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of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erythropoietin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on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undifferentiated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and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retinoic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acid-differentiated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SH-SY5Y </w:t>
      </w:r>
      <w:proofErr w:type="spellStart"/>
      <w:proofErr w:type="gram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cells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>.</w:t>
      </w:r>
      <w:r w:rsidRPr="00751712">
        <w:rPr>
          <w:rFonts w:asciiTheme="minorHAnsi" w:hAnsiTheme="minorHAnsi" w:cstheme="minorHAnsi"/>
          <w:i/>
          <w:sz w:val="20"/>
          <w:lang w:val="pt-BR" w:eastAsia="ar-SA"/>
        </w:rPr>
        <w:fldChar w:fldCharType="end"/>
      </w:r>
      <w:r w:rsidRPr="00751712">
        <w:rPr>
          <w:rFonts w:asciiTheme="minorHAnsi" w:hAnsiTheme="minorHAnsi" w:cstheme="minorHAnsi"/>
          <w:i/>
          <w:lang w:val="en-US"/>
        </w:rPr>
        <w:t>”</w:t>
      </w:r>
      <w:proofErr w:type="gram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J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Cell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 xml:space="preserve"> </w:t>
      </w:r>
      <w:proofErr w:type="spellStart"/>
      <w:r w:rsidRPr="00751712">
        <w:rPr>
          <w:rFonts w:asciiTheme="minorHAnsi" w:hAnsiTheme="minorHAnsi" w:cstheme="minorHAnsi"/>
          <w:i/>
          <w:sz w:val="20"/>
          <w:lang w:val="pt-BR" w:eastAsia="ar-SA"/>
        </w:rPr>
        <w:t>Biochem</w:t>
      </w:r>
      <w:proofErr w:type="spellEnd"/>
      <w:r w:rsidRPr="00751712">
        <w:rPr>
          <w:rFonts w:asciiTheme="minorHAnsi" w:hAnsiTheme="minorHAnsi" w:cstheme="minorHAnsi"/>
          <w:i/>
          <w:sz w:val="20"/>
          <w:lang w:val="pt-BR" w:eastAsia="ar-SA"/>
        </w:rPr>
        <w:t>. 2010 May;110(1):151-61.</w:t>
      </w:r>
    </w:p>
    <w:p w:rsidR="00751712" w:rsidRPr="00751712" w:rsidRDefault="00751712" w:rsidP="00751712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sz w:val="20"/>
          <w:lang w:val="en-US"/>
        </w:rPr>
      </w:pPr>
      <w:r w:rsidRPr="00751712">
        <w:rPr>
          <w:rFonts w:asciiTheme="minorHAnsi" w:hAnsiTheme="minorHAnsi" w:cstheme="minorHAnsi"/>
          <w:b/>
          <w:sz w:val="20"/>
          <w:u w:val="single"/>
          <w:lang w:val="en-US"/>
        </w:rPr>
        <w:t>Callero MA</w:t>
      </w:r>
      <w:r w:rsidRPr="00751712">
        <w:rPr>
          <w:rFonts w:asciiTheme="minorHAnsi" w:hAnsiTheme="minorHAnsi" w:cstheme="minorHAnsi"/>
          <w:b/>
          <w:sz w:val="20"/>
          <w:lang w:val="en-US"/>
        </w:rPr>
        <w:t xml:space="preserve">, Pérez G, </w:t>
      </w:r>
      <w:proofErr w:type="spellStart"/>
      <w:r w:rsidRPr="00751712">
        <w:rPr>
          <w:rFonts w:asciiTheme="minorHAnsi" w:hAnsiTheme="minorHAnsi" w:cstheme="minorHAnsi"/>
          <w:b/>
          <w:sz w:val="20"/>
          <w:lang w:val="en-US"/>
        </w:rPr>
        <w:t>Vittori</w:t>
      </w:r>
      <w:proofErr w:type="spellEnd"/>
      <w:r w:rsidRPr="00751712">
        <w:rPr>
          <w:rFonts w:asciiTheme="minorHAnsi" w:hAnsiTheme="minorHAnsi" w:cstheme="minorHAnsi"/>
          <w:b/>
          <w:sz w:val="20"/>
          <w:lang w:val="en-US"/>
        </w:rPr>
        <w:t xml:space="preserve"> D, </w:t>
      </w:r>
      <w:proofErr w:type="spellStart"/>
      <w:r w:rsidRPr="00751712">
        <w:rPr>
          <w:rFonts w:asciiTheme="minorHAnsi" w:hAnsiTheme="minorHAnsi" w:cstheme="minorHAnsi"/>
          <w:b/>
          <w:sz w:val="20"/>
          <w:lang w:val="en-US"/>
        </w:rPr>
        <w:t>Nesse</w:t>
      </w:r>
      <w:proofErr w:type="spellEnd"/>
      <w:r w:rsidRPr="00751712">
        <w:rPr>
          <w:rFonts w:asciiTheme="minorHAnsi" w:hAnsiTheme="minorHAnsi" w:cstheme="minorHAnsi"/>
          <w:b/>
          <w:sz w:val="20"/>
          <w:lang w:val="en-US"/>
        </w:rPr>
        <w:t xml:space="preserve"> A</w:t>
      </w:r>
      <w:r w:rsidRPr="00751712">
        <w:rPr>
          <w:rFonts w:asciiTheme="minorHAnsi" w:hAnsiTheme="minorHAnsi" w:cstheme="minorHAnsi"/>
          <w:sz w:val="20"/>
          <w:lang w:val="en-US"/>
        </w:rPr>
        <w:t xml:space="preserve">. </w:t>
      </w:r>
      <w:r w:rsidRPr="00751712">
        <w:rPr>
          <w:rFonts w:asciiTheme="minorHAnsi" w:hAnsiTheme="minorHAnsi" w:cstheme="minorHAnsi"/>
          <w:i/>
          <w:sz w:val="20"/>
          <w:lang w:val="en-US"/>
        </w:rPr>
        <w:t>“Modulation of Protein Tyrosine Phosphatase 1B by Erythropoietin in UT-7 Cell line</w:t>
      </w:r>
      <w:r w:rsidRPr="00751712">
        <w:rPr>
          <w:rFonts w:asciiTheme="minorHAnsi" w:hAnsiTheme="minorHAnsi" w:cstheme="minorHAnsi"/>
          <w:sz w:val="20"/>
          <w:lang w:val="en-US"/>
        </w:rPr>
        <w:t xml:space="preserve"> Cellular </w:t>
      </w:r>
      <w:proofErr w:type="spellStart"/>
      <w:r w:rsidRPr="00751712">
        <w:rPr>
          <w:rFonts w:asciiTheme="minorHAnsi" w:hAnsiTheme="minorHAnsi" w:cstheme="minorHAnsi"/>
          <w:sz w:val="20"/>
          <w:lang w:val="en-US"/>
        </w:rPr>
        <w:t>Phisiology</w:t>
      </w:r>
      <w:proofErr w:type="spellEnd"/>
      <w:r w:rsidRPr="00751712">
        <w:rPr>
          <w:rFonts w:asciiTheme="minorHAnsi" w:hAnsiTheme="minorHAnsi" w:cstheme="minorHAnsi"/>
          <w:sz w:val="20"/>
          <w:lang w:val="en-US"/>
        </w:rPr>
        <w:t xml:space="preserve"> and Biochemistry 20, 319-328, 2007.</w:t>
      </w:r>
    </w:p>
    <w:p w:rsidR="00171906" w:rsidRPr="00751712" w:rsidRDefault="00676361" w:rsidP="00F17CEF">
      <w:pPr>
        <w:numPr>
          <w:ilvl w:val="0"/>
          <w:numId w:val="6"/>
        </w:numPr>
        <w:suppressAutoHyphens/>
        <w:autoSpaceDE w:val="0"/>
        <w:ind w:right="44"/>
        <w:jc w:val="both"/>
        <w:rPr>
          <w:rFonts w:asciiTheme="minorHAnsi" w:hAnsiTheme="minorHAnsi" w:cstheme="minorHAnsi"/>
          <w:sz w:val="20"/>
          <w:lang w:val="pt-BR"/>
        </w:rPr>
      </w:pPr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Anna Carla Goldberg, Freddy Goldberg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Eliaschewitzc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Wagner Ricardo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Montor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Gisele Vanessa Baracho, Paolo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Ruggero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Errante, </w:t>
      </w:r>
      <w:r w:rsidRPr="00751712">
        <w:rPr>
          <w:rFonts w:asciiTheme="minorHAnsi" w:hAnsiTheme="minorHAnsi" w:cstheme="minorHAnsi"/>
          <w:b/>
          <w:i/>
          <w:sz w:val="20"/>
          <w:u w:val="single"/>
          <w:lang w:val="pt-BR"/>
        </w:rPr>
        <w:t xml:space="preserve">Mariana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u w:val="single"/>
          <w:lang w:val="pt-BR"/>
        </w:rPr>
        <w:t>Alejandra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u w:val="single"/>
          <w:lang w:val="pt-BR"/>
        </w:rPr>
        <w:t xml:space="preserve"> Callero</w:t>
      </w:r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Maria Regina Alves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Cardosob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Patricia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Emilia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Bragab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Jorge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Kalilb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 xml:space="preserve">, Mari Cleide </w:t>
      </w:r>
      <w:proofErr w:type="spellStart"/>
      <w:r w:rsidRPr="00751712">
        <w:rPr>
          <w:rFonts w:asciiTheme="minorHAnsi" w:hAnsiTheme="minorHAnsi" w:cstheme="minorHAnsi"/>
          <w:b/>
          <w:i/>
          <w:sz w:val="20"/>
          <w:lang w:val="pt-BR"/>
        </w:rPr>
        <w:t>Sogayara</w:t>
      </w:r>
      <w:proofErr w:type="spellEnd"/>
      <w:r w:rsidRPr="00751712">
        <w:rPr>
          <w:rFonts w:asciiTheme="minorHAnsi" w:hAnsiTheme="minorHAnsi" w:cstheme="minorHAnsi"/>
          <w:b/>
          <w:i/>
          <w:sz w:val="20"/>
          <w:lang w:val="pt-BR"/>
        </w:rPr>
        <w:t>, Luiz Vicente Rizzo.</w:t>
      </w:r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r w:rsidR="00751712" w:rsidRPr="00751712">
        <w:rPr>
          <w:rFonts w:asciiTheme="minorHAnsi" w:hAnsiTheme="minorHAnsi" w:cstheme="minorHAnsi"/>
          <w:sz w:val="20"/>
          <w:lang w:val="en-US"/>
        </w:rPr>
        <w:t xml:space="preserve">“Exogenous leptin restores in vitro T cell proliferation and cytokine synthesis in patients with Common Variable Immunodeficiency Syndrome.”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Clinical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</w:t>
      </w:r>
      <w:proofErr w:type="spellStart"/>
      <w:r w:rsidRPr="00751712">
        <w:rPr>
          <w:rFonts w:asciiTheme="minorHAnsi" w:hAnsiTheme="minorHAnsi" w:cstheme="minorHAnsi"/>
          <w:sz w:val="20"/>
          <w:lang w:val="pt-BR"/>
        </w:rPr>
        <w:t>Immunology</w:t>
      </w:r>
      <w:proofErr w:type="spellEnd"/>
      <w:r w:rsidRPr="00751712">
        <w:rPr>
          <w:rFonts w:asciiTheme="minorHAnsi" w:hAnsiTheme="minorHAnsi" w:cstheme="minorHAnsi"/>
          <w:sz w:val="20"/>
          <w:lang w:val="pt-BR"/>
        </w:rPr>
        <w:t xml:space="preserve"> 114, 147– 153, 2005.</w:t>
      </w:r>
    </w:p>
    <w:p w:rsidR="00751712" w:rsidRPr="00751712" w:rsidRDefault="00751712" w:rsidP="00F17CEF">
      <w:pPr>
        <w:suppressAutoHyphens/>
        <w:autoSpaceDE w:val="0"/>
        <w:ind w:left="720" w:right="44"/>
        <w:jc w:val="both"/>
        <w:rPr>
          <w:rFonts w:asciiTheme="minorHAnsi" w:hAnsiTheme="minorHAnsi" w:cstheme="minorHAnsi"/>
          <w:b/>
          <w:sz w:val="20"/>
          <w:lang w:val="pt-BR"/>
        </w:rPr>
      </w:pPr>
    </w:p>
    <w:p w:rsidR="00751712" w:rsidRDefault="00751712" w:rsidP="00751712">
      <w:pPr>
        <w:suppressAutoHyphens/>
        <w:autoSpaceDE w:val="0"/>
        <w:ind w:left="720" w:right="44"/>
        <w:jc w:val="both"/>
        <w:rPr>
          <w:rFonts w:asciiTheme="minorHAnsi" w:hAnsiTheme="minorHAnsi" w:cstheme="minorHAnsi"/>
          <w:sz w:val="20"/>
          <w:lang w:val="en-US"/>
        </w:rPr>
      </w:pPr>
    </w:p>
    <w:p w:rsidR="00751712" w:rsidRDefault="009C01FD" w:rsidP="009C01FD">
      <w:pPr>
        <w:jc w:val="both"/>
        <w:rPr>
          <w:rFonts w:asciiTheme="minorHAnsi" w:hAnsiTheme="minorHAnsi" w:cstheme="minorHAnsi"/>
          <w:b/>
          <w:sz w:val="20"/>
          <w:u w:val="single"/>
          <w:lang w:val="en-US"/>
        </w:rPr>
      </w:pPr>
      <w:r w:rsidRPr="009C01FD">
        <w:rPr>
          <w:rFonts w:asciiTheme="minorHAnsi" w:hAnsiTheme="minorHAnsi" w:cstheme="minorHAnsi"/>
          <w:b/>
          <w:sz w:val="20"/>
          <w:u w:val="single"/>
          <w:lang w:val="en-US"/>
        </w:rPr>
        <w:t>TEACHING EXPERIENCE</w:t>
      </w:r>
    </w:p>
    <w:p w:rsidR="009C01FD" w:rsidRPr="00D716E6" w:rsidRDefault="009C01FD" w:rsidP="00D716E6">
      <w:pPr>
        <w:pStyle w:val="Prrafodelista"/>
        <w:numPr>
          <w:ilvl w:val="0"/>
          <w:numId w:val="16"/>
        </w:numPr>
        <w:spacing w:before="120"/>
        <w:ind w:left="714" w:right="45" w:hanging="357"/>
        <w:jc w:val="both"/>
        <w:rPr>
          <w:rFonts w:asciiTheme="minorHAnsi" w:hAnsiTheme="minorHAnsi" w:cstheme="minorHAnsi"/>
          <w:lang w:val="pt-BR"/>
        </w:rPr>
      </w:pPr>
      <w:r w:rsidRPr="00D716E6">
        <w:rPr>
          <w:rFonts w:asciiTheme="minorHAnsi" w:hAnsiTheme="minorHAnsi" w:cstheme="minorHAnsi"/>
          <w:b/>
          <w:i/>
          <w:lang w:val="pt-BR"/>
        </w:rPr>
        <w:t xml:space="preserve">2020- </w:t>
      </w:r>
      <w:proofErr w:type="spellStart"/>
      <w:proofErr w:type="gramStart"/>
      <w:r w:rsidRPr="00D716E6">
        <w:rPr>
          <w:rFonts w:asciiTheme="minorHAnsi" w:hAnsiTheme="minorHAnsi" w:cstheme="minorHAnsi"/>
          <w:b/>
          <w:i/>
          <w:lang w:val="pt-BR"/>
        </w:rPr>
        <w:t>to</w:t>
      </w:r>
      <w:proofErr w:type="spellEnd"/>
      <w:proofErr w:type="gramEnd"/>
      <w:r w:rsidRPr="00D716E6">
        <w:rPr>
          <w:rFonts w:asciiTheme="minorHAnsi" w:hAnsiTheme="minorHAnsi" w:cstheme="minorHAnsi"/>
          <w:b/>
          <w:i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b/>
          <w:i/>
          <w:lang w:val="pt-BR"/>
        </w:rPr>
        <w:t>the</w:t>
      </w:r>
      <w:proofErr w:type="spellEnd"/>
      <w:r w:rsidRPr="00D716E6">
        <w:rPr>
          <w:rFonts w:asciiTheme="minorHAnsi" w:hAnsiTheme="minorHAnsi" w:cstheme="minorHAnsi"/>
          <w:b/>
          <w:i/>
          <w:lang w:val="pt-BR"/>
        </w:rPr>
        <w:t xml:space="preserve"> presente: </w:t>
      </w:r>
      <w:proofErr w:type="spellStart"/>
      <w:r w:rsidRPr="00D716E6">
        <w:rPr>
          <w:rFonts w:asciiTheme="minorHAnsi" w:hAnsiTheme="minorHAnsi" w:cstheme="minorHAnsi"/>
          <w:lang w:val="pt-BR"/>
        </w:rPr>
        <w:t>Teaching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Assistant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, </w:t>
      </w:r>
      <w:proofErr w:type="spellStart"/>
      <w:r w:rsidRPr="00D716E6">
        <w:rPr>
          <w:rFonts w:asciiTheme="minorHAnsi" w:hAnsiTheme="minorHAnsi" w:cstheme="minorHAnsi"/>
          <w:lang w:val="pt-BR"/>
        </w:rPr>
        <w:t>Biochemistry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Department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, </w:t>
      </w:r>
      <w:proofErr w:type="spellStart"/>
      <w:r w:rsidRPr="00D716E6">
        <w:rPr>
          <w:rFonts w:asciiTheme="minorHAnsi" w:hAnsiTheme="minorHAnsi" w:cstheme="minorHAnsi"/>
          <w:lang w:val="pt-BR"/>
        </w:rPr>
        <w:t>Exacts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Science </w:t>
      </w:r>
      <w:proofErr w:type="spellStart"/>
      <w:r w:rsidRPr="00D716E6">
        <w:rPr>
          <w:rFonts w:asciiTheme="minorHAnsi" w:hAnsiTheme="minorHAnsi" w:cstheme="minorHAnsi"/>
          <w:lang w:val="pt-BR"/>
        </w:rPr>
        <w:t>College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, Buenos </w:t>
      </w:r>
      <w:proofErr w:type="spellStart"/>
      <w:r w:rsidRPr="00D716E6">
        <w:rPr>
          <w:rFonts w:asciiTheme="minorHAnsi" w:hAnsiTheme="minorHAnsi" w:cstheme="minorHAnsi"/>
          <w:lang w:val="pt-BR"/>
        </w:rPr>
        <w:t>AIres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University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.  </w:t>
      </w:r>
    </w:p>
    <w:p w:rsidR="009C01FD" w:rsidRPr="00D716E6" w:rsidRDefault="009C01FD" w:rsidP="00D716E6">
      <w:pPr>
        <w:pStyle w:val="Prrafodelista"/>
        <w:numPr>
          <w:ilvl w:val="0"/>
          <w:numId w:val="16"/>
        </w:numPr>
        <w:spacing w:before="120"/>
        <w:ind w:left="714" w:right="45" w:hanging="357"/>
        <w:jc w:val="both"/>
        <w:rPr>
          <w:rFonts w:asciiTheme="minorHAnsi" w:hAnsiTheme="minorHAnsi" w:cstheme="minorHAnsi"/>
          <w:lang w:val="pt-BR"/>
        </w:rPr>
      </w:pPr>
      <w:r w:rsidRPr="00D716E6">
        <w:rPr>
          <w:rFonts w:asciiTheme="minorHAnsi" w:hAnsiTheme="minorHAnsi" w:cstheme="minorHAnsi"/>
          <w:b/>
          <w:i/>
          <w:lang w:val="pt-BR"/>
        </w:rPr>
        <w:t xml:space="preserve">2019: </w:t>
      </w:r>
      <w:proofErr w:type="spellStart"/>
      <w:r w:rsidRPr="00D716E6">
        <w:rPr>
          <w:rFonts w:asciiTheme="minorHAnsi" w:hAnsiTheme="minorHAnsi" w:cstheme="minorHAnsi"/>
          <w:lang w:val="pt-BR"/>
        </w:rPr>
        <w:t>Teaching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Assistant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Common Basic </w:t>
      </w:r>
      <w:proofErr w:type="spellStart"/>
      <w:r w:rsidRPr="00D716E6">
        <w:rPr>
          <w:rFonts w:asciiTheme="minorHAnsi" w:hAnsiTheme="minorHAnsi" w:cstheme="minorHAnsi"/>
          <w:lang w:val="pt-BR"/>
        </w:rPr>
        <w:t>Cycle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, Medicine </w:t>
      </w:r>
      <w:proofErr w:type="spellStart"/>
      <w:r w:rsidRPr="00D716E6">
        <w:rPr>
          <w:rFonts w:asciiTheme="minorHAnsi" w:hAnsiTheme="minorHAnsi" w:cstheme="minorHAnsi"/>
          <w:lang w:val="pt-BR"/>
        </w:rPr>
        <w:t>School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, Buenos Aires </w:t>
      </w:r>
      <w:proofErr w:type="spellStart"/>
      <w:r w:rsidRPr="00D716E6">
        <w:rPr>
          <w:rFonts w:asciiTheme="minorHAnsi" w:hAnsiTheme="minorHAnsi" w:cstheme="minorHAnsi"/>
          <w:lang w:val="pt-BR"/>
        </w:rPr>
        <w:t>University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. </w:t>
      </w:r>
    </w:p>
    <w:p w:rsidR="009C01FD" w:rsidRPr="00D716E6" w:rsidRDefault="009C01FD" w:rsidP="00D716E6">
      <w:pPr>
        <w:pStyle w:val="Prrafodelista"/>
        <w:numPr>
          <w:ilvl w:val="0"/>
          <w:numId w:val="16"/>
        </w:numPr>
        <w:spacing w:before="120"/>
        <w:ind w:left="714" w:right="45" w:hanging="357"/>
        <w:jc w:val="both"/>
        <w:rPr>
          <w:rFonts w:asciiTheme="minorHAnsi" w:hAnsiTheme="minorHAnsi" w:cstheme="minorHAnsi"/>
          <w:lang w:val="pt-BR"/>
        </w:rPr>
      </w:pPr>
      <w:r w:rsidRPr="00D716E6">
        <w:rPr>
          <w:rFonts w:asciiTheme="minorHAnsi" w:hAnsiTheme="minorHAnsi" w:cstheme="minorHAnsi"/>
          <w:b/>
          <w:i/>
          <w:lang w:val="pt-BR"/>
        </w:rPr>
        <w:t xml:space="preserve">2019-2017: </w:t>
      </w:r>
      <w:proofErr w:type="spellStart"/>
      <w:r w:rsidRPr="00D716E6">
        <w:rPr>
          <w:rFonts w:asciiTheme="minorHAnsi" w:hAnsiTheme="minorHAnsi" w:cstheme="minorHAnsi"/>
          <w:lang w:val="pt-BR"/>
        </w:rPr>
        <w:t>Guest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Teacher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at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course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“</w:t>
      </w:r>
      <w:r w:rsidR="009069DD">
        <w:rPr>
          <w:rFonts w:asciiTheme="minorHAnsi" w:hAnsiTheme="minorHAnsi" w:cstheme="minorHAnsi"/>
          <w:lang w:val="pt-BR"/>
        </w:rPr>
        <w:t xml:space="preserve">Molecular </w:t>
      </w:r>
      <w:proofErr w:type="spellStart"/>
      <w:r w:rsidR="009069DD">
        <w:rPr>
          <w:rFonts w:asciiTheme="minorHAnsi" w:hAnsiTheme="minorHAnsi" w:cstheme="minorHAnsi"/>
          <w:lang w:val="pt-BR"/>
        </w:rPr>
        <w:t>and</w:t>
      </w:r>
      <w:proofErr w:type="spellEnd"/>
      <w:r w:rsidR="009069DD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069DD">
        <w:rPr>
          <w:rFonts w:asciiTheme="minorHAnsi" w:hAnsiTheme="minorHAnsi" w:cstheme="minorHAnsi"/>
          <w:lang w:val="pt-BR"/>
        </w:rPr>
        <w:t>cell</w:t>
      </w:r>
      <w:proofErr w:type="spellEnd"/>
      <w:r w:rsidR="009069DD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069DD">
        <w:rPr>
          <w:rFonts w:asciiTheme="minorHAnsi" w:hAnsiTheme="minorHAnsi" w:cstheme="minorHAnsi"/>
          <w:lang w:val="pt-BR"/>
        </w:rPr>
        <w:t>Biology</w:t>
      </w:r>
      <w:proofErr w:type="spellEnd"/>
      <w:r w:rsidR="009069DD">
        <w:rPr>
          <w:rFonts w:asciiTheme="minorHAnsi" w:hAnsiTheme="minorHAnsi" w:cstheme="minorHAnsi"/>
          <w:lang w:val="pt-BR"/>
        </w:rPr>
        <w:t xml:space="preserve">, </w:t>
      </w:r>
      <w:proofErr w:type="spellStart"/>
      <w:r w:rsidR="009069DD">
        <w:rPr>
          <w:rFonts w:asciiTheme="minorHAnsi" w:hAnsiTheme="minorHAnsi" w:cstheme="minorHAnsi"/>
          <w:lang w:val="pt-BR"/>
        </w:rPr>
        <w:t>towards</w:t>
      </w:r>
      <w:proofErr w:type="spellEnd"/>
      <w:r w:rsidR="009069DD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069DD">
        <w:rPr>
          <w:rFonts w:asciiTheme="minorHAnsi" w:hAnsiTheme="minorHAnsi" w:cstheme="minorHAnsi"/>
          <w:lang w:val="pt-BR"/>
        </w:rPr>
        <w:t>understanding</w:t>
      </w:r>
      <w:proofErr w:type="spellEnd"/>
      <w:r w:rsidR="009069DD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069DD">
        <w:rPr>
          <w:rFonts w:asciiTheme="minorHAnsi" w:hAnsiTheme="minorHAnsi" w:cstheme="minorHAnsi"/>
          <w:lang w:val="pt-BR"/>
        </w:rPr>
        <w:t>oncologic</w:t>
      </w:r>
      <w:proofErr w:type="spellEnd"/>
      <w:r w:rsidR="009069DD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9069DD">
        <w:rPr>
          <w:rFonts w:asciiTheme="minorHAnsi" w:hAnsiTheme="minorHAnsi" w:cstheme="minorHAnsi"/>
          <w:lang w:val="pt-BR"/>
        </w:rPr>
        <w:t>pathology</w:t>
      </w:r>
      <w:proofErr w:type="spellEnd"/>
      <w:r w:rsidR="009069DD">
        <w:rPr>
          <w:rFonts w:asciiTheme="minorHAnsi" w:hAnsiTheme="minorHAnsi" w:cstheme="minorHAnsi"/>
          <w:lang w:val="pt-BR"/>
        </w:rPr>
        <w:t xml:space="preserve">”. </w:t>
      </w:r>
      <w:r w:rsidRPr="00D716E6">
        <w:rPr>
          <w:rFonts w:asciiTheme="minorHAnsi" w:hAnsiTheme="minorHAnsi" w:cstheme="minorHAnsi"/>
          <w:lang w:val="pt-BR"/>
        </w:rPr>
        <w:t xml:space="preserve">Hospital Italiano de </w:t>
      </w:r>
      <w:proofErr w:type="spellStart"/>
      <w:r w:rsidRPr="00D716E6">
        <w:rPr>
          <w:rFonts w:asciiTheme="minorHAnsi" w:hAnsiTheme="minorHAnsi" w:cstheme="minorHAnsi"/>
          <w:lang w:val="pt-BR"/>
        </w:rPr>
        <w:t>la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Ciudad de Buenos Aires.</w:t>
      </w:r>
    </w:p>
    <w:p w:rsidR="009C01FD" w:rsidRPr="00D716E6" w:rsidRDefault="009C01FD" w:rsidP="00D716E6">
      <w:pPr>
        <w:pStyle w:val="Prrafodelista"/>
        <w:numPr>
          <w:ilvl w:val="0"/>
          <w:numId w:val="16"/>
        </w:numPr>
        <w:spacing w:before="120"/>
        <w:ind w:left="714" w:right="45" w:hanging="357"/>
        <w:jc w:val="both"/>
        <w:rPr>
          <w:rFonts w:asciiTheme="minorHAnsi" w:hAnsiTheme="minorHAnsi" w:cstheme="minorHAnsi"/>
          <w:lang w:val="pt-BR"/>
        </w:rPr>
      </w:pPr>
      <w:r w:rsidRPr="00D716E6">
        <w:rPr>
          <w:rFonts w:asciiTheme="minorHAnsi" w:hAnsiTheme="minorHAnsi" w:cstheme="minorHAnsi"/>
          <w:b/>
          <w:i/>
          <w:lang w:val="pt-BR"/>
        </w:rPr>
        <w:t xml:space="preserve">2018-2014: </w:t>
      </w:r>
      <w:proofErr w:type="spellStart"/>
      <w:r w:rsidRPr="00D716E6">
        <w:rPr>
          <w:rFonts w:asciiTheme="minorHAnsi" w:hAnsiTheme="minorHAnsi" w:cstheme="minorHAnsi"/>
          <w:lang w:val="pt-BR"/>
        </w:rPr>
        <w:t>Adjunct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Professor </w:t>
      </w:r>
      <w:proofErr w:type="spellStart"/>
      <w:r w:rsidRPr="00D716E6">
        <w:rPr>
          <w:rFonts w:asciiTheme="minorHAnsi" w:hAnsiTheme="minorHAnsi" w:cstheme="minorHAnsi"/>
          <w:lang w:val="pt-BR"/>
        </w:rPr>
        <w:t>Biochemistry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proofErr w:type="gramStart"/>
      <w:r w:rsidRPr="00D716E6">
        <w:rPr>
          <w:rFonts w:asciiTheme="minorHAnsi" w:hAnsiTheme="minorHAnsi" w:cstheme="minorHAnsi"/>
          <w:lang w:val="pt-BR"/>
        </w:rPr>
        <w:t>Department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,</w:t>
      </w:r>
      <w:proofErr w:type="gram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Biochemistry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Scholl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, John F. Kennedy </w:t>
      </w:r>
      <w:proofErr w:type="spellStart"/>
      <w:r w:rsidRPr="00D716E6">
        <w:rPr>
          <w:rFonts w:asciiTheme="minorHAnsi" w:hAnsiTheme="minorHAnsi" w:cstheme="minorHAnsi"/>
          <w:lang w:val="pt-BR"/>
        </w:rPr>
        <w:t>University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r w:rsidRPr="00D716E6">
        <w:rPr>
          <w:rFonts w:asciiTheme="minorHAnsi" w:hAnsiTheme="minorHAnsi" w:cstheme="minorHAnsi"/>
          <w:lang w:val="pt-BR"/>
        </w:rPr>
        <w:t>. Buenos A</w:t>
      </w:r>
      <w:r w:rsidR="00D716E6" w:rsidRPr="00D716E6">
        <w:rPr>
          <w:rFonts w:asciiTheme="minorHAnsi" w:hAnsiTheme="minorHAnsi" w:cstheme="minorHAnsi"/>
          <w:lang w:val="pt-BR"/>
        </w:rPr>
        <w:t>i</w:t>
      </w:r>
      <w:r w:rsidRPr="00D716E6">
        <w:rPr>
          <w:rFonts w:asciiTheme="minorHAnsi" w:hAnsiTheme="minorHAnsi" w:cstheme="minorHAnsi"/>
          <w:lang w:val="pt-BR"/>
        </w:rPr>
        <w:t>res</w:t>
      </w:r>
    </w:p>
    <w:p w:rsidR="009C01FD" w:rsidRPr="00D716E6" w:rsidRDefault="009C01FD" w:rsidP="00D716E6">
      <w:pPr>
        <w:pStyle w:val="Prrafodelista"/>
        <w:numPr>
          <w:ilvl w:val="0"/>
          <w:numId w:val="16"/>
        </w:numPr>
        <w:spacing w:before="120"/>
        <w:ind w:left="714" w:right="45" w:hanging="357"/>
        <w:jc w:val="both"/>
        <w:rPr>
          <w:rFonts w:asciiTheme="minorHAnsi" w:hAnsiTheme="minorHAnsi" w:cstheme="minorHAnsi"/>
          <w:lang w:val="pt-BR"/>
        </w:rPr>
      </w:pPr>
      <w:r w:rsidRPr="00D716E6">
        <w:rPr>
          <w:rFonts w:asciiTheme="minorHAnsi" w:hAnsiTheme="minorHAnsi" w:cstheme="minorHAnsi"/>
          <w:b/>
          <w:i/>
          <w:lang w:val="pt-BR"/>
        </w:rPr>
        <w:t xml:space="preserve">2018, 2016, 2014, 2012: </w:t>
      </w:r>
      <w:proofErr w:type="spellStart"/>
      <w:r w:rsidRPr="00D716E6">
        <w:rPr>
          <w:rFonts w:asciiTheme="minorHAnsi" w:hAnsiTheme="minorHAnsi" w:cstheme="minorHAnsi"/>
          <w:lang w:val="pt-BR"/>
        </w:rPr>
        <w:t>Laboratory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teacher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at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course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r w:rsidRPr="00D716E6">
        <w:rPr>
          <w:rFonts w:asciiTheme="minorHAnsi" w:hAnsiTheme="minorHAnsi" w:cstheme="minorHAnsi"/>
          <w:lang w:val="pt-BR"/>
        </w:rPr>
        <w:t>“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Cell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and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Tissue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Culture</w:t>
      </w:r>
      <w:proofErr w:type="spellEnd"/>
      <w:r w:rsidRPr="00D716E6">
        <w:rPr>
          <w:rFonts w:asciiTheme="minorHAnsi" w:hAnsiTheme="minorHAnsi" w:cstheme="minorHAnsi"/>
          <w:lang w:val="pt-BR"/>
        </w:rPr>
        <w:t>”, Instituto</w:t>
      </w:r>
      <w:r w:rsidRPr="00D716E6">
        <w:rPr>
          <w:rFonts w:asciiTheme="minorHAnsi" w:hAnsiTheme="minorHAnsi" w:cstheme="minorHAnsi"/>
          <w:lang w:val="pt-BR"/>
        </w:rPr>
        <w:t xml:space="preserve"> de </w:t>
      </w:r>
      <w:proofErr w:type="spellStart"/>
      <w:r w:rsidRPr="00D716E6">
        <w:rPr>
          <w:rFonts w:asciiTheme="minorHAnsi" w:hAnsiTheme="minorHAnsi" w:cstheme="minorHAnsi"/>
          <w:lang w:val="pt-BR"/>
        </w:rPr>
        <w:t>Oncología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Angel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H. </w:t>
      </w:r>
      <w:proofErr w:type="spellStart"/>
      <w:r w:rsidRPr="00D716E6">
        <w:rPr>
          <w:rFonts w:asciiTheme="minorHAnsi" w:hAnsiTheme="minorHAnsi" w:cstheme="minorHAnsi"/>
          <w:lang w:val="pt-BR"/>
        </w:rPr>
        <w:t>Roffo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, Buenos Aires </w:t>
      </w:r>
      <w:proofErr w:type="spellStart"/>
      <w:r w:rsidRPr="00D716E6">
        <w:rPr>
          <w:rFonts w:asciiTheme="minorHAnsi" w:hAnsiTheme="minorHAnsi" w:cstheme="minorHAnsi"/>
          <w:lang w:val="pt-BR"/>
        </w:rPr>
        <w:t>University</w:t>
      </w:r>
      <w:proofErr w:type="spellEnd"/>
    </w:p>
    <w:p w:rsidR="009C01FD" w:rsidRPr="00D716E6" w:rsidRDefault="009C01FD" w:rsidP="00D716E6">
      <w:pPr>
        <w:pStyle w:val="Prrafodelista"/>
        <w:numPr>
          <w:ilvl w:val="0"/>
          <w:numId w:val="16"/>
        </w:numPr>
        <w:spacing w:before="120"/>
        <w:ind w:left="714" w:right="45" w:hanging="357"/>
        <w:jc w:val="both"/>
        <w:rPr>
          <w:rFonts w:asciiTheme="minorHAnsi" w:hAnsiTheme="minorHAnsi" w:cstheme="minorHAnsi"/>
          <w:lang w:val="pt-BR"/>
        </w:rPr>
      </w:pPr>
      <w:r w:rsidRPr="00D716E6">
        <w:rPr>
          <w:rFonts w:asciiTheme="minorHAnsi" w:hAnsiTheme="minorHAnsi" w:cstheme="minorHAnsi"/>
          <w:b/>
          <w:i/>
          <w:lang w:val="pt-BR"/>
        </w:rPr>
        <w:t xml:space="preserve">2019, 2017, 2015, 2013: </w:t>
      </w:r>
      <w:proofErr w:type="spellStart"/>
      <w:r w:rsidRPr="00D716E6">
        <w:rPr>
          <w:rFonts w:asciiTheme="minorHAnsi" w:hAnsiTheme="minorHAnsi" w:cstheme="minorHAnsi"/>
          <w:lang w:val="pt-BR"/>
        </w:rPr>
        <w:t>Guest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Teacher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at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716E6">
        <w:rPr>
          <w:rFonts w:asciiTheme="minorHAnsi" w:hAnsiTheme="minorHAnsi" w:cstheme="minorHAnsi"/>
          <w:lang w:val="pt-BR"/>
        </w:rPr>
        <w:t>course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r w:rsidRPr="00D716E6">
        <w:rPr>
          <w:rFonts w:asciiTheme="minorHAnsi" w:hAnsiTheme="minorHAnsi" w:cstheme="minorHAnsi"/>
          <w:lang w:val="pt-BR"/>
        </w:rPr>
        <w:t>“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Immunology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,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therapeutic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targets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”, Instituto de </w:t>
      </w:r>
      <w:proofErr w:type="spellStart"/>
      <w:r w:rsidRPr="00D716E6">
        <w:rPr>
          <w:rFonts w:asciiTheme="minorHAnsi" w:hAnsiTheme="minorHAnsi" w:cstheme="minorHAnsi"/>
          <w:lang w:val="pt-BR"/>
        </w:rPr>
        <w:t>Oncología</w:t>
      </w:r>
      <w:proofErr w:type="spellEnd"/>
      <w:r w:rsidRPr="00D716E6">
        <w:rPr>
          <w:rFonts w:asciiTheme="minorHAnsi" w:hAnsiTheme="minorHAnsi" w:cstheme="minorHAnsi"/>
          <w:lang w:val="pt-BR"/>
        </w:rPr>
        <w:t xml:space="preserve"> </w:t>
      </w:r>
      <w:r w:rsidR="00D716E6" w:rsidRPr="00D716E6">
        <w:rPr>
          <w:rFonts w:asciiTheme="minorHAnsi" w:hAnsiTheme="minorHAnsi" w:cstheme="minorHAnsi"/>
          <w:lang w:val="pt-BR"/>
        </w:rPr>
        <w:t xml:space="preserve">Angel H.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Roffo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, Buenos Aires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University</w:t>
      </w:r>
      <w:proofErr w:type="spellEnd"/>
    </w:p>
    <w:p w:rsidR="009C01FD" w:rsidRPr="00D716E6" w:rsidRDefault="009C01FD" w:rsidP="00D716E6">
      <w:pPr>
        <w:pStyle w:val="Prrafodelista"/>
        <w:numPr>
          <w:ilvl w:val="0"/>
          <w:numId w:val="16"/>
        </w:numPr>
        <w:ind w:left="714" w:hanging="357"/>
        <w:jc w:val="both"/>
        <w:rPr>
          <w:rFonts w:asciiTheme="minorHAnsi" w:hAnsiTheme="minorHAnsi" w:cstheme="minorHAnsi"/>
          <w:b/>
          <w:i/>
          <w:lang w:val="pt-BR"/>
        </w:rPr>
      </w:pPr>
      <w:proofErr w:type="spellStart"/>
      <w:r w:rsidRPr="00D716E6">
        <w:rPr>
          <w:rFonts w:asciiTheme="minorHAnsi" w:hAnsiTheme="minorHAnsi" w:cstheme="minorHAnsi"/>
          <w:b/>
          <w:i/>
          <w:lang w:val="pt-BR"/>
        </w:rPr>
        <w:t>Año</w:t>
      </w:r>
      <w:proofErr w:type="spellEnd"/>
      <w:r w:rsidRPr="00D716E6">
        <w:rPr>
          <w:rFonts w:asciiTheme="minorHAnsi" w:hAnsiTheme="minorHAnsi" w:cstheme="minorHAnsi"/>
          <w:b/>
          <w:i/>
          <w:lang w:val="pt-BR"/>
        </w:rPr>
        <w:t xml:space="preserve"> 2014: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Guest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Teacher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at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course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 Tumor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Immunology</w:t>
      </w:r>
      <w:proofErr w:type="spellEnd"/>
      <w:r w:rsidR="00D716E6" w:rsidRPr="00D716E6">
        <w:rPr>
          <w:rFonts w:asciiTheme="minorHAnsi" w:hAnsiTheme="minorHAnsi" w:cstheme="minorHAnsi"/>
          <w:lang w:val="pt-BR"/>
        </w:rPr>
        <w:t xml:space="preserve">, Salvador </w:t>
      </w:r>
      <w:proofErr w:type="spellStart"/>
      <w:r w:rsidR="00D716E6" w:rsidRPr="00D716E6">
        <w:rPr>
          <w:rFonts w:asciiTheme="minorHAnsi" w:hAnsiTheme="minorHAnsi" w:cstheme="minorHAnsi"/>
          <w:lang w:val="pt-BR"/>
        </w:rPr>
        <w:t>University</w:t>
      </w:r>
      <w:proofErr w:type="spellEnd"/>
    </w:p>
    <w:p w:rsidR="00D716E6" w:rsidRDefault="00D716E6" w:rsidP="00D716E6">
      <w:pPr>
        <w:jc w:val="both"/>
        <w:rPr>
          <w:rFonts w:asciiTheme="minorHAnsi" w:hAnsiTheme="minorHAnsi" w:cstheme="minorHAnsi"/>
          <w:b/>
          <w:i/>
          <w:lang w:val="pt-BR"/>
        </w:rPr>
      </w:pPr>
    </w:p>
    <w:p w:rsidR="00D437A6" w:rsidRDefault="00D437A6" w:rsidP="00D716E6">
      <w:pPr>
        <w:jc w:val="both"/>
        <w:rPr>
          <w:rFonts w:asciiTheme="minorHAnsi" w:hAnsiTheme="minorHAnsi" w:cstheme="minorHAnsi"/>
          <w:b/>
          <w:i/>
          <w:lang w:val="pt-BR"/>
        </w:rPr>
      </w:pPr>
    </w:p>
    <w:p w:rsidR="00D437A6" w:rsidRPr="00D437A6" w:rsidRDefault="00D437A6" w:rsidP="00D716E6">
      <w:pPr>
        <w:jc w:val="both"/>
        <w:rPr>
          <w:rFonts w:asciiTheme="minorHAnsi" w:hAnsiTheme="minorHAnsi" w:cstheme="minorHAnsi"/>
          <w:b/>
          <w:sz w:val="20"/>
          <w:u w:val="single"/>
          <w:lang w:val="en-US"/>
        </w:rPr>
      </w:pPr>
      <w:r w:rsidRPr="00D437A6">
        <w:rPr>
          <w:rFonts w:asciiTheme="minorHAnsi" w:hAnsiTheme="minorHAnsi" w:cstheme="minorHAnsi"/>
          <w:b/>
          <w:sz w:val="20"/>
          <w:u w:val="single"/>
          <w:lang w:val="en-US"/>
        </w:rPr>
        <w:t>STUDENTS TRAINING</w:t>
      </w:r>
    </w:p>
    <w:p w:rsidR="00FA58AC" w:rsidRPr="00FA58AC" w:rsidRDefault="00FA58AC" w:rsidP="00FA58AC">
      <w:pPr>
        <w:pStyle w:val="Prrafodelista"/>
        <w:numPr>
          <w:ilvl w:val="0"/>
          <w:numId w:val="16"/>
        </w:numPr>
        <w:spacing w:before="120"/>
        <w:ind w:left="714" w:right="45" w:hanging="357"/>
        <w:jc w:val="both"/>
        <w:rPr>
          <w:rFonts w:asciiTheme="minorHAnsi" w:hAnsiTheme="minorHAnsi" w:cstheme="minorHAnsi"/>
          <w:b/>
          <w:i/>
          <w:lang w:val="pt-BR"/>
        </w:rPr>
      </w:pPr>
      <w:r w:rsidRPr="00FA58AC">
        <w:rPr>
          <w:rFonts w:asciiTheme="minorHAnsi" w:hAnsiTheme="minorHAnsi" w:cstheme="minorHAnsi"/>
          <w:b/>
          <w:i/>
          <w:lang w:val="pt-BR"/>
        </w:rPr>
        <w:t>2018</w:t>
      </w:r>
      <w:r>
        <w:rPr>
          <w:rFonts w:asciiTheme="minorHAnsi" w:hAnsiTheme="minorHAnsi" w:cstheme="minorHAnsi"/>
          <w:b/>
          <w:i/>
          <w:lang w:val="pt-BR"/>
        </w:rPr>
        <w:t xml:space="preserve">- </w:t>
      </w:r>
      <w:proofErr w:type="spellStart"/>
      <w:r>
        <w:rPr>
          <w:rFonts w:asciiTheme="minorHAnsi" w:hAnsiTheme="minorHAnsi" w:cstheme="minorHAnsi"/>
          <w:b/>
          <w:i/>
          <w:lang w:val="pt-BR"/>
        </w:rPr>
        <w:t>to</w:t>
      </w:r>
      <w:proofErr w:type="spellEnd"/>
      <w:r>
        <w:rPr>
          <w:rFonts w:asciiTheme="minorHAnsi" w:hAnsiTheme="minorHAnsi" w:cstheme="minorHAnsi"/>
          <w:b/>
          <w:i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lang w:val="pt-BR"/>
        </w:rPr>
        <w:t>the</w:t>
      </w:r>
      <w:proofErr w:type="spellEnd"/>
      <w:r>
        <w:rPr>
          <w:rFonts w:asciiTheme="minorHAnsi" w:hAnsiTheme="minorHAnsi" w:cstheme="minorHAnsi"/>
          <w:b/>
          <w:i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lang w:val="pt-BR"/>
        </w:rPr>
        <w:t>present</w:t>
      </w:r>
      <w:proofErr w:type="spellEnd"/>
      <w:r w:rsidRPr="00FA58AC">
        <w:rPr>
          <w:rFonts w:asciiTheme="minorHAnsi" w:hAnsiTheme="minorHAnsi" w:cstheme="minorHAnsi"/>
          <w:b/>
          <w:i/>
          <w:lang w:val="pt-BR"/>
        </w:rPr>
        <w:t xml:space="preserve">: </w:t>
      </w:r>
      <w:r>
        <w:rPr>
          <w:rFonts w:asciiTheme="minorHAnsi" w:hAnsiTheme="minorHAnsi" w:cstheme="minorHAnsi"/>
          <w:lang w:val="pt-BR"/>
        </w:rPr>
        <w:t xml:space="preserve">PhD </w:t>
      </w:r>
      <w:proofErr w:type="spellStart"/>
      <w:proofErr w:type="gramStart"/>
      <w:r>
        <w:rPr>
          <w:rFonts w:asciiTheme="minorHAnsi" w:hAnsiTheme="minorHAnsi" w:cstheme="minorHAnsi"/>
          <w:lang w:val="pt-BR"/>
        </w:rPr>
        <w:t>director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</w:t>
      </w:r>
      <w:r w:rsidRPr="00FA58AC">
        <w:rPr>
          <w:rFonts w:asciiTheme="minorHAnsi" w:hAnsiTheme="minorHAnsi" w:cstheme="minorHAnsi"/>
          <w:lang w:val="pt-BR"/>
        </w:rPr>
        <w:t xml:space="preserve"> “</w:t>
      </w:r>
      <w:proofErr w:type="spellStart"/>
      <w:proofErr w:type="gramEnd"/>
      <w:r w:rsidRPr="00FA58AC">
        <w:rPr>
          <w:rFonts w:asciiTheme="minorHAnsi" w:hAnsiTheme="minorHAnsi" w:cstheme="minorHAnsi"/>
          <w:lang w:val="pt-BR"/>
        </w:rPr>
        <w:t>Characterization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A58AC">
        <w:rPr>
          <w:rFonts w:asciiTheme="minorHAnsi" w:hAnsiTheme="minorHAnsi" w:cstheme="minorHAnsi"/>
          <w:lang w:val="pt-BR"/>
        </w:rPr>
        <w:t>of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na N4-aryl </w:t>
      </w:r>
      <w:proofErr w:type="spellStart"/>
      <w:r w:rsidRPr="00FA58AC">
        <w:rPr>
          <w:rFonts w:asciiTheme="minorHAnsi" w:hAnsiTheme="minorHAnsi" w:cstheme="minorHAnsi"/>
          <w:lang w:val="pt-BR"/>
        </w:rPr>
        <w:t>substituted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A58AC">
        <w:rPr>
          <w:rFonts w:asciiTheme="minorHAnsi" w:hAnsiTheme="minorHAnsi" w:cstheme="minorHAnsi"/>
          <w:lang w:val="pt-BR"/>
        </w:rPr>
        <w:t>thiosemicarbazone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as a new </w:t>
      </w:r>
      <w:proofErr w:type="spellStart"/>
      <w:r w:rsidRPr="00FA58AC">
        <w:rPr>
          <w:rFonts w:asciiTheme="minorHAnsi" w:hAnsiTheme="minorHAnsi" w:cstheme="minorHAnsi"/>
          <w:lang w:val="pt-BR"/>
        </w:rPr>
        <w:t>anti-tumorand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A58AC">
        <w:rPr>
          <w:rFonts w:asciiTheme="minorHAnsi" w:hAnsiTheme="minorHAnsi" w:cstheme="minorHAnsi"/>
          <w:lang w:val="pt-BR"/>
        </w:rPr>
        <w:t>anti-metastasic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A58AC">
        <w:rPr>
          <w:rFonts w:asciiTheme="minorHAnsi" w:hAnsiTheme="minorHAnsi" w:cstheme="minorHAnsi"/>
          <w:lang w:val="pt-BR"/>
        </w:rPr>
        <w:t>agent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A58AC">
        <w:rPr>
          <w:rFonts w:asciiTheme="minorHAnsi" w:hAnsiTheme="minorHAnsi" w:cstheme="minorHAnsi"/>
          <w:lang w:val="pt-BR"/>
        </w:rPr>
        <w:t>against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triple negative </w:t>
      </w:r>
      <w:proofErr w:type="spellStart"/>
      <w:r w:rsidRPr="00FA58AC">
        <w:rPr>
          <w:rFonts w:asciiTheme="minorHAnsi" w:hAnsiTheme="minorHAnsi" w:cstheme="minorHAnsi"/>
          <w:lang w:val="pt-BR"/>
        </w:rPr>
        <w:t>breast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FA58AC">
        <w:rPr>
          <w:rFonts w:asciiTheme="minorHAnsi" w:hAnsiTheme="minorHAnsi" w:cstheme="minorHAnsi"/>
          <w:lang w:val="pt-BR"/>
        </w:rPr>
        <w:t>cancer</w:t>
      </w:r>
      <w:proofErr w:type="spellEnd"/>
      <w:r w:rsidRPr="00FA58AC">
        <w:rPr>
          <w:rFonts w:asciiTheme="minorHAnsi" w:hAnsiTheme="minorHAnsi" w:cstheme="minorHAnsi"/>
          <w:lang w:val="pt-BR"/>
        </w:rPr>
        <w:t xml:space="preserve">”. </w:t>
      </w:r>
      <w:r w:rsidRPr="00FA58AC">
        <w:rPr>
          <w:rFonts w:asciiTheme="minorHAnsi" w:hAnsiTheme="minorHAnsi" w:cstheme="minorHAnsi"/>
          <w:lang w:val="pt-BR"/>
        </w:rPr>
        <w:t xml:space="preserve">Buenos Aires </w:t>
      </w:r>
      <w:proofErr w:type="spellStart"/>
      <w:r w:rsidRPr="00FA58AC">
        <w:rPr>
          <w:rFonts w:asciiTheme="minorHAnsi" w:hAnsiTheme="minorHAnsi" w:cstheme="minorHAnsi"/>
          <w:lang w:val="pt-BR"/>
        </w:rPr>
        <w:t>University</w:t>
      </w:r>
      <w:proofErr w:type="spellEnd"/>
      <w:r w:rsidRPr="00FA58AC">
        <w:rPr>
          <w:rFonts w:asciiTheme="minorHAnsi" w:hAnsiTheme="minorHAnsi" w:cstheme="minorHAnsi"/>
          <w:b/>
          <w:i/>
          <w:lang w:val="pt-BR"/>
        </w:rPr>
        <w:t>.</w:t>
      </w:r>
    </w:p>
    <w:p w:rsidR="00FA58AC" w:rsidRPr="00D437A6" w:rsidRDefault="00FA58AC" w:rsidP="00FA58AC">
      <w:pPr>
        <w:pStyle w:val="Prrafodelista"/>
        <w:numPr>
          <w:ilvl w:val="0"/>
          <w:numId w:val="16"/>
        </w:numPr>
        <w:spacing w:before="120"/>
        <w:ind w:left="714" w:right="45" w:hanging="357"/>
        <w:jc w:val="both"/>
        <w:rPr>
          <w:rFonts w:asciiTheme="minorHAnsi" w:hAnsiTheme="minorHAnsi" w:cstheme="minorHAnsi"/>
          <w:lang w:val="pt-BR"/>
        </w:rPr>
      </w:pPr>
      <w:r w:rsidRPr="00FA58AC">
        <w:rPr>
          <w:rFonts w:asciiTheme="minorHAnsi" w:hAnsiTheme="minorHAnsi" w:cstheme="minorHAnsi"/>
          <w:b/>
          <w:i/>
          <w:lang w:val="pt-BR"/>
        </w:rPr>
        <w:t xml:space="preserve">2017: </w:t>
      </w:r>
      <w:r w:rsidRPr="00D437A6">
        <w:rPr>
          <w:rFonts w:asciiTheme="minorHAnsi" w:hAnsiTheme="minorHAnsi" w:cstheme="minorHAnsi"/>
          <w:lang w:val="pt-BR"/>
        </w:rPr>
        <w:t xml:space="preserve">MD </w:t>
      </w:r>
      <w:proofErr w:type="spellStart"/>
      <w:r w:rsidRPr="00D437A6">
        <w:rPr>
          <w:rFonts w:asciiTheme="minorHAnsi" w:hAnsiTheme="minorHAnsi" w:cstheme="minorHAnsi"/>
          <w:lang w:val="pt-BR"/>
        </w:rPr>
        <w:t>Thesis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437A6">
        <w:rPr>
          <w:rFonts w:asciiTheme="minorHAnsi" w:hAnsiTheme="minorHAnsi" w:cstheme="minorHAnsi"/>
          <w:lang w:val="pt-BR"/>
        </w:rPr>
        <w:t>director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“</w:t>
      </w:r>
      <w:r w:rsidRPr="00D437A6">
        <w:rPr>
          <w:rFonts w:asciiTheme="minorHAnsi" w:hAnsiTheme="minorHAnsi" w:cstheme="minorHAnsi"/>
          <w:lang w:val="pt-BR"/>
        </w:rPr>
        <w:t xml:space="preserve">1-indanone </w:t>
      </w:r>
      <w:proofErr w:type="spellStart"/>
      <w:r w:rsidRPr="00D437A6">
        <w:rPr>
          <w:rFonts w:asciiTheme="minorHAnsi" w:hAnsiTheme="minorHAnsi" w:cstheme="minorHAnsi"/>
          <w:lang w:val="pt-BR"/>
        </w:rPr>
        <w:t>derived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437A6">
        <w:rPr>
          <w:rFonts w:asciiTheme="minorHAnsi" w:hAnsiTheme="minorHAnsi" w:cstheme="minorHAnsi"/>
          <w:lang w:val="pt-BR"/>
        </w:rPr>
        <w:t>thiosemicarbazones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437A6">
        <w:rPr>
          <w:rFonts w:asciiTheme="minorHAnsi" w:hAnsiTheme="minorHAnsi" w:cstheme="minorHAnsi"/>
          <w:lang w:val="pt-BR"/>
        </w:rPr>
        <w:t>action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437A6">
        <w:rPr>
          <w:rFonts w:asciiTheme="minorHAnsi" w:hAnsiTheme="minorHAnsi" w:cstheme="minorHAnsi"/>
          <w:lang w:val="pt-BR"/>
        </w:rPr>
        <w:t>on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437A6">
        <w:rPr>
          <w:rFonts w:asciiTheme="minorHAnsi" w:hAnsiTheme="minorHAnsi" w:cstheme="minorHAnsi"/>
          <w:lang w:val="pt-BR"/>
        </w:rPr>
        <w:t>human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437A6">
        <w:rPr>
          <w:rFonts w:asciiTheme="minorHAnsi" w:hAnsiTheme="minorHAnsi" w:cstheme="minorHAnsi"/>
          <w:lang w:val="pt-BR"/>
        </w:rPr>
        <w:t>breast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câncer </w:t>
      </w:r>
      <w:proofErr w:type="spellStart"/>
      <w:r w:rsidRPr="00D437A6">
        <w:rPr>
          <w:rFonts w:asciiTheme="minorHAnsi" w:hAnsiTheme="minorHAnsi" w:cstheme="minorHAnsi"/>
          <w:lang w:val="pt-BR"/>
        </w:rPr>
        <w:t>cell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437A6">
        <w:rPr>
          <w:rFonts w:asciiTheme="minorHAnsi" w:hAnsiTheme="minorHAnsi" w:cstheme="minorHAnsi"/>
          <w:lang w:val="pt-BR"/>
        </w:rPr>
        <w:t>lines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”, Buenos Aires </w:t>
      </w:r>
      <w:proofErr w:type="spellStart"/>
      <w:r w:rsidRPr="00D437A6">
        <w:rPr>
          <w:rFonts w:asciiTheme="minorHAnsi" w:hAnsiTheme="minorHAnsi" w:cstheme="minorHAnsi"/>
          <w:lang w:val="pt-BR"/>
        </w:rPr>
        <w:t>University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. </w:t>
      </w:r>
    </w:p>
    <w:p w:rsidR="00FA58AC" w:rsidRPr="00D437A6" w:rsidRDefault="00FA58AC" w:rsidP="00FA58AC">
      <w:pPr>
        <w:pStyle w:val="Prrafodelista"/>
        <w:numPr>
          <w:ilvl w:val="0"/>
          <w:numId w:val="16"/>
        </w:numPr>
        <w:spacing w:before="120"/>
        <w:ind w:left="714" w:right="45" w:hanging="357"/>
        <w:jc w:val="both"/>
        <w:rPr>
          <w:rFonts w:asciiTheme="minorHAnsi" w:hAnsiTheme="minorHAnsi" w:cstheme="minorHAnsi"/>
          <w:lang w:val="pt-BR"/>
        </w:rPr>
      </w:pPr>
      <w:r w:rsidRPr="00FA58AC">
        <w:rPr>
          <w:rFonts w:asciiTheme="minorHAnsi" w:hAnsiTheme="minorHAnsi" w:cstheme="minorHAnsi"/>
          <w:b/>
          <w:i/>
          <w:lang w:val="pt-BR"/>
        </w:rPr>
        <w:t xml:space="preserve">2012-2015: </w:t>
      </w:r>
      <w:r w:rsidR="00D437A6" w:rsidRPr="00D437A6">
        <w:rPr>
          <w:rFonts w:asciiTheme="minorHAnsi" w:hAnsiTheme="minorHAnsi" w:cstheme="minorHAnsi"/>
          <w:lang w:val="pt-BR"/>
        </w:rPr>
        <w:t xml:space="preserve">MD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thesis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D437A6">
        <w:rPr>
          <w:rFonts w:asciiTheme="minorHAnsi" w:hAnsiTheme="minorHAnsi" w:cstheme="minorHAnsi"/>
          <w:lang w:val="pt-BR"/>
        </w:rPr>
        <w:t>Co-dire</w:t>
      </w:r>
      <w:r w:rsidR="00D437A6" w:rsidRPr="00D437A6">
        <w:rPr>
          <w:rFonts w:asciiTheme="minorHAnsi" w:hAnsiTheme="minorHAnsi" w:cstheme="minorHAnsi"/>
          <w:lang w:val="pt-BR"/>
        </w:rPr>
        <w:t>ction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 “</w:t>
      </w:r>
      <w:proofErr w:type="spellStart"/>
      <w:r w:rsidRPr="00D437A6">
        <w:rPr>
          <w:rFonts w:asciiTheme="minorHAnsi" w:hAnsiTheme="minorHAnsi" w:cstheme="minorHAnsi"/>
          <w:lang w:val="pt-BR"/>
        </w:rPr>
        <w:t>Ef</w:t>
      </w:r>
      <w:r w:rsidR="00D437A6" w:rsidRPr="00D437A6">
        <w:rPr>
          <w:rFonts w:asciiTheme="minorHAnsi" w:hAnsiTheme="minorHAnsi" w:cstheme="minorHAnsi"/>
          <w:lang w:val="pt-BR"/>
        </w:rPr>
        <w:t>fects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of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Aminoflavone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on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apoptosis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and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cell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proliferation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of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kidney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tumor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cell</w:t>
      </w:r>
      <w:proofErr w:type="spellEnd"/>
      <w:r w:rsidR="00D437A6" w:rsidRPr="00D437A6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lines</w:t>
      </w:r>
      <w:proofErr w:type="spellEnd"/>
      <w:r w:rsidRPr="00D437A6">
        <w:rPr>
          <w:rFonts w:asciiTheme="minorHAnsi" w:hAnsiTheme="minorHAnsi" w:cstheme="minorHAnsi"/>
          <w:lang w:val="pt-BR"/>
        </w:rPr>
        <w:t xml:space="preserve">” </w:t>
      </w:r>
      <w:r w:rsidR="00D437A6" w:rsidRPr="00D437A6">
        <w:rPr>
          <w:rFonts w:asciiTheme="minorHAnsi" w:hAnsiTheme="minorHAnsi" w:cstheme="minorHAnsi"/>
          <w:lang w:val="pt-BR"/>
        </w:rPr>
        <w:t xml:space="preserve">Buenos Aires </w:t>
      </w:r>
      <w:proofErr w:type="spellStart"/>
      <w:r w:rsidR="00D437A6" w:rsidRPr="00D437A6">
        <w:rPr>
          <w:rFonts w:asciiTheme="minorHAnsi" w:hAnsiTheme="minorHAnsi" w:cstheme="minorHAnsi"/>
          <w:lang w:val="pt-BR"/>
        </w:rPr>
        <w:t>University</w:t>
      </w:r>
      <w:proofErr w:type="spellEnd"/>
    </w:p>
    <w:p w:rsidR="00D716E6" w:rsidRPr="00D716E6" w:rsidRDefault="00D716E6" w:rsidP="00D716E6">
      <w:pPr>
        <w:jc w:val="both"/>
        <w:rPr>
          <w:rFonts w:asciiTheme="minorHAnsi" w:hAnsiTheme="minorHAnsi" w:cstheme="minorHAnsi"/>
          <w:b/>
          <w:i/>
          <w:lang w:val="pt-BR"/>
        </w:rPr>
      </w:pPr>
    </w:p>
    <w:p w:rsidR="00F17CEF" w:rsidRPr="009C01FD" w:rsidRDefault="00F17CEF" w:rsidP="00F17CEF">
      <w:pPr>
        <w:jc w:val="both"/>
        <w:rPr>
          <w:rFonts w:asciiTheme="minorHAnsi" w:hAnsiTheme="minorHAnsi" w:cstheme="minorHAnsi"/>
          <w:b/>
          <w:i/>
          <w:sz w:val="20"/>
          <w:lang w:val="pt-BR"/>
        </w:rPr>
      </w:pPr>
    </w:p>
    <w:p w:rsidR="00197643" w:rsidRPr="009C01FD" w:rsidRDefault="00362790" w:rsidP="00F17CEF">
      <w:pPr>
        <w:jc w:val="both"/>
        <w:rPr>
          <w:rFonts w:asciiTheme="minorHAnsi" w:hAnsiTheme="minorHAnsi" w:cstheme="minorHAnsi"/>
          <w:b/>
          <w:sz w:val="20"/>
          <w:u w:val="single"/>
          <w:lang w:val="en-US"/>
        </w:rPr>
      </w:pPr>
      <w:r w:rsidRPr="009C01FD">
        <w:rPr>
          <w:rFonts w:asciiTheme="minorHAnsi" w:hAnsiTheme="minorHAnsi" w:cstheme="minorHAnsi"/>
          <w:b/>
          <w:sz w:val="20"/>
          <w:u w:val="single"/>
          <w:lang w:val="en-US"/>
        </w:rPr>
        <w:lastRenderedPageBreak/>
        <w:t>LANGUAGES</w:t>
      </w:r>
    </w:p>
    <w:p w:rsidR="00362790" w:rsidRPr="00F92DFF" w:rsidRDefault="00362790" w:rsidP="00F17CEF">
      <w:pPr>
        <w:jc w:val="both"/>
        <w:rPr>
          <w:rFonts w:asciiTheme="minorHAnsi" w:hAnsiTheme="minorHAnsi" w:cstheme="minorHAnsi"/>
          <w:b/>
          <w:sz w:val="20"/>
          <w:lang w:val="en-US"/>
        </w:rPr>
      </w:pPr>
    </w:p>
    <w:p w:rsidR="00362790" w:rsidRPr="00F92DFF" w:rsidRDefault="00362790" w:rsidP="00F17CEF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b/>
          <w:lang w:val="en-US"/>
        </w:rPr>
      </w:pPr>
      <w:r w:rsidRPr="00F92DFF">
        <w:rPr>
          <w:rFonts w:asciiTheme="minorHAnsi" w:hAnsiTheme="minorHAnsi" w:cstheme="minorHAnsi"/>
          <w:b/>
          <w:lang w:val="en-US"/>
        </w:rPr>
        <w:t>English: First Certificate Degree</w:t>
      </w:r>
    </w:p>
    <w:p w:rsidR="00362790" w:rsidRPr="00F92DFF" w:rsidRDefault="00362790" w:rsidP="00F17CEF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b/>
          <w:lang w:val="en-US"/>
        </w:rPr>
      </w:pPr>
      <w:r w:rsidRPr="00F92DFF">
        <w:rPr>
          <w:rFonts w:asciiTheme="minorHAnsi" w:hAnsiTheme="minorHAnsi" w:cstheme="minorHAnsi"/>
          <w:b/>
          <w:lang w:val="en-US"/>
        </w:rPr>
        <w:t>Portuguese</w:t>
      </w:r>
    </w:p>
    <w:p w:rsidR="00362790" w:rsidRDefault="00362790" w:rsidP="00F17CEF">
      <w:pPr>
        <w:jc w:val="both"/>
        <w:rPr>
          <w:rFonts w:asciiTheme="minorHAnsi" w:hAnsiTheme="minorHAnsi" w:cstheme="minorHAnsi"/>
          <w:b/>
          <w:sz w:val="20"/>
          <w:lang w:val="en-US"/>
        </w:rPr>
      </w:pPr>
    </w:p>
    <w:p w:rsidR="00C91A8B" w:rsidRDefault="00C91A8B" w:rsidP="00F17CEF">
      <w:pPr>
        <w:jc w:val="both"/>
        <w:rPr>
          <w:rFonts w:asciiTheme="minorHAnsi" w:hAnsiTheme="minorHAnsi" w:cstheme="minorHAnsi"/>
          <w:b/>
          <w:sz w:val="20"/>
          <w:lang w:val="en-US"/>
        </w:rPr>
      </w:pPr>
    </w:p>
    <w:p w:rsidR="00C91A8B" w:rsidRPr="00F92DFF" w:rsidRDefault="00C91A8B" w:rsidP="00130526">
      <w:pPr>
        <w:jc w:val="both"/>
        <w:rPr>
          <w:rFonts w:asciiTheme="minorHAnsi" w:hAnsiTheme="minorHAnsi" w:cstheme="minorHAnsi"/>
          <w:b/>
          <w:sz w:val="20"/>
          <w:lang w:val="en-US"/>
        </w:rPr>
      </w:pPr>
    </w:p>
    <w:sectPr w:rsidR="00C91A8B" w:rsidRPr="00F92DFF" w:rsidSect="00197643">
      <w:pgSz w:w="11906" w:h="16838"/>
      <w:pgMar w:top="1417" w:right="1134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2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133102E5"/>
    <w:multiLevelType w:val="hybridMultilevel"/>
    <w:tmpl w:val="6394C532"/>
    <w:lvl w:ilvl="0" w:tplc="029201D8">
      <w:start w:val="1"/>
      <w:numFmt w:val="bullet"/>
      <w:pStyle w:val="Listaconvietas2"/>
      <w:lvlText w:val="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C495A"/>
    <w:multiLevelType w:val="hybridMultilevel"/>
    <w:tmpl w:val="81308C5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B0CDC"/>
    <w:multiLevelType w:val="hybridMultilevel"/>
    <w:tmpl w:val="F86CF802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D7344B7"/>
    <w:multiLevelType w:val="hybridMultilevel"/>
    <w:tmpl w:val="E7706B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2652F"/>
    <w:multiLevelType w:val="hybridMultilevel"/>
    <w:tmpl w:val="302687CC"/>
    <w:lvl w:ilvl="0" w:tplc="14E867F4">
      <w:start w:val="1"/>
      <w:numFmt w:val="bullet"/>
      <w:pStyle w:val="Listaconvieta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15D6E"/>
    <w:multiLevelType w:val="hybridMultilevel"/>
    <w:tmpl w:val="3C66A062"/>
    <w:lvl w:ilvl="0" w:tplc="2AF6A814">
      <w:start w:val="1"/>
      <w:numFmt w:val="bullet"/>
      <w:pStyle w:val="Listaconvietas"/>
      <w:lvlText w:val=""/>
      <w:lvlJc w:val="left"/>
      <w:pPr>
        <w:tabs>
          <w:tab w:val="num" w:pos="788"/>
        </w:tabs>
        <w:ind w:left="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1" w15:restartNumberingAfterBreak="0">
    <w:nsid w:val="39745300"/>
    <w:multiLevelType w:val="hybridMultilevel"/>
    <w:tmpl w:val="E2E4D8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911C0"/>
    <w:multiLevelType w:val="hybridMultilevel"/>
    <w:tmpl w:val="4E3A6B2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42DE"/>
    <w:multiLevelType w:val="hybridMultilevel"/>
    <w:tmpl w:val="0BAC314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A7C2B"/>
    <w:multiLevelType w:val="hybridMultilevel"/>
    <w:tmpl w:val="7BCE091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5B94"/>
    <w:multiLevelType w:val="hybridMultilevel"/>
    <w:tmpl w:val="0542226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25A82"/>
    <w:multiLevelType w:val="hybridMultilevel"/>
    <w:tmpl w:val="72D4C790"/>
    <w:lvl w:ilvl="0" w:tplc="11541E6E">
      <w:start w:val="1"/>
      <w:numFmt w:val="decimal"/>
      <w:pStyle w:val="Listanumerada"/>
      <w:lvlText w:val="%1."/>
      <w:lvlJc w:val="right"/>
      <w:pPr>
        <w:tabs>
          <w:tab w:val="num" w:pos="567"/>
        </w:tabs>
        <w:ind w:left="567" w:hanging="20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2D3696"/>
    <w:multiLevelType w:val="hybridMultilevel"/>
    <w:tmpl w:val="8D4C3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67718"/>
    <w:multiLevelType w:val="hybridMultilevel"/>
    <w:tmpl w:val="53F695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8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7"/>
  </w:num>
  <w:num w:numId="16">
    <w:abstractNumId w:val="15"/>
  </w:num>
  <w:num w:numId="1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1C"/>
    <w:rsid w:val="00130526"/>
    <w:rsid w:val="00133217"/>
    <w:rsid w:val="00164F1C"/>
    <w:rsid w:val="00171906"/>
    <w:rsid w:val="00197643"/>
    <w:rsid w:val="001F72E5"/>
    <w:rsid w:val="002A5442"/>
    <w:rsid w:val="00312FFE"/>
    <w:rsid w:val="00362790"/>
    <w:rsid w:val="00377C63"/>
    <w:rsid w:val="003A1871"/>
    <w:rsid w:val="003B1C82"/>
    <w:rsid w:val="003F612B"/>
    <w:rsid w:val="00423EC4"/>
    <w:rsid w:val="00491E6A"/>
    <w:rsid w:val="005259B1"/>
    <w:rsid w:val="005C7A2A"/>
    <w:rsid w:val="0067517A"/>
    <w:rsid w:val="00676361"/>
    <w:rsid w:val="006A528D"/>
    <w:rsid w:val="006E337C"/>
    <w:rsid w:val="007034F9"/>
    <w:rsid w:val="00737764"/>
    <w:rsid w:val="00751712"/>
    <w:rsid w:val="00836437"/>
    <w:rsid w:val="00850766"/>
    <w:rsid w:val="008A4DAC"/>
    <w:rsid w:val="008F66B2"/>
    <w:rsid w:val="009069DD"/>
    <w:rsid w:val="009C01FD"/>
    <w:rsid w:val="009E5A1E"/>
    <w:rsid w:val="00A11A03"/>
    <w:rsid w:val="00A30379"/>
    <w:rsid w:val="00A310D0"/>
    <w:rsid w:val="00A9164D"/>
    <w:rsid w:val="00B00A37"/>
    <w:rsid w:val="00B104E4"/>
    <w:rsid w:val="00B2585C"/>
    <w:rsid w:val="00B275B3"/>
    <w:rsid w:val="00B56702"/>
    <w:rsid w:val="00B61404"/>
    <w:rsid w:val="00BB5158"/>
    <w:rsid w:val="00BE0EB9"/>
    <w:rsid w:val="00C91A8B"/>
    <w:rsid w:val="00CA529D"/>
    <w:rsid w:val="00CE62C4"/>
    <w:rsid w:val="00D437A6"/>
    <w:rsid w:val="00D64A0C"/>
    <w:rsid w:val="00D66936"/>
    <w:rsid w:val="00D716E6"/>
    <w:rsid w:val="00D77F0F"/>
    <w:rsid w:val="00F12841"/>
    <w:rsid w:val="00F17CEF"/>
    <w:rsid w:val="00F267AE"/>
    <w:rsid w:val="00F40236"/>
    <w:rsid w:val="00F92DFF"/>
    <w:rsid w:val="00FA098D"/>
    <w:rsid w:val="00F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9E24B84-322C-4526-9FB0-AFE59F01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43"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197643"/>
    <w:pPr>
      <w:keepNext/>
      <w:jc w:val="both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rsid w:val="00197643"/>
    <w:pPr>
      <w:keepNext/>
      <w:widowControl w:val="0"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tabs>
        <w:tab w:val="left" w:pos="4536"/>
      </w:tabs>
      <w:autoSpaceDE w:val="0"/>
      <w:autoSpaceDN w:val="0"/>
      <w:adjustRightInd w:val="0"/>
      <w:spacing w:before="240" w:after="120"/>
      <w:jc w:val="both"/>
      <w:outlineLvl w:val="1"/>
    </w:pPr>
    <w:rPr>
      <w:rFonts w:ascii="Arial Rounded MT Bold" w:hAnsi="Arial Rounded MT Bold"/>
      <w:b/>
      <w:bCs/>
      <w:iCs/>
      <w:caps/>
      <w:sz w:val="32"/>
      <w:szCs w:val="32"/>
      <w:lang w:val="es-ES_tradnl"/>
    </w:rPr>
  </w:style>
  <w:style w:type="paragraph" w:styleId="Ttulo3">
    <w:name w:val="heading 3"/>
    <w:basedOn w:val="Normal"/>
    <w:next w:val="Normal"/>
    <w:qFormat/>
    <w:rsid w:val="00197643"/>
    <w:pPr>
      <w:keepNext/>
      <w:widowControl w:val="0"/>
      <w:tabs>
        <w:tab w:val="left" w:pos="4536"/>
      </w:tabs>
      <w:autoSpaceDE w:val="0"/>
      <w:autoSpaceDN w:val="0"/>
      <w:adjustRightInd w:val="0"/>
      <w:spacing w:before="240" w:after="120"/>
      <w:jc w:val="both"/>
      <w:outlineLvl w:val="2"/>
    </w:pPr>
    <w:rPr>
      <w:rFonts w:ascii="Arial Rounded MT Bold" w:hAnsi="Arial Rounded MT Bold"/>
      <w:b/>
      <w:bCs/>
      <w:caps/>
      <w:sz w:val="28"/>
      <w:szCs w:val="28"/>
      <w:lang w:val="es-ES_tradnl"/>
    </w:rPr>
  </w:style>
  <w:style w:type="paragraph" w:styleId="Ttulo4">
    <w:name w:val="heading 4"/>
    <w:basedOn w:val="Normal"/>
    <w:next w:val="Normal"/>
    <w:qFormat/>
    <w:rsid w:val="00197643"/>
    <w:pPr>
      <w:keepNext/>
      <w:widowControl w:val="0"/>
      <w:tabs>
        <w:tab w:val="left" w:pos="4536"/>
      </w:tabs>
      <w:autoSpaceDE w:val="0"/>
      <w:autoSpaceDN w:val="0"/>
      <w:adjustRightInd w:val="0"/>
      <w:spacing w:before="180" w:after="120"/>
      <w:jc w:val="both"/>
      <w:outlineLvl w:val="3"/>
    </w:pPr>
    <w:rPr>
      <w:rFonts w:ascii="Century Gothic" w:hAnsi="Century Gothic" w:cs="Arial"/>
      <w:b/>
      <w:bCs/>
      <w:i/>
      <w:iCs/>
      <w:smallCaps/>
      <w:sz w:val="28"/>
      <w:szCs w:val="26"/>
      <w:lang w:val="es-ES_tradnl"/>
    </w:rPr>
  </w:style>
  <w:style w:type="paragraph" w:styleId="Ttulo5">
    <w:name w:val="heading 5"/>
    <w:basedOn w:val="Normal"/>
    <w:next w:val="Normal"/>
    <w:qFormat/>
    <w:rsid w:val="00197643"/>
    <w:pPr>
      <w:widowControl w:val="0"/>
      <w:tabs>
        <w:tab w:val="left" w:pos="4536"/>
      </w:tabs>
      <w:autoSpaceDE w:val="0"/>
      <w:autoSpaceDN w:val="0"/>
      <w:adjustRightInd w:val="0"/>
      <w:spacing w:before="180" w:after="120"/>
      <w:outlineLvl w:val="4"/>
    </w:pPr>
    <w:rPr>
      <w:rFonts w:ascii="Century Gothic" w:hAnsi="Century Gothic" w:cs="Arial"/>
      <w:b/>
      <w:bCs/>
      <w:smallCaps/>
      <w:sz w:val="26"/>
      <w:lang w:val="es-ES_tradnl"/>
    </w:rPr>
  </w:style>
  <w:style w:type="paragraph" w:styleId="Ttulo6">
    <w:name w:val="heading 6"/>
    <w:basedOn w:val="Normal"/>
    <w:next w:val="Normal"/>
    <w:qFormat/>
    <w:rsid w:val="00197643"/>
    <w:pPr>
      <w:widowControl w:val="0"/>
      <w:tabs>
        <w:tab w:val="left" w:pos="4536"/>
      </w:tabs>
      <w:autoSpaceDE w:val="0"/>
      <w:autoSpaceDN w:val="0"/>
      <w:adjustRightInd w:val="0"/>
      <w:spacing w:before="240" w:after="60"/>
      <w:jc w:val="both"/>
      <w:outlineLvl w:val="5"/>
    </w:pPr>
    <w:rPr>
      <w:rFonts w:ascii="Garamond" w:hAnsi="Garamond"/>
      <w:b/>
      <w:bCs/>
      <w:i/>
      <w:iCs/>
      <w:sz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2">
    <w:name w:val="List Bullet 2"/>
    <w:basedOn w:val="Normal"/>
    <w:autoRedefine/>
    <w:semiHidden/>
    <w:rsid w:val="00197643"/>
    <w:pPr>
      <w:widowControl w:val="0"/>
      <w:numPr>
        <w:numId w:val="4"/>
      </w:numPr>
      <w:tabs>
        <w:tab w:val="clear" w:pos="644"/>
        <w:tab w:val="num" w:pos="360"/>
      </w:tabs>
      <w:autoSpaceDE w:val="0"/>
      <w:autoSpaceDN w:val="0"/>
      <w:adjustRightInd w:val="0"/>
      <w:spacing w:before="180" w:after="120"/>
      <w:ind w:left="0" w:firstLine="0"/>
      <w:jc w:val="both"/>
    </w:pPr>
    <w:rPr>
      <w:rFonts w:ascii="Garamond" w:hAnsi="Garamond"/>
      <w:lang w:val="en-GB"/>
    </w:rPr>
  </w:style>
  <w:style w:type="paragraph" w:styleId="Listaconvietas">
    <w:name w:val="List Bullet"/>
    <w:basedOn w:val="Normal"/>
    <w:autoRedefine/>
    <w:semiHidden/>
    <w:rsid w:val="00197643"/>
    <w:pPr>
      <w:widowControl w:val="0"/>
      <w:numPr>
        <w:numId w:val="1"/>
      </w:numPr>
      <w:autoSpaceDE w:val="0"/>
      <w:autoSpaceDN w:val="0"/>
      <w:adjustRightInd w:val="0"/>
      <w:spacing w:before="60" w:after="60"/>
      <w:jc w:val="both"/>
    </w:pPr>
    <w:rPr>
      <w:rFonts w:ascii="Garamond" w:hAnsi="Garamond"/>
    </w:rPr>
  </w:style>
  <w:style w:type="paragraph" w:styleId="Continuarlista">
    <w:name w:val="List Continue"/>
    <w:basedOn w:val="Normal"/>
    <w:semiHidden/>
    <w:rsid w:val="00197643"/>
    <w:pPr>
      <w:widowControl w:val="0"/>
      <w:tabs>
        <w:tab w:val="left" w:pos="4536"/>
      </w:tabs>
      <w:autoSpaceDE w:val="0"/>
      <w:autoSpaceDN w:val="0"/>
      <w:adjustRightInd w:val="0"/>
      <w:spacing w:after="60"/>
      <w:ind w:left="357"/>
      <w:jc w:val="both"/>
    </w:pPr>
    <w:rPr>
      <w:rFonts w:ascii="Garamond" w:hAnsi="Garamond"/>
      <w:lang w:val="es-ES_tradnl"/>
    </w:rPr>
  </w:style>
  <w:style w:type="paragraph" w:customStyle="1" w:styleId="Listaconvietas1">
    <w:name w:val="Lista con viñetas 1"/>
    <w:basedOn w:val="Listaconvietas"/>
    <w:next w:val="Continuarlista"/>
    <w:autoRedefine/>
    <w:rsid w:val="00197643"/>
    <w:pPr>
      <w:numPr>
        <w:numId w:val="2"/>
      </w:numPr>
    </w:pPr>
  </w:style>
  <w:style w:type="paragraph" w:customStyle="1" w:styleId="Listanumerada">
    <w:name w:val="Lista numerada"/>
    <w:basedOn w:val="Normal"/>
    <w:autoRedefine/>
    <w:rsid w:val="00197643"/>
    <w:pPr>
      <w:widowControl w:val="0"/>
      <w:numPr>
        <w:numId w:val="3"/>
      </w:numPr>
      <w:autoSpaceDE w:val="0"/>
      <w:autoSpaceDN w:val="0"/>
      <w:adjustRightInd w:val="0"/>
      <w:spacing w:after="60"/>
      <w:jc w:val="both"/>
    </w:pPr>
    <w:rPr>
      <w:rFonts w:ascii="Garamond" w:hAnsi="Garamond"/>
    </w:rPr>
  </w:style>
  <w:style w:type="paragraph" w:customStyle="1" w:styleId="Listadeaos">
    <w:name w:val="Lista de años"/>
    <w:basedOn w:val="Normal"/>
    <w:autoRedefine/>
    <w:rsid w:val="00197643"/>
    <w:pPr>
      <w:tabs>
        <w:tab w:val="left" w:pos="4536"/>
      </w:tabs>
      <w:spacing w:before="120" w:after="60"/>
      <w:ind w:left="709" w:hanging="709"/>
      <w:jc w:val="both"/>
    </w:pPr>
    <w:rPr>
      <w:rFonts w:ascii="Garamond" w:hAnsi="Garamond"/>
      <w:lang w:val="es-ES_tradnl"/>
    </w:rPr>
  </w:style>
  <w:style w:type="paragraph" w:customStyle="1" w:styleId="ContListadeAos">
    <w:name w:val="Cont Lista de Años"/>
    <w:basedOn w:val="Listadeaos"/>
    <w:autoRedefine/>
    <w:rsid w:val="00197643"/>
    <w:pPr>
      <w:ind w:firstLine="0"/>
    </w:pPr>
  </w:style>
  <w:style w:type="paragraph" w:styleId="Lista2">
    <w:name w:val="List 2"/>
    <w:basedOn w:val="Normal"/>
    <w:semiHidden/>
    <w:rsid w:val="00197643"/>
    <w:pPr>
      <w:widowControl w:val="0"/>
      <w:tabs>
        <w:tab w:val="left" w:pos="4536"/>
      </w:tabs>
      <w:autoSpaceDE w:val="0"/>
      <w:autoSpaceDN w:val="0"/>
      <w:adjustRightInd w:val="0"/>
      <w:spacing w:after="60"/>
      <w:ind w:left="709"/>
      <w:jc w:val="both"/>
    </w:pPr>
    <w:rPr>
      <w:rFonts w:ascii="Garamond" w:hAnsi="Garamond"/>
      <w:lang w:val="es-ES_tradnl"/>
    </w:rPr>
  </w:style>
  <w:style w:type="paragraph" w:styleId="Encabezado">
    <w:name w:val="header"/>
    <w:basedOn w:val="Normal"/>
    <w:semiHidden/>
    <w:rsid w:val="00197643"/>
    <w:pPr>
      <w:widowControl w:val="0"/>
      <w:tabs>
        <w:tab w:val="left" w:pos="4536"/>
      </w:tabs>
      <w:autoSpaceDE w:val="0"/>
      <w:autoSpaceDN w:val="0"/>
      <w:adjustRightInd w:val="0"/>
      <w:spacing w:after="60"/>
      <w:jc w:val="both"/>
    </w:pPr>
    <w:rPr>
      <w:rFonts w:ascii="Garamond" w:hAnsi="Garamond"/>
      <w:sz w:val="22"/>
      <w:lang w:val="es-ES_tradnl"/>
    </w:rPr>
  </w:style>
  <w:style w:type="paragraph" w:customStyle="1" w:styleId="ContListaNumerada">
    <w:name w:val="Cont Lista Numerada"/>
    <w:basedOn w:val="Normal"/>
    <w:autoRedefine/>
    <w:rsid w:val="00197643"/>
    <w:pPr>
      <w:widowControl w:val="0"/>
      <w:tabs>
        <w:tab w:val="left" w:pos="4536"/>
      </w:tabs>
      <w:autoSpaceDE w:val="0"/>
      <w:autoSpaceDN w:val="0"/>
      <w:adjustRightInd w:val="0"/>
      <w:spacing w:after="60"/>
      <w:ind w:left="567"/>
      <w:jc w:val="both"/>
    </w:pPr>
    <w:rPr>
      <w:rFonts w:ascii="Garamond" w:hAnsi="Garamond"/>
      <w:lang w:val="es-ES_tradnl"/>
    </w:rPr>
  </w:style>
  <w:style w:type="paragraph" w:customStyle="1" w:styleId="Congreso">
    <w:name w:val="Congreso"/>
    <w:basedOn w:val="Normal"/>
    <w:autoRedefine/>
    <w:rsid w:val="00197643"/>
    <w:pPr>
      <w:keepLines/>
      <w:widowControl w:val="0"/>
      <w:tabs>
        <w:tab w:val="left" w:pos="4536"/>
      </w:tabs>
      <w:autoSpaceDE w:val="0"/>
      <w:autoSpaceDN w:val="0"/>
      <w:adjustRightInd w:val="0"/>
      <w:spacing w:before="180" w:after="60"/>
      <w:ind w:left="357"/>
      <w:jc w:val="both"/>
    </w:pPr>
    <w:rPr>
      <w:rFonts w:ascii="Garamond" w:hAnsi="Garamond"/>
      <w:lang w:val="es-ES_tradnl"/>
    </w:rPr>
  </w:style>
  <w:style w:type="paragraph" w:styleId="Textoindependiente">
    <w:name w:val="Body Text"/>
    <w:basedOn w:val="Normal"/>
    <w:semiHidden/>
    <w:rsid w:val="00197643"/>
    <w:pPr>
      <w:spacing w:after="220" w:line="220" w:lineRule="atLeast"/>
      <w:ind w:right="-360"/>
    </w:pPr>
    <w:rPr>
      <w:sz w:val="20"/>
      <w:lang w:eastAsia="pt-BR"/>
    </w:rPr>
  </w:style>
  <w:style w:type="paragraph" w:customStyle="1" w:styleId="Logro">
    <w:name w:val="Logro"/>
    <w:basedOn w:val="Textoindependiente"/>
    <w:autoRedefine/>
    <w:rsid w:val="00197643"/>
    <w:pPr>
      <w:spacing w:after="60"/>
      <w:ind w:right="-357"/>
    </w:pPr>
    <w:rPr>
      <w:lang w:val="es-AR"/>
    </w:rPr>
  </w:style>
  <w:style w:type="paragraph" w:customStyle="1" w:styleId="Objetivo">
    <w:name w:val="Objetivo"/>
    <w:basedOn w:val="Normal"/>
    <w:next w:val="Textoindependiente"/>
    <w:rsid w:val="00197643"/>
    <w:pPr>
      <w:spacing w:before="220" w:after="220" w:line="220" w:lineRule="atLeast"/>
    </w:pPr>
    <w:rPr>
      <w:sz w:val="20"/>
      <w:lang w:eastAsia="pt-BR"/>
    </w:rPr>
  </w:style>
  <w:style w:type="paragraph" w:customStyle="1" w:styleId="Organizacin">
    <w:name w:val="Organización"/>
    <w:basedOn w:val="Normal"/>
    <w:next w:val="Normal"/>
    <w:autoRedefine/>
    <w:rsid w:val="00197643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lang w:eastAsia="pt-BR"/>
    </w:rPr>
  </w:style>
  <w:style w:type="paragraph" w:customStyle="1" w:styleId="Puesto1">
    <w:name w:val="Puesto1"/>
    <w:next w:val="Logro"/>
    <w:rsid w:val="00197643"/>
    <w:pPr>
      <w:spacing w:after="40" w:line="220" w:lineRule="atLeast"/>
    </w:pPr>
    <w:rPr>
      <w:rFonts w:ascii="Arial" w:hAnsi="Arial"/>
      <w:b/>
      <w:spacing w:val="-10"/>
      <w:lang w:val="en-US" w:eastAsia="pt-BR"/>
    </w:rPr>
  </w:style>
  <w:style w:type="paragraph" w:customStyle="1" w:styleId="Ttulodeseccin">
    <w:name w:val="Título de sección"/>
    <w:basedOn w:val="Normal"/>
    <w:next w:val="Normal"/>
    <w:autoRedefine/>
    <w:rsid w:val="00197643"/>
    <w:pPr>
      <w:spacing w:before="120" w:after="240" w:line="300" w:lineRule="atLeast"/>
    </w:pPr>
    <w:rPr>
      <w:bCs/>
      <w:spacing w:val="-10"/>
      <w:position w:val="7"/>
      <w:lang w:val="es-AR" w:eastAsia="pt-BR"/>
    </w:rPr>
  </w:style>
  <w:style w:type="character" w:styleId="nfasis">
    <w:name w:val="Emphasis"/>
    <w:basedOn w:val="Fuentedeprrafopredeter"/>
    <w:qFormat/>
    <w:rsid w:val="00197643"/>
    <w:rPr>
      <w:i/>
    </w:rPr>
  </w:style>
  <w:style w:type="character" w:styleId="Textoennegrita">
    <w:name w:val="Strong"/>
    <w:basedOn w:val="Fuentedeprrafopredeter"/>
    <w:qFormat/>
    <w:rsid w:val="00197643"/>
    <w:rPr>
      <w:b/>
    </w:rPr>
  </w:style>
  <w:style w:type="paragraph" w:styleId="Textoindependiente2">
    <w:name w:val="Body Text 2"/>
    <w:basedOn w:val="Normal"/>
    <w:semiHidden/>
    <w:rsid w:val="00197643"/>
    <w:pPr>
      <w:tabs>
        <w:tab w:val="left" w:pos="0"/>
      </w:tabs>
      <w:spacing w:line="360" w:lineRule="auto"/>
      <w:jc w:val="both"/>
    </w:pPr>
    <w:rPr>
      <w:rFonts w:ascii="Arial" w:hAnsi="Arial"/>
      <w:sz w:val="20"/>
      <w:lang w:val="es-AR" w:eastAsia="pt-BR"/>
    </w:rPr>
  </w:style>
  <w:style w:type="paragraph" w:styleId="Sangradetextonormal">
    <w:name w:val="Body Text Indent"/>
    <w:basedOn w:val="Normal"/>
    <w:semiHidden/>
    <w:rsid w:val="00197643"/>
    <w:pPr>
      <w:ind w:left="-34" w:firstLine="34"/>
      <w:jc w:val="both"/>
    </w:pPr>
    <w:rPr>
      <w:sz w:val="20"/>
      <w:lang w:val="es-AR" w:eastAsia="pt-BR"/>
    </w:rPr>
  </w:style>
  <w:style w:type="character" w:styleId="Hipervnculo">
    <w:name w:val="Hyperlink"/>
    <w:rsid w:val="00164F1C"/>
    <w:rPr>
      <w:color w:val="000080"/>
      <w:u w:val="single"/>
    </w:rPr>
  </w:style>
  <w:style w:type="paragraph" w:customStyle="1" w:styleId="title1">
    <w:name w:val="title1"/>
    <w:basedOn w:val="Normal"/>
    <w:rsid w:val="00676361"/>
    <w:rPr>
      <w:sz w:val="29"/>
      <w:szCs w:val="29"/>
    </w:rPr>
  </w:style>
  <w:style w:type="paragraph" w:styleId="Prrafodelista">
    <w:name w:val="List Paragraph"/>
    <w:basedOn w:val="Normal"/>
    <w:uiPriority w:val="34"/>
    <w:qFormat/>
    <w:rsid w:val="00676361"/>
    <w:pPr>
      <w:suppressAutoHyphens/>
      <w:autoSpaceDE w:val="0"/>
      <w:ind w:left="708"/>
    </w:pPr>
    <w:rPr>
      <w:rFonts w:ascii="Arial" w:hAnsi="Arial" w:cs="Arial"/>
      <w:sz w:val="20"/>
      <w:lang w:eastAsia="ar-SA"/>
    </w:rPr>
  </w:style>
  <w:style w:type="character" w:customStyle="1" w:styleId="WW8Num16z1">
    <w:name w:val="WW8Num16z1"/>
    <w:rsid w:val="001F72E5"/>
    <w:rPr>
      <w:rFonts w:ascii="Courier New" w:hAnsi="Courier New"/>
    </w:rPr>
  </w:style>
  <w:style w:type="character" w:customStyle="1" w:styleId="apple-converted-space">
    <w:name w:val="apple-converted-space"/>
    <w:basedOn w:val="Fuentedeprrafopredeter"/>
    <w:rsid w:val="00133217"/>
  </w:style>
  <w:style w:type="character" w:customStyle="1" w:styleId="il">
    <w:name w:val="il"/>
    <w:basedOn w:val="Fuentedeprrafopredeter"/>
    <w:rsid w:val="0013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699629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84715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29111571" TargetMode="External"/><Relationship Id="rId11" Type="http://schemas.openxmlformats.org/officeDocument/2006/relationships/hyperlink" Target="http://www.ncbi.nlm.nih.gov/pubmed/23696052" TargetMode="External"/><Relationship Id="rId5" Type="http://schemas.openxmlformats.org/officeDocument/2006/relationships/hyperlink" Target="mailto:mcallero33@gmail.com" TargetMode="External"/><Relationship Id="rId10" Type="http://schemas.openxmlformats.org/officeDocument/2006/relationships/hyperlink" Target="http://www.ncbi.nlm.nih.gov/pubmed?term=De%20Dios%20DO%5BAuthor%5D&amp;cauthor=true&amp;cauthor_uid=236960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?term=Callero%20MA%5BAuthor%5D&amp;cauthor=true&amp;cauthor_uid=2369605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1762</Words>
  <Characters>9693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Graduate Degree:  (1994 – 2002): Facultad de Ciencias Bioquímicas e Farmacéuticas -Universidad Nacional de Rosario – Argentina</vt:lpstr>
      <vt:lpstr>Graduate Degree:  (1994 – 2002): Facultad de Ciencias Bioquímicas e Farmacéuticas -Universidad Nacional de Rosario – Argentina</vt:lpstr>
    </vt:vector>
  </TitlesOfParts>
  <Company>Analisis Biologicos</Company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Degree:  (1994 – 2002): Facultad de Ciencias Bioquímicas e Farmacéuticas -Universidad Nacional de Rosario – Argentina</dc:title>
  <dc:creator>Dra Nesse</dc:creator>
  <cp:lastModifiedBy>Cuenta Microsoft</cp:lastModifiedBy>
  <cp:revision>7</cp:revision>
  <dcterms:created xsi:type="dcterms:W3CDTF">2022-06-10T23:16:00Z</dcterms:created>
  <dcterms:modified xsi:type="dcterms:W3CDTF">2022-06-10T23:41:00Z</dcterms:modified>
</cp:coreProperties>
</file>