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Michael Campbell</w:t>
      </w:r>
    </w:p>
    <w:p w:rsidR="00000000" w:rsidDel="00000000" w:rsidP="00000000" w:rsidRDefault="00000000" w:rsidRPr="00000000" w14:paraId="0000000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Philadelphia, PA</w:t>
      </w:r>
    </w:p>
    <w:p w:rsidR="00000000" w:rsidDel="00000000" w:rsidP="00000000" w:rsidRDefault="00000000" w:rsidRPr="00000000" w14:paraId="0000000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215-678-6614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mcam215@gmail.com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Linkedin: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www.linkedin.com/in/michaelcampbell215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Portfolio: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https://mavenanalytics.io/profile/mcam215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Analyst | BI Analyst | SQL • Python • Tableau • Power BI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Operations and Analytics professional transitioning into Data Analytics with 8+ years of experience in hospitality and operations management. Offers newly acquired expertise in Python, SQL, Tableau, and Power BI, combined with a track record of driving efficiency, enhancing customer satisfaction, and improving business strategy. Demonstrates data driven decision making through portfolio projects in customer churn, sales performance, and supply chain analytics.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0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Languages &amp; Databases:</w:t>
      </w:r>
      <w:r w:rsidDel="00000000" w:rsidR="00000000" w:rsidRPr="00000000">
        <w:rPr>
          <w:rtl w:val="0"/>
        </w:rPr>
        <w:t xml:space="preserve"> Python (Pandas, NumPy), SQL (MySQL, PostgreSQL, SQL Server)</w:t>
      </w:r>
    </w:p>
    <w:p w:rsidR="00000000" w:rsidDel="00000000" w:rsidP="00000000" w:rsidRDefault="00000000" w:rsidRPr="00000000" w14:paraId="0000000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Visualization &amp; Analysis</w:t>
      </w:r>
      <w:r w:rsidDel="00000000" w:rsidR="00000000" w:rsidRPr="00000000">
        <w:rPr>
          <w:rtl w:val="0"/>
        </w:rPr>
        <w:t xml:space="preserve">: Tableau, Power BI, Excel (PivotTables, Power Query, XLOOKUP, DAX)</w:t>
      </w:r>
    </w:p>
    <w:p w:rsidR="00000000" w:rsidDel="00000000" w:rsidP="00000000" w:rsidRDefault="00000000" w:rsidRPr="00000000" w14:paraId="0000000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Business &amp; Tools:</w:t>
      </w:r>
      <w:r w:rsidDel="00000000" w:rsidR="00000000" w:rsidRPr="00000000">
        <w:rPr>
          <w:rtl w:val="0"/>
        </w:rPr>
        <w:t xml:space="preserve"> Business Intelligence, Process Improvement, Stakeholder Communication, Salesforce, CRM</w:t>
      </w:r>
    </w:p>
    <w:p w:rsidR="00000000" w:rsidDel="00000000" w:rsidP="00000000" w:rsidRDefault="00000000" w:rsidRPr="00000000" w14:paraId="0000000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ANALYTICS PROJECTS</w:t>
      </w:r>
    </w:p>
    <w:p w:rsidR="00000000" w:rsidDel="00000000" w:rsidP="00000000" w:rsidRDefault="00000000" w:rsidRPr="00000000" w14:paraId="0000000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Global Supply Chain Performance &amp; Cost Optimization | Jun 2025 – Jul 2025</w:t>
      </w:r>
    </w:p>
    <w:p w:rsidR="00000000" w:rsidDel="00000000" w:rsidP="00000000" w:rsidRDefault="00000000" w:rsidRPr="00000000" w14:paraId="0000001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 Designed and implemented a Tableau dashboard for a global logistics team, providing interactive reports on delivery performance and cost efficiency.</w:t>
      </w:r>
    </w:p>
    <w:p w:rsidR="00000000" w:rsidDel="00000000" w:rsidP="00000000" w:rsidRDefault="00000000" w:rsidRPr="00000000" w14:paraId="0000001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 Performed data cleaning and transformation in Python, engineering metrics like On-Time Delivery Rate and Delivery Lead Time.</w:t>
      </w:r>
    </w:p>
    <w:p w:rsidR="00000000" w:rsidDel="00000000" w:rsidP="00000000" w:rsidRDefault="00000000" w:rsidRPr="00000000" w14:paraId="0000001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 Analyzed drivers of performance and cost, identifying two product groups responsible for 99% of logistics costs.</w:t>
      </w:r>
    </w:p>
    <w:p w:rsidR="00000000" w:rsidDel="00000000" w:rsidP="00000000" w:rsidRDefault="00000000" w:rsidRPr="00000000" w14:paraId="0000001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 Delivered an analytical tool for vendor management, underperforming shipment identification, and cost negotiation support.</w:t>
      </w:r>
    </w:p>
    <w:p w:rsidR="00000000" w:rsidDel="00000000" w:rsidP="00000000" w:rsidRDefault="00000000" w:rsidRPr="00000000" w14:paraId="0000001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Bank Customer Churn Analysis | Apr 2025 – May 2025</w:t>
      </w:r>
    </w:p>
    <w:p w:rsidR="00000000" w:rsidDel="00000000" w:rsidP="00000000" w:rsidRDefault="00000000" w:rsidRPr="00000000" w14:paraId="0000001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 Engineered a machine learning pipeline using Python to predict customer churn; Gradient Boosting model achieved 74% recall.</w:t>
      </w:r>
    </w:p>
    <w:p w:rsidR="00000000" w:rsidDel="00000000" w:rsidP="00000000" w:rsidRDefault="00000000" w:rsidRPr="00000000" w14:paraId="0000001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 Created new variables revealing geographic churn drivers; optimized model via hyperparameter tuning.</w:t>
      </w:r>
    </w:p>
    <w:p w:rsidR="00000000" w:rsidDel="00000000" w:rsidP="00000000" w:rsidRDefault="00000000" w:rsidRPr="00000000" w14:paraId="0000001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 Translated model insights into a strategy including a targeted retention campaign for high-risk segments.</w:t>
      </w:r>
    </w:p>
    <w:p w:rsidR="00000000" w:rsidDel="00000000" w:rsidP="00000000" w:rsidRDefault="00000000" w:rsidRPr="00000000" w14:paraId="0000001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CRM Dashboard: Sales Performance Analysis | Mar 2025 – Apr 2025</w:t>
      </w:r>
    </w:p>
    <w:p w:rsidR="00000000" w:rsidDel="00000000" w:rsidP="00000000" w:rsidRDefault="00000000" w:rsidRPr="00000000" w14:paraId="0000001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 Developed an interactive Tableau dashboard tracking pipeline metrics and conversion rates; revealed bottlenecks in late-stage deals.</w:t>
      </w:r>
    </w:p>
    <w:p w:rsidR="00000000" w:rsidDel="00000000" w:rsidP="00000000" w:rsidRDefault="00000000" w:rsidRPr="00000000" w14:paraId="0000001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 Benchmarked sales teams and identified high-performing agents and product sectors; analyzed pricing elasticity impacts.</w:t>
      </w:r>
    </w:p>
    <w:p w:rsidR="00000000" w:rsidDel="00000000" w:rsidP="00000000" w:rsidRDefault="00000000" w:rsidRPr="00000000" w14:paraId="0000001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 Proposed funnel optimization strategies based on 49% drop-off post-engagement stage.</w:t>
      </w:r>
    </w:p>
    <w:p w:rsidR="00000000" w:rsidDel="00000000" w:rsidP="00000000" w:rsidRDefault="00000000" w:rsidRPr="00000000" w14:paraId="0000001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Passenger Satisfaction Analysis | Feb 2025</w:t>
      </w:r>
    </w:p>
    <w:p w:rsidR="00000000" w:rsidDel="00000000" w:rsidP="00000000" w:rsidRDefault="00000000" w:rsidRPr="00000000" w14:paraId="0000001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 Led a Power BI dashboard project analyzing airline satisfaction surveys, identifying top pain points and strengths.</w:t>
      </w:r>
    </w:p>
    <w:p w:rsidR="00000000" w:rsidDel="00000000" w:rsidP="00000000" w:rsidRDefault="00000000" w:rsidRPr="00000000" w14:paraId="0000002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 Segmented passengers by demographics and behavior, revealing opportunities in service experience improvement.</w:t>
      </w:r>
    </w:p>
    <w:p w:rsidR="00000000" w:rsidDel="00000000" w:rsidP="00000000" w:rsidRDefault="00000000" w:rsidRPr="00000000" w14:paraId="0000002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 Visualized Likert scale data to prioritize interventions based on dissatisfaction trends.</w:t>
      </w:r>
    </w:p>
    <w:p w:rsidR="00000000" w:rsidDel="00000000" w:rsidP="00000000" w:rsidRDefault="00000000" w:rsidRPr="00000000" w14:paraId="0000002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EXPERIENCE</w:t>
      </w:r>
    </w:p>
    <w:p w:rsidR="00000000" w:rsidDel="00000000" w:rsidP="00000000" w:rsidRDefault="00000000" w:rsidRPr="00000000" w14:paraId="0000002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Marquez MMA – Managing Partner | Operations &amp; Analytics | Philadelphia, PA | Aug 2014 – Apr 2025</w:t>
      </w:r>
    </w:p>
    <w:p w:rsidR="00000000" w:rsidDel="00000000" w:rsidP="00000000" w:rsidRDefault="00000000" w:rsidRPr="00000000" w14:paraId="0000002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 Directed financial strategy by analyzing revenue and expense data, leading to improved digital marketing ROI.</w:t>
      </w:r>
    </w:p>
    <w:p w:rsidR="00000000" w:rsidDel="00000000" w:rsidP="00000000" w:rsidRDefault="00000000" w:rsidRPr="00000000" w14:paraId="0000002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 Designed athlete performance dashboards to inform training enhancements based on visual data insights.</w:t>
      </w:r>
    </w:p>
    <w:p w:rsidR="00000000" w:rsidDel="00000000" w:rsidP="00000000" w:rsidRDefault="00000000" w:rsidRPr="00000000" w14:paraId="0000002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 Optimized scheduling and client communication through data-driven adjustments, improving satisfaction by 10%.</w:t>
      </w:r>
    </w:p>
    <w:p w:rsidR="00000000" w:rsidDel="00000000" w:rsidP="00000000" w:rsidRDefault="00000000" w:rsidRPr="00000000" w14:paraId="0000002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Sonder Inc. – Hospitality Agent | Data-Driven Operations | Philadelphia, PA | Dec 2021 – Dec 2023</w:t>
      </w:r>
    </w:p>
    <w:p w:rsidR="00000000" w:rsidDel="00000000" w:rsidP="00000000" w:rsidRDefault="00000000" w:rsidRPr="00000000" w14:paraId="0000002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 Analyzed operational metrics and implemented workflow improvements that increased efficiency by 8%.</w:t>
      </w:r>
    </w:p>
    <w:p w:rsidR="00000000" w:rsidDel="00000000" w:rsidP="00000000" w:rsidRDefault="00000000" w:rsidRPr="00000000" w14:paraId="0000002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 Built custom Excel reports to track customer engagement and revenue retention using Salesforce data.</w:t>
      </w:r>
    </w:p>
    <w:p w:rsidR="00000000" w:rsidDel="00000000" w:rsidP="00000000" w:rsidRDefault="00000000" w:rsidRPr="00000000" w14:paraId="0000002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 Managed a team of 10 agents as Manager on Duty, enhancing customer experience through team coaching.</w:t>
      </w:r>
    </w:p>
    <w:p w:rsidR="00000000" w:rsidDel="00000000" w:rsidP="00000000" w:rsidRDefault="00000000" w:rsidRPr="00000000" w14:paraId="0000002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Cambria Hotel &amp; Suites – Night Auditor | Financial &amp; Operations Analysis | Philadelphia, PA | Feb 2018 – Sep 2021</w:t>
      </w:r>
    </w:p>
    <w:p w:rsidR="00000000" w:rsidDel="00000000" w:rsidP="00000000" w:rsidRDefault="00000000" w:rsidRPr="00000000" w14:paraId="0000002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 Analyzed guest satisfaction surveys to identify service issues, leading to a 25% increase in satisfaction scores.</w:t>
      </w:r>
    </w:p>
    <w:p w:rsidR="00000000" w:rsidDel="00000000" w:rsidP="00000000" w:rsidRDefault="00000000" w:rsidRPr="00000000" w14:paraId="0000002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 Monitored credit card transactions to reduce fraud-related chargebacks by 15%.</w:t>
      </w:r>
    </w:p>
    <w:p w:rsidR="00000000" w:rsidDel="00000000" w:rsidP="00000000" w:rsidRDefault="00000000" w:rsidRPr="00000000" w14:paraId="0000002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 Resolved over 100 annual billing disputes through transaction analysis and customer communication.</w:t>
      </w:r>
    </w:p>
    <w:p w:rsidR="00000000" w:rsidDel="00000000" w:rsidP="00000000" w:rsidRDefault="00000000" w:rsidRPr="00000000" w14:paraId="0000003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3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Cheyney University | Bachelor of Science in Business Administration | Sep 2005 – May 2009</w:t>
      </w:r>
    </w:p>
    <w:p w:rsidR="00000000" w:rsidDel="00000000" w:rsidP="00000000" w:rsidRDefault="00000000" w:rsidRPr="00000000" w14:paraId="0000003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Coursera | Google Data Analytics Specialization | Jan 2023 – May 2023</w:t>
      </w:r>
    </w:p>
    <w:p w:rsidR="00000000" w:rsidDel="00000000" w:rsidP="00000000" w:rsidRDefault="00000000" w:rsidRPr="00000000" w14:paraId="0000003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Maven Analytics | Business Intelligence Analyst Track | Sep 2023 – Present</w:t>
      </w:r>
    </w:p>
    <w:p w:rsidR="00000000" w:rsidDel="00000000" w:rsidP="00000000" w:rsidRDefault="00000000" w:rsidRPr="00000000" w14:paraId="0000003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cam215@gmail.com" TargetMode="External"/><Relationship Id="rId7" Type="http://schemas.openxmlformats.org/officeDocument/2006/relationships/hyperlink" Target="http://www.linkedin.com/in/michaelcampbell215" TargetMode="External"/><Relationship Id="rId8" Type="http://schemas.openxmlformats.org/officeDocument/2006/relationships/hyperlink" Target="https://mavenanalytics.io/profile/mcam2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