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p w14:paraId="58E7F631" w14:textId="43395A38" w:rsidR="00FA0110"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9371553" w:history="1">
        <w:r w:rsidR="00FA0110" w:rsidRPr="00023FA5">
          <w:rPr>
            <w:rStyle w:val="Hipervnculo"/>
            <w:noProof/>
          </w:rPr>
          <w:t>1.</w:t>
        </w:r>
        <w:r w:rsidR="00FA0110">
          <w:rPr>
            <w:rFonts w:asciiTheme="minorHAnsi" w:eastAsiaTheme="minorEastAsia" w:hAnsiTheme="minorHAnsi"/>
            <w:caps w:val="0"/>
            <w:noProof/>
            <w:sz w:val="22"/>
            <w:szCs w:val="22"/>
            <w:lang w:eastAsia="es-CL"/>
          </w:rPr>
          <w:tab/>
        </w:r>
        <w:r w:rsidR="00FA0110" w:rsidRPr="00023FA5">
          <w:rPr>
            <w:rStyle w:val="Hipervnculo"/>
            <w:noProof/>
          </w:rPr>
          <w:t>Introducción</w:t>
        </w:r>
        <w:r w:rsidR="00FA0110">
          <w:rPr>
            <w:noProof/>
            <w:webHidden/>
          </w:rPr>
          <w:tab/>
        </w:r>
        <w:r w:rsidR="00FA0110">
          <w:rPr>
            <w:noProof/>
            <w:webHidden/>
          </w:rPr>
          <w:fldChar w:fldCharType="begin"/>
        </w:r>
        <w:r w:rsidR="00FA0110">
          <w:rPr>
            <w:noProof/>
            <w:webHidden/>
          </w:rPr>
          <w:instrText xml:space="preserve"> PAGEREF _Toc529371553 \h </w:instrText>
        </w:r>
        <w:r w:rsidR="00FA0110">
          <w:rPr>
            <w:noProof/>
            <w:webHidden/>
          </w:rPr>
        </w:r>
        <w:r w:rsidR="00FA0110">
          <w:rPr>
            <w:noProof/>
            <w:webHidden/>
          </w:rPr>
          <w:fldChar w:fldCharType="separate"/>
        </w:r>
        <w:r w:rsidR="00C3013E">
          <w:rPr>
            <w:noProof/>
            <w:webHidden/>
          </w:rPr>
          <w:t>6</w:t>
        </w:r>
        <w:r w:rsidR="00FA0110">
          <w:rPr>
            <w:noProof/>
            <w:webHidden/>
          </w:rPr>
          <w:fldChar w:fldCharType="end"/>
        </w:r>
      </w:hyperlink>
    </w:p>
    <w:p w14:paraId="55DC9974" w14:textId="7B73310E" w:rsidR="00FA0110" w:rsidRDefault="00FA0110">
      <w:pPr>
        <w:pStyle w:val="TDC1"/>
        <w:rPr>
          <w:rFonts w:asciiTheme="minorHAnsi" w:eastAsiaTheme="minorEastAsia" w:hAnsiTheme="minorHAnsi"/>
          <w:caps w:val="0"/>
          <w:noProof/>
          <w:sz w:val="22"/>
          <w:szCs w:val="22"/>
          <w:lang w:eastAsia="es-CL"/>
        </w:rPr>
      </w:pPr>
      <w:hyperlink w:anchor="_Toc529371554" w:history="1">
        <w:r w:rsidRPr="00023FA5">
          <w:rPr>
            <w:rStyle w:val="Hipervnculo"/>
            <w:noProof/>
          </w:rPr>
          <w:t>2.</w:t>
        </w:r>
        <w:r>
          <w:rPr>
            <w:rFonts w:asciiTheme="minorHAnsi" w:eastAsiaTheme="minorEastAsia" w:hAnsiTheme="minorHAnsi"/>
            <w:caps w:val="0"/>
            <w:noProof/>
            <w:sz w:val="22"/>
            <w:szCs w:val="22"/>
            <w:lang w:eastAsia="es-CL"/>
          </w:rPr>
          <w:tab/>
        </w:r>
        <w:r w:rsidRPr="00023FA5">
          <w:rPr>
            <w:rStyle w:val="Hipervnculo"/>
            <w:noProof/>
          </w:rPr>
          <w:t>Propósito del Documento</w:t>
        </w:r>
        <w:r>
          <w:rPr>
            <w:noProof/>
            <w:webHidden/>
          </w:rPr>
          <w:tab/>
        </w:r>
        <w:r>
          <w:rPr>
            <w:noProof/>
            <w:webHidden/>
          </w:rPr>
          <w:fldChar w:fldCharType="begin"/>
        </w:r>
        <w:r>
          <w:rPr>
            <w:noProof/>
            <w:webHidden/>
          </w:rPr>
          <w:instrText xml:space="preserve"> PAGEREF _Toc529371554 \h </w:instrText>
        </w:r>
        <w:r>
          <w:rPr>
            <w:noProof/>
            <w:webHidden/>
          </w:rPr>
        </w:r>
        <w:r>
          <w:rPr>
            <w:noProof/>
            <w:webHidden/>
          </w:rPr>
          <w:fldChar w:fldCharType="separate"/>
        </w:r>
        <w:r w:rsidR="00C3013E">
          <w:rPr>
            <w:noProof/>
            <w:webHidden/>
          </w:rPr>
          <w:t>7</w:t>
        </w:r>
        <w:r>
          <w:rPr>
            <w:noProof/>
            <w:webHidden/>
          </w:rPr>
          <w:fldChar w:fldCharType="end"/>
        </w:r>
      </w:hyperlink>
    </w:p>
    <w:p w14:paraId="0AF7E750" w14:textId="3122A216" w:rsidR="00FA0110" w:rsidRDefault="00FA0110">
      <w:pPr>
        <w:pStyle w:val="TDC1"/>
        <w:rPr>
          <w:rFonts w:asciiTheme="minorHAnsi" w:eastAsiaTheme="minorEastAsia" w:hAnsiTheme="minorHAnsi"/>
          <w:caps w:val="0"/>
          <w:noProof/>
          <w:sz w:val="22"/>
          <w:szCs w:val="22"/>
          <w:lang w:eastAsia="es-CL"/>
        </w:rPr>
      </w:pPr>
      <w:hyperlink w:anchor="_Toc529371555" w:history="1">
        <w:r w:rsidRPr="00023FA5">
          <w:rPr>
            <w:rStyle w:val="Hipervnculo"/>
            <w:noProof/>
          </w:rPr>
          <w:t>3.</w:t>
        </w:r>
        <w:r>
          <w:rPr>
            <w:rFonts w:asciiTheme="minorHAnsi" w:eastAsiaTheme="minorEastAsia" w:hAnsiTheme="minorHAnsi"/>
            <w:caps w:val="0"/>
            <w:noProof/>
            <w:sz w:val="22"/>
            <w:szCs w:val="22"/>
            <w:lang w:eastAsia="es-CL"/>
          </w:rPr>
          <w:tab/>
        </w:r>
        <w:r w:rsidRPr="00023FA5">
          <w:rPr>
            <w:rStyle w:val="Hipervnculo"/>
            <w:noProof/>
          </w:rPr>
          <w:t>Referencias</w:t>
        </w:r>
        <w:r>
          <w:rPr>
            <w:noProof/>
            <w:webHidden/>
          </w:rPr>
          <w:tab/>
        </w:r>
        <w:r>
          <w:rPr>
            <w:noProof/>
            <w:webHidden/>
          </w:rPr>
          <w:fldChar w:fldCharType="begin"/>
        </w:r>
        <w:r>
          <w:rPr>
            <w:noProof/>
            <w:webHidden/>
          </w:rPr>
          <w:instrText xml:space="preserve"> PAGEREF _Toc529371555 \h </w:instrText>
        </w:r>
        <w:r>
          <w:rPr>
            <w:noProof/>
            <w:webHidden/>
          </w:rPr>
        </w:r>
        <w:r>
          <w:rPr>
            <w:noProof/>
            <w:webHidden/>
          </w:rPr>
          <w:fldChar w:fldCharType="separate"/>
        </w:r>
        <w:r w:rsidR="00C3013E">
          <w:rPr>
            <w:noProof/>
            <w:webHidden/>
          </w:rPr>
          <w:t>8</w:t>
        </w:r>
        <w:r>
          <w:rPr>
            <w:noProof/>
            <w:webHidden/>
          </w:rPr>
          <w:fldChar w:fldCharType="end"/>
        </w:r>
      </w:hyperlink>
    </w:p>
    <w:p w14:paraId="63719851" w14:textId="5517B0CE" w:rsidR="00FA0110" w:rsidRDefault="00FA0110">
      <w:pPr>
        <w:pStyle w:val="TDC1"/>
        <w:rPr>
          <w:rFonts w:asciiTheme="minorHAnsi" w:eastAsiaTheme="minorEastAsia" w:hAnsiTheme="minorHAnsi"/>
          <w:caps w:val="0"/>
          <w:noProof/>
          <w:sz w:val="22"/>
          <w:szCs w:val="22"/>
          <w:lang w:eastAsia="es-CL"/>
        </w:rPr>
      </w:pPr>
      <w:hyperlink w:anchor="_Toc529371556" w:history="1">
        <w:r w:rsidRPr="00023FA5">
          <w:rPr>
            <w:rStyle w:val="Hipervnculo"/>
            <w:noProof/>
          </w:rPr>
          <w:t>4.</w:t>
        </w:r>
        <w:r>
          <w:rPr>
            <w:rFonts w:asciiTheme="minorHAnsi" w:eastAsiaTheme="minorEastAsia" w:hAnsiTheme="minorHAnsi"/>
            <w:caps w:val="0"/>
            <w:noProof/>
            <w:sz w:val="22"/>
            <w:szCs w:val="22"/>
            <w:lang w:eastAsia="es-CL"/>
          </w:rPr>
          <w:tab/>
        </w:r>
        <w:r w:rsidRPr="00023FA5">
          <w:rPr>
            <w:rStyle w:val="Hipervnculo"/>
            <w:noProof/>
          </w:rPr>
          <w:t>Definición de Factores Críticos</w:t>
        </w:r>
        <w:r>
          <w:rPr>
            <w:noProof/>
            <w:webHidden/>
          </w:rPr>
          <w:tab/>
        </w:r>
        <w:r>
          <w:rPr>
            <w:noProof/>
            <w:webHidden/>
          </w:rPr>
          <w:fldChar w:fldCharType="begin"/>
        </w:r>
        <w:r>
          <w:rPr>
            <w:noProof/>
            <w:webHidden/>
          </w:rPr>
          <w:instrText xml:space="preserve"> PAGEREF _Toc529371556 \h </w:instrText>
        </w:r>
        <w:r>
          <w:rPr>
            <w:noProof/>
            <w:webHidden/>
          </w:rPr>
        </w:r>
        <w:r>
          <w:rPr>
            <w:noProof/>
            <w:webHidden/>
          </w:rPr>
          <w:fldChar w:fldCharType="separate"/>
        </w:r>
        <w:r w:rsidR="00C3013E">
          <w:rPr>
            <w:noProof/>
            <w:webHidden/>
          </w:rPr>
          <w:t>9</w:t>
        </w:r>
        <w:r>
          <w:rPr>
            <w:noProof/>
            <w:webHidden/>
          </w:rPr>
          <w:fldChar w:fldCharType="end"/>
        </w:r>
      </w:hyperlink>
    </w:p>
    <w:p w14:paraId="17ED345E" w14:textId="16AD8652" w:rsidR="00FA0110" w:rsidRDefault="00FA0110">
      <w:pPr>
        <w:pStyle w:val="TDC2"/>
        <w:rPr>
          <w:rFonts w:asciiTheme="minorHAnsi" w:eastAsiaTheme="minorEastAsia" w:hAnsiTheme="minorHAnsi"/>
          <w:sz w:val="22"/>
          <w:szCs w:val="22"/>
          <w:lang w:eastAsia="es-CL"/>
        </w:rPr>
      </w:pPr>
      <w:hyperlink w:anchor="_Toc529371557" w:history="1">
        <w:r w:rsidRPr="00023FA5">
          <w:rPr>
            <w:rStyle w:val="Hipervnculo"/>
          </w:rPr>
          <w:t>4.1</w:t>
        </w:r>
        <w:r>
          <w:rPr>
            <w:rFonts w:asciiTheme="minorHAnsi" w:eastAsiaTheme="minorEastAsia" w:hAnsiTheme="minorHAnsi"/>
            <w:sz w:val="22"/>
            <w:szCs w:val="22"/>
            <w:lang w:eastAsia="es-CL"/>
          </w:rPr>
          <w:tab/>
        </w:r>
        <w:r w:rsidRPr="00023FA5">
          <w:rPr>
            <w:rStyle w:val="Hipervnculo"/>
          </w:rPr>
          <w:t>Inicialización</w:t>
        </w:r>
        <w:r>
          <w:rPr>
            <w:webHidden/>
          </w:rPr>
          <w:tab/>
        </w:r>
        <w:r>
          <w:rPr>
            <w:webHidden/>
          </w:rPr>
          <w:fldChar w:fldCharType="begin"/>
        </w:r>
        <w:r>
          <w:rPr>
            <w:webHidden/>
          </w:rPr>
          <w:instrText xml:space="preserve"> PAGEREF _Toc529371557 \h </w:instrText>
        </w:r>
        <w:r>
          <w:rPr>
            <w:webHidden/>
          </w:rPr>
        </w:r>
        <w:r>
          <w:rPr>
            <w:webHidden/>
          </w:rPr>
          <w:fldChar w:fldCharType="separate"/>
        </w:r>
        <w:r w:rsidR="00C3013E">
          <w:rPr>
            <w:webHidden/>
          </w:rPr>
          <w:t>9</w:t>
        </w:r>
        <w:r>
          <w:rPr>
            <w:webHidden/>
          </w:rPr>
          <w:fldChar w:fldCharType="end"/>
        </w:r>
      </w:hyperlink>
    </w:p>
    <w:p w14:paraId="01FEC4EE" w14:textId="0E46B179" w:rsidR="00FA0110" w:rsidRDefault="00FA0110">
      <w:pPr>
        <w:pStyle w:val="TDC2"/>
        <w:rPr>
          <w:rFonts w:asciiTheme="minorHAnsi" w:eastAsiaTheme="minorEastAsia" w:hAnsiTheme="minorHAnsi"/>
          <w:sz w:val="22"/>
          <w:szCs w:val="22"/>
          <w:lang w:eastAsia="es-CL"/>
        </w:rPr>
      </w:pPr>
      <w:hyperlink w:anchor="_Toc529371558" w:history="1">
        <w:r w:rsidRPr="00023FA5">
          <w:rPr>
            <w:rStyle w:val="Hipervnculo"/>
          </w:rPr>
          <w:t>4.2</w:t>
        </w:r>
        <w:r>
          <w:rPr>
            <w:rFonts w:asciiTheme="minorHAnsi" w:eastAsiaTheme="minorEastAsia" w:hAnsiTheme="minorHAnsi"/>
            <w:sz w:val="22"/>
            <w:szCs w:val="22"/>
            <w:lang w:eastAsia="es-CL"/>
          </w:rPr>
          <w:tab/>
        </w:r>
        <w:r w:rsidRPr="00023FA5">
          <w:rPr>
            <w:rStyle w:val="Hipervnculo"/>
          </w:rPr>
          <w:t>Dirección</w:t>
        </w:r>
        <w:r>
          <w:rPr>
            <w:webHidden/>
          </w:rPr>
          <w:tab/>
        </w:r>
        <w:r>
          <w:rPr>
            <w:webHidden/>
          </w:rPr>
          <w:fldChar w:fldCharType="begin"/>
        </w:r>
        <w:r>
          <w:rPr>
            <w:webHidden/>
          </w:rPr>
          <w:instrText xml:space="preserve"> PAGEREF _Toc529371558 \h </w:instrText>
        </w:r>
        <w:r>
          <w:rPr>
            <w:webHidden/>
          </w:rPr>
        </w:r>
        <w:r>
          <w:rPr>
            <w:webHidden/>
          </w:rPr>
          <w:fldChar w:fldCharType="separate"/>
        </w:r>
        <w:r w:rsidR="00C3013E">
          <w:rPr>
            <w:webHidden/>
          </w:rPr>
          <w:t>10</w:t>
        </w:r>
        <w:r>
          <w:rPr>
            <w:webHidden/>
          </w:rPr>
          <w:fldChar w:fldCharType="end"/>
        </w:r>
      </w:hyperlink>
    </w:p>
    <w:p w14:paraId="25D59C94" w14:textId="7CD23CDD" w:rsidR="00FA0110" w:rsidRDefault="00FA0110">
      <w:pPr>
        <w:pStyle w:val="TDC2"/>
        <w:rPr>
          <w:rFonts w:asciiTheme="minorHAnsi" w:eastAsiaTheme="minorEastAsia" w:hAnsiTheme="minorHAnsi"/>
          <w:sz w:val="22"/>
          <w:szCs w:val="22"/>
          <w:lang w:eastAsia="es-CL"/>
        </w:rPr>
      </w:pPr>
      <w:hyperlink w:anchor="_Toc529371559" w:history="1">
        <w:r w:rsidRPr="00023FA5">
          <w:rPr>
            <w:rStyle w:val="Hipervnculo"/>
          </w:rPr>
          <w:t>4.3</w:t>
        </w:r>
        <w:r>
          <w:rPr>
            <w:rFonts w:asciiTheme="minorHAnsi" w:eastAsiaTheme="minorEastAsia" w:hAnsiTheme="minorHAnsi"/>
            <w:sz w:val="22"/>
            <w:szCs w:val="22"/>
            <w:lang w:eastAsia="es-CL"/>
          </w:rPr>
          <w:tab/>
        </w:r>
        <w:r w:rsidRPr="00023FA5">
          <w:rPr>
            <w:rStyle w:val="Hipervnculo"/>
          </w:rPr>
          <w:t>Planificación</w:t>
        </w:r>
        <w:r>
          <w:rPr>
            <w:webHidden/>
          </w:rPr>
          <w:tab/>
        </w:r>
        <w:r>
          <w:rPr>
            <w:webHidden/>
          </w:rPr>
          <w:fldChar w:fldCharType="begin"/>
        </w:r>
        <w:r>
          <w:rPr>
            <w:webHidden/>
          </w:rPr>
          <w:instrText xml:space="preserve"> PAGEREF _Toc529371559 \h </w:instrText>
        </w:r>
        <w:r>
          <w:rPr>
            <w:webHidden/>
          </w:rPr>
        </w:r>
        <w:r>
          <w:rPr>
            <w:webHidden/>
          </w:rPr>
          <w:fldChar w:fldCharType="separate"/>
        </w:r>
        <w:r w:rsidR="00C3013E">
          <w:rPr>
            <w:webHidden/>
          </w:rPr>
          <w:t>11</w:t>
        </w:r>
        <w:r>
          <w:rPr>
            <w:webHidden/>
          </w:rPr>
          <w:fldChar w:fldCharType="end"/>
        </w:r>
      </w:hyperlink>
    </w:p>
    <w:p w14:paraId="0EE4A380" w14:textId="50A89899" w:rsidR="00FA0110" w:rsidRDefault="00FA0110">
      <w:pPr>
        <w:pStyle w:val="TDC2"/>
        <w:rPr>
          <w:rFonts w:asciiTheme="minorHAnsi" w:eastAsiaTheme="minorEastAsia" w:hAnsiTheme="minorHAnsi"/>
          <w:sz w:val="22"/>
          <w:szCs w:val="22"/>
          <w:lang w:eastAsia="es-CL"/>
        </w:rPr>
      </w:pPr>
      <w:hyperlink w:anchor="_Toc529371560" w:history="1">
        <w:r w:rsidRPr="00023FA5">
          <w:rPr>
            <w:rStyle w:val="Hipervnculo"/>
          </w:rPr>
          <w:t>4.4</w:t>
        </w:r>
        <w:r>
          <w:rPr>
            <w:rFonts w:asciiTheme="minorHAnsi" w:eastAsiaTheme="minorEastAsia" w:hAnsiTheme="minorHAnsi"/>
            <w:sz w:val="22"/>
            <w:szCs w:val="22"/>
            <w:lang w:eastAsia="es-CL"/>
          </w:rPr>
          <w:tab/>
        </w:r>
        <w:r w:rsidRPr="00023FA5">
          <w:rPr>
            <w:rStyle w:val="Hipervnculo"/>
          </w:rPr>
          <w:t>Aseguramiento de la Calidad</w:t>
        </w:r>
        <w:r>
          <w:rPr>
            <w:webHidden/>
          </w:rPr>
          <w:tab/>
        </w:r>
        <w:r>
          <w:rPr>
            <w:webHidden/>
          </w:rPr>
          <w:fldChar w:fldCharType="begin"/>
        </w:r>
        <w:r>
          <w:rPr>
            <w:webHidden/>
          </w:rPr>
          <w:instrText xml:space="preserve"> PAGEREF _Toc529371560 \h </w:instrText>
        </w:r>
        <w:r>
          <w:rPr>
            <w:webHidden/>
          </w:rPr>
        </w:r>
        <w:r>
          <w:rPr>
            <w:webHidden/>
          </w:rPr>
          <w:fldChar w:fldCharType="separate"/>
        </w:r>
        <w:r w:rsidR="00C3013E">
          <w:rPr>
            <w:webHidden/>
          </w:rPr>
          <w:t>12</w:t>
        </w:r>
        <w:r>
          <w:rPr>
            <w:webHidden/>
          </w:rPr>
          <w:fldChar w:fldCharType="end"/>
        </w:r>
      </w:hyperlink>
    </w:p>
    <w:p w14:paraId="746125C9" w14:textId="7E6B1F4E" w:rsidR="00FA0110" w:rsidRDefault="00FA0110">
      <w:pPr>
        <w:pStyle w:val="TDC2"/>
        <w:rPr>
          <w:rFonts w:asciiTheme="minorHAnsi" w:eastAsiaTheme="minorEastAsia" w:hAnsiTheme="minorHAnsi"/>
          <w:sz w:val="22"/>
          <w:szCs w:val="22"/>
          <w:lang w:eastAsia="es-CL"/>
        </w:rPr>
      </w:pPr>
      <w:hyperlink w:anchor="_Toc529371561" w:history="1">
        <w:r w:rsidRPr="00023FA5">
          <w:rPr>
            <w:rStyle w:val="Hipervnculo"/>
          </w:rPr>
          <w:t>4.5</w:t>
        </w:r>
        <w:r>
          <w:rPr>
            <w:rFonts w:asciiTheme="minorHAnsi" w:eastAsiaTheme="minorEastAsia" w:hAnsiTheme="minorHAnsi"/>
            <w:sz w:val="22"/>
            <w:szCs w:val="22"/>
            <w:lang w:eastAsia="es-CL"/>
          </w:rPr>
          <w:tab/>
        </w:r>
        <w:r w:rsidRPr="00023FA5">
          <w:rPr>
            <w:rStyle w:val="Hipervnculo"/>
          </w:rPr>
          <w:t>Personas</w:t>
        </w:r>
        <w:r>
          <w:rPr>
            <w:webHidden/>
          </w:rPr>
          <w:tab/>
        </w:r>
        <w:r>
          <w:rPr>
            <w:webHidden/>
          </w:rPr>
          <w:fldChar w:fldCharType="begin"/>
        </w:r>
        <w:r>
          <w:rPr>
            <w:webHidden/>
          </w:rPr>
          <w:instrText xml:space="preserve"> PAGEREF _Toc529371561 \h </w:instrText>
        </w:r>
        <w:r>
          <w:rPr>
            <w:webHidden/>
          </w:rPr>
        </w:r>
        <w:r>
          <w:rPr>
            <w:webHidden/>
          </w:rPr>
          <w:fldChar w:fldCharType="separate"/>
        </w:r>
        <w:r w:rsidR="00C3013E">
          <w:rPr>
            <w:webHidden/>
          </w:rPr>
          <w:t>13</w:t>
        </w:r>
        <w:r>
          <w:rPr>
            <w:webHidden/>
          </w:rPr>
          <w:fldChar w:fldCharType="end"/>
        </w:r>
      </w:hyperlink>
    </w:p>
    <w:p w14:paraId="4DF38A60" w14:textId="13DC220B" w:rsidR="00FA0110" w:rsidRDefault="00FA0110">
      <w:pPr>
        <w:pStyle w:val="TDC2"/>
        <w:rPr>
          <w:rFonts w:asciiTheme="minorHAnsi" w:eastAsiaTheme="minorEastAsia" w:hAnsiTheme="minorHAnsi"/>
          <w:sz w:val="22"/>
          <w:szCs w:val="22"/>
          <w:lang w:eastAsia="es-CL"/>
        </w:rPr>
      </w:pPr>
      <w:hyperlink w:anchor="_Toc529371562" w:history="1">
        <w:r w:rsidRPr="00023FA5">
          <w:rPr>
            <w:rStyle w:val="Hipervnculo"/>
          </w:rPr>
          <w:t>4.6</w:t>
        </w:r>
        <w:r>
          <w:rPr>
            <w:rFonts w:asciiTheme="minorHAnsi" w:eastAsiaTheme="minorEastAsia" w:hAnsiTheme="minorHAnsi"/>
            <w:sz w:val="22"/>
            <w:szCs w:val="22"/>
            <w:lang w:eastAsia="es-CL"/>
          </w:rPr>
          <w:tab/>
        </w:r>
        <w:r w:rsidRPr="00023FA5">
          <w:rPr>
            <w:rStyle w:val="Hipervnculo"/>
          </w:rPr>
          <w:t>Gestión de los Riesgos</w:t>
        </w:r>
        <w:r>
          <w:rPr>
            <w:webHidden/>
          </w:rPr>
          <w:tab/>
        </w:r>
        <w:r>
          <w:rPr>
            <w:webHidden/>
          </w:rPr>
          <w:fldChar w:fldCharType="begin"/>
        </w:r>
        <w:r>
          <w:rPr>
            <w:webHidden/>
          </w:rPr>
          <w:instrText xml:space="preserve"> PAGEREF _Toc529371562 \h </w:instrText>
        </w:r>
        <w:r>
          <w:rPr>
            <w:webHidden/>
          </w:rPr>
        </w:r>
        <w:r>
          <w:rPr>
            <w:webHidden/>
          </w:rPr>
          <w:fldChar w:fldCharType="separate"/>
        </w:r>
        <w:r w:rsidR="00C3013E">
          <w:rPr>
            <w:webHidden/>
          </w:rPr>
          <w:t>14</w:t>
        </w:r>
        <w:r>
          <w:rPr>
            <w:webHidden/>
          </w:rPr>
          <w:fldChar w:fldCharType="end"/>
        </w:r>
      </w:hyperlink>
    </w:p>
    <w:p w14:paraId="1310768B" w14:textId="09EF4C7B" w:rsidR="00FA0110" w:rsidRDefault="00FA0110">
      <w:pPr>
        <w:pStyle w:val="TDC1"/>
        <w:rPr>
          <w:rFonts w:asciiTheme="minorHAnsi" w:eastAsiaTheme="minorEastAsia" w:hAnsiTheme="minorHAnsi"/>
          <w:caps w:val="0"/>
          <w:noProof/>
          <w:sz w:val="22"/>
          <w:szCs w:val="22"/>
          <w:lang w:eastAsia="es-CL"/>
        </w:rPr>
      </w:pPr>
      <w:hyperlink w:anchor="_Toc529371563" w:history="1">
        <w:r w:rsidRPr="00023FA5">
          <w:rPr>
            <w:rStyle w:val="Hipervnculo"/>
            <w:noProof/>
          </w:rPr>
          <w:t>5.</w:t>
        </w:r>
        <w:r>
          <w:rPr>
            <w:rFonts w:asciiTheme="minorHAnsi" w:eastAsiaTheme="minorEastAsia" w:hAnsiTheme="minorHAnsi"/>
            <w:caps w:val="0"/>
            <w:noProof/>
            <w:sz w:val="22"/>
            <w:szCs w:val="22"/>
            <w:lang w:eastAsia="es-CL"/>
          </w:rPr>
          <w:tab/>
        </w:r>
        <w:r w:rsidRPr="00023FA5">
          <w:rPr>
            <w:rStyle w:val="Hipervnculo"/>
            <w:noProof/>
          </w:rPr>
          <w:t>Inicialización</w:t>
        </w:r>
        <w:r>
          <w:rPr>
            <w:noProof/>
            <w:webHidden/>
          </w:rPr>
          <w:tab/>
        </w:r>
        <w:r>
          <w:rPr>
            <w:noProof/>
            <w:webHidden/>
          </w:rPr>
          <w:fldChar w:fldCharType="begin"/>
        </w:r>
        <w:r>
          <w:rPr>
            <w:noProof/>
            <w:webHidden/>
          </w:rPr>
          <w:instrText xml:space="preserve"> PAGEREF _Toc529371563 \h </w:instrText>
        </w:r>
        <w:r>
          <w:rPr>
            <w:noProof/>
            <w:webHidden/>
          </w:rPr>
        </w:r>
        <w:r>
          <w:rPr>
            <w:noProof/>
            <w:webHidden/>
          </w:rPr>
          <w:fldChar w:fldCharType="separate"/>
        </w:r>
        <w:r w:rsidR="00C3013E">
          <w:rPr>
            <w:noProof/>
            <w:webHidden/>
          </w:rPr>
          <w:t>15</w:t>
        </w:r>
        <w:r>
          <w:rPr>
            <w:noProof/>
            <w:webHidden/>
          </w:rPr>
          <w:fldChar w:fldCharType="end"/>
        </w:r>
      </w:hyperlink>
    </w:p>
    <w:p w14:paraId="79A07B06" w14:textId="3F5908FB" w:rsidR="00FA0110" w:rsidRDefault="00FA0110">
      <w:pPr>
        <w:pStyle w:val="TDC2"/>
        <w:rPr>
          <w:rFonts w:asciiTheme="minorHAnsi" w:eastAsiaTheme="minorEastAsia" w:hAnsiTheme="minorHAnsi"/>
          <w:sz w:val="22"/>
          <w:szCs w:val="22"/>
          <w:lang w:eastAsia="es-CL"/>
        </w:rPr>
      </w:pPr>
      <w:hyperlink w:anchor="_Toc529371564" w:history="1">
        <w:r w:rsidRPr="00023FA5">
          <w:rPr>
            <w:rStyle w:val="Hipervnculo"/>
          </w:rPr>
          <w:t>5.1</w:t>
        </w:r>
        <w:r>
          <w:rPr>
            <w:rFonts w:asciiTheme="minorHAnsi" w:eastAsiaTheme="minorEastAsia" w:hAnsiTheme="minorHAnsi"/>
            <w:sz w:val="22"/>
            <w:szCs w:val="22"/>
            <w:lang w:eastAsia="es-CL"/>
          </w:rPr>
          <w:tab/>
        </w:r>
        <w:r w:rsidRPr="00023FA5">
          <w:rPr>
            <w:rStyle w:val="Hipervnculo"/>
          </w:rPr>
          <w:t>Objetivo</w:t>
        </w:r>
        <w:r>
          <w:rPr>
            <w:webHidden/>
          </w:rPr>
          <w:tab/>
        </w:r>
        <w:r>
          <w:rPr>
            <w:webHidden/>
          </w:rPr>
          <w:fldChar w:fldCharType="begin"/>
        </w:r>
        <w:r>
          <w:rPr>
            <w:webHidden/>
          </w:rPr>
          <w:instrText xml:space="preserve"> PAGEREF _Toc529371564 \h </w:instrText>
        </w:r>
        <w:r>
          <w:rPr>
            <w:webHidden/>
          </w:rPr>
        </w:r>
        <w:r>
          <w:rPr>
            <w:webHidden/>
          </w:rPr>
          <w:fldChar w:fldCharType="separate"/>
        </w:r>
        <w:r w:rsidR="00C3013E">
          <w:rPr>
            <w:webHidden/>
          </w:rPr>
          <w:t>15</w:t>
        </w:r>
        <w:r>
          <w:rPr>
            <w:webHidden/>
          </w:rPr>
          <w:fldChar w:fldCharType="end"/>
        </w:r>
      </w:hyperlink>
    </w:p>
    <w:p w14:paraId="1C9C8ECA" w14:textId="6B96E6EF" w:rsidR="00FA0110" w:rsidRDefault="00FA0110">
      <w:pPr>
        <w:pStyle w:val="TDC2"/>
        <w:rPr>
          <w:rFonts w:asciiTheme="minorHAnsi" w:eastAsiaTheme="minorEastAsia" w:hAnsiTheme="minorHAnsi"/>
          <w:sz w:val="22"/>
          <w:szCs w:val="22"/>
          <w:lang w:eastAsia="es-CL"/>
        </w:rPr>
      </w:pPr>
      <w:hyperlink w:anchor="_Toc529371565" w:history="1">
        <w:r w:rsidRPr="00023FA5">
          <w:rPr>
            <w:rStyle w:val="Hipervnculo"/>
          </w:rPr>
          <w:t>5.2</w:t>
        </w:r>
        <w:r>
          <w:rPr>
            <w:rFonts w:asciiTheme="minorHAnsi" w:eastAsiaTheme="minorEastAsia" w:hAnsiTheme="minorHAnsi"/>
            <w:sz w:val="22"/>
            <w:szCs w:val="22"/>
            <w:lang w:eastAsia="es-CL"/>
          </w:rPr>
          <w:tab/>
        </w:r>
        <w:r w:rsidRPr="00023FA5">
          <w:rPr>
            <w:rStyle w:val="Hipervnculo"/>
          </w:rPr>
          <w:t>Alcance</w:t>
        </w:r>
        <w:r>
          <w:rPr>
            <w:webHidden/>
          </w:rPr>
          <w:tab/>
        </w:r>
        <w:r>
          <w:rPr>
            <w:webHidden/>
          </w:rPr>
          <w:fldChar w:fldCharType="begin"/>
        </w:r>
        <w:r>
          <w:rPr>
            <w:webHidden/>
          </w:rPr>
          <w:instrText xml:space="preserve"> PAGEREF _Toc529371565 \h </w:instrText>
        </w:r>
        <w:r>
          <w:rPr>
            <w:webHidden/>
          </w:rPr>
        </w:r>
        <w:r>
          <w:rPr>
            <w:webHidden/>
          </w:rPr>
          <w:fldChar w:fldCharType="separate"/>
        </w:r>
        <w:r w:rsidR="00C3013E">
          <w:rPr>
            <w:webHidden/>
          </w:rPr>
          <w:t>15</w:t>
        </w:r>
        <w:r>
          <w:rPr>
            <w:webHidden/>
          </w:rPr>
          <w:fldChar w:fldCharType="end"/>
        </w:r>
      </w:hyperlink>
    </w:p>
    <w:p w14:paraId="3D1EADBB" w14:textId="32E80605" w:rsidR="00FA0110" w:rsidRDefault="00FA0110">
      <w:pPr>
        <w:pStyle w:val="TDC2"/>
        <w:rPr>
          <w:rFonts w:asciiTheme="minorHAnsi" w:eastAsiaTheme="minorEastAsia" w:hAnsiTheme="minorHAnsi"/>
          <w:sz w:val="22"/>
          <w:szCs w:val="22"/>
          <w:lang w:eastAsia="es-CL"/>
        </w:rPr>
      </w:pPr>
      <w:hyperlink w:anchor="_Toc529371566" w:history="1">
        <w:r w:rsidRPr="00023FA5">
          <w:rPr>
            <w:rStyle w:val="Hipervnculo"/>
          </w:rPr>
          <w:t>5.3</w:t>
        </w:r>
        <w:r>
          <w:rPr>
            <w:rFonts w:asciiTheme="minorHAnsi" w:eastAsiaTheme="minorEastAsia" w:hAnsiTheme="minorHAnsi"/>
            <w:sz w:val="22"/>
            <w:szCs w:val="22"/>
            <w:lang w:eastAsia="es-CL"/>
          </w:rPr>
          <w:tab/>
        </w:r>
        <w:r w:rsidRPr="00023FA5">
          <w:rPr>
            <w:rStyle w:val="Hipervnculo"/>
          </w:rPr>
          <w:t>Prácticas</w:t>
        </w:r>
        <w:r>
          <w:rPr>
            <w:webHidden/>
          </w:rPr>
          <w:tab/>
        </w:r>
        <w:r>
          <w:rPr>
            <w:webHidden/>
          </w:rPr>
          <w:fldChar w:fldCharType="begin"/>
        </w:r>
        <w:r>
          <w:rPr>
            <w:webHidden/>
          </w:rPr>
          <w:instrText xml:space="preserve"> PAGEREF _Toc529371566 \h </w:instrText>
        </w:r>
        <w:r>
          <w:rPr>
            <w:webHidden/>
          </w:rPr>
        </w:r>
        <w:r>
          <w:rPr>
            <w:webHidden/>
          </w:rPr>
          <w:fldChar w:fldCharType="separate"/>
        </w:r>
        <w:r w:rsidR="00C3013E">
          <w:rPr>
            <w:webHidden/>
          </w:rPr>
          <w:t>16</w:t>
        </w:r>
        <w:r>
          <w:rPr>
            <w:webHidden/>
          </w:rPr>
          <w:fldChar w:fldCharType="end"/>
        </w:r>
      </w:hyperlink>
    </w:p>
    <w:p w14:paraId="5CFBAA4F" w14:textId="308CFF0B" w:rsidR="00FA0110" w:rsidRDefault="00FA0110">
      <w:pPr>
        <w:pStyle w:val="TDC3"/>
        <w:rPr>
          <w:rFonts w:asciiTheme="minorHAnsi" w:hAnsiTheme="minorHAnsi"/>
        </w:rPr>
      </w:pPr>
      <w:hyperlink w:anchor="_Toc529371567" w:history="1">
        <w:r w:rsidRPr="00023FA5">
          <w:rPr>
            <w:rStyle w:val="Hipervnculo"/>
          </w:rPr>
          <w:t>5.3.1</w:t>
        </w:r>
        <w:r>
          <w:rPr>
            <w:rFonts w:asciiTheme="minorHAnsi" w:hAnsiTheme="minorHAnsi"/>
          </w:rPr>
          <w:tab/>
        </w:r>
        <w:r w:rsidRPr="00023FA5">
          <w:rPr>
            <w:rStyle w:val="Hipervnculo"/>
          </w:rPr>
          <w:t>Identificar los Grupos de Interés y sus expectativas</w:t>
        </w:r>
        <w:r>
          <w:rPr>
            <w:webHidden/>
          </w:rPr>
          <w:tab/>
        </w:r>
        <w:r>
          <w:rPr>
            <w:webHidden/>
          </w:rPr>
          <w:fldChar w:fldCharType="begin"/>
        </w:r>
        <w:r>
          <w:rPr>
            <w:webHidden/>
          </w:rPr>
          <w:instrText xml:space="preserve"> PAGEREF _Toc529371567 \h </w:instrText>
        </w:r>
        <w:r>
          <w:rPr>
            <w:webHidden/>
          </w:rPr>
        </w:r>
        <w:r>
          <w:rPr>
            <w:webHidden/>
          </w:rPr>
          <w:fldChar w:fldCharType="separate"/>
        </w:r>
        <w:r w:rsidR="00C3013E">
          <w:rPr>
            <w:webHidden/>
          </w:rPr>
          <w:t>16</w:t>
        </w:r>
        <w:r>
          <w:rPr>
            <w:webHidden/>
          </w:rPr>
          <w:fldChar w:fldCharType="end"/>
        </w:r>
      </w:hyperlink>
    </w:p>
    <w:p w14:paraId="3DC18E90" w14:textId="0C9BB06E" w:rsidR="00FA0110" w:rsidRDefault="00FA0110">
      <w:pPr>
        <w:pStyle w:val="TDC3"/>
        <w:rPr>
          <w:rFonts w:asciiTheme="minorHAnsi" w:hAnsiTheme="minorHAnsi"/>
        </w:rPr>
      </w:pPr>
      <w:hyperlink w:anchor="_Toc529371568" w:history="1">
        <w:r w:rsidRPr="00023FA5">
          <w:rPr>
            <w:rStyle w:val="Hipervnculo"/>
          </w:rPr>
          <w:t>5.3.2</w:t>
        </w:r>
        <w:r>
          <w:rPr>
            <w:rFonts w:asciiTheme="minorHAnsi" w:hAnsiTheme="minorHAnsi"/>
          </w:rPr>
          <w:tab/>
        </w:r>
        <w:r w:rsidRPr="00023FA5">
          <w:rPr>
            <w:rStyle w:val="Hipervnculo"/>
          </w:rPr>
          <w:t>Definir el Alcance del proyecto</w:t>
        </w:r>
        <w:r>
          <w:rPr>
            <w:webHidden/>
          </w:rPr>
          <w:tab/>
        </w:r>
        <w:r>
          <w:rPr>
            <w:webHidden/>
          </w:rPr>
          <w:fldChar w:fldCharType="begin"/>
        </w:r>
        <w:r>
          <w:rPr>
            <w:webHidden/>
          </w:rPr>
          <w:instrText xml:space="preserve"> PAGEREF _Toc529371568 \h </w:instrText>
        </w:r>
        <w:r>
          <w:rPr>
            <w:webHidden/>
          </w:rPr>
        </w:r>
        <w:r>
          <w:rPr>
            <w:webHidden/>
          </w:rPr>
          <w:fldChar w:fldCharType="separate"/>
        </w:r>
        <w:r w:rsidR="00C3013E">
          <w:rPr>
            <w:webHidden/>
          </w:rPr>
          <w:t>18</w:t>
        </w:r>
        <w:r>
          <w:rPr>
            <w:webHidden/>
          </w:rPr>
          <w:fldChar w:fldCharType="end"/>
        </w:r>
      </w:hyperlink>
    </w:p>
    <w:p w14:paraId="4586F970" w14:textId="6F9A0BF8" w:rsidR="00FA0110" w:rsidRDefault="00FA0110">
      <w:pPr>
        <w:pStyle w:val="TDC3"/>
        <w:rPr>
          <w:rFonts w:asciiTheme="minorHAnsi" w:hAnsiTheme="minorHAnsi"/>
        </w:rPr>
      </w:pPr>
      <w:hyperlink w:anchor="_Toc529371569" w:history="1">
        <w:r w:rsidRPr="00023FA5">
          <w:rPr>
            <w:rStyle w:val="Hipervnculo"/>
          </w:rPr>
          <w:t>5.3.3</w:t>
        </w:r>
        <w:r>
          <w:rPr>
            <w:rFonts w:asciiTheme="minorHAnsi" w:hAnsiTheme="minorHAnsi"/>
          </w:rPr>
          <w:tab/>
        </w:r>
        <w:r w:rsidRPr="00023FA5">
          <w:rPr>
            <w:rStyle w:val="Hipervnculo"/>
          </w:rPr>
          <w:t>Definir y Organizar el Equipo de Trabajo</w:t>
        </w:r>
        <w:r>
          <w:rPr>
            <w:webHidden/>
          </w:rPr>
          <w:tab/>
        </w:r>
        <w:r>
          <w:rPr>
            <w:webHidden/>
          </w:rPr>
          <w:fldChar w:fldCharType="begin"/>
        </w:r>
        <w:r>
          <w:rPr>
            <w:webHidden/>
          </w:rPr>
          <w:instrText xml:space="preserve"> PAGEREF _Toc529371569 \h </w:instrText>
        </w:r>
        <w:r>
          <w:rPr>
            <w:webHidden/>
          </w:rPr>
        </w:r>
        <w:r>
          <w:rPr>
            <w:webHidden/>
          </w:rPr>
          <w:fldChar w:fldCharType="separate"/>
        </w:r>
        <w:r w:rsidR="00C3013E">
          <w:rPr>
            <w:webHidden/>
          </w:rPr>
          <w:t>19</w:t>
        </w:r>
        <w:r>
          <w:rPr>
            <w:webHidden/>
          </w:rPr>
          <w:fldChar w:fldCharType="end"/>
        </w:r>
      </w:hyperlink>
    </w:p>
    <w:p w14:paraId="661C1055" w14:textId="7E59F1DF" w:rsidR="00FA0110" w:rsidRDefault="00FA0110">
      <w:pPr>
        <w:pStyle w:val="TDC3"/>
        <w:rPr>
          <w:rFonts w:asciiTheme="minorHAnsi" w:hAnsiTheme="minorHAnsi"/>
        </w:rPr>
      </w:pPr>
      <w:hyperlink w:anchor="_Toc529371570" w:history="1">
        <w:r w:rsidRPr="00023FA5">
          <w:rPr>
            <w:rStyle w:val="Hipervnculo"/>
          </w:rPr>
          <w:t>5.3.4</w:t>
        </w:r>
        <w:r>
          <w:rPr>
            <w:rFonts w:asciiTheme="minorHAnsi" w:hAnsiTheme="minorHAnsi"/>
          </w:rPr>
          <w:tab/>
        </w:r>
        <w:r w:rsidRPr="00023FA5">
          <w:rPr>
            <w:rStyle w:val="Hipervnculo"/>
          </w:rPr>
          <w:t>Definir la Estrategia de Implementación</w:t>
        </w:r>
        <w:r>
          <w:rPr>
            <w:webHidden/>
          </w:rPr>
          <w:tab/>
        </w:r>
        <w:r>
          <w:rPr>
            <w:webHidden/>
          </w:rPr>
          <w:fldChar w:fldCharType="begin"/>
        </w:r>
        <w:r>
          <w:rPr>
            <w:webHidden/>
          </w:rPr>
          <w:instrText xml:space="preserve"> PAGEREF _Toc529371570 \h </w:instrText>
        </w:r>
        <w:r>
          <w:rPr>
            <w:webHidden/>
          </w:rPr>
        </w:r>
        <w:r>
          <w:rPr>
            <w:webHidden/>
          </w:rPr>
          <w:fldChar w:fldCharType="separate"/>
        </w:r>
        <w:r w:rsidR="00C3013E">
          <w:rPr>
            <w:webHidden/>
          </w:rPr>
          <w:t>20</w:t>
        </w:r>
        <w:r>
          <w:rPr>
            <w:webHidden/>
          </w:rPr>
          <w:fldChar w:fldCharType="end"/>
        </w:r>
      </w:hyperlink>
    </w:p>
    <w:p w14:paraId="5DAB7421" w14:textId="4967C76A" w:rsidR="00FA0110" w:rsidRDefault="00FA0110">
      <w:pPr>
        <w:pStyle w:val="TDC3"/>
        <w:rPr>
          <w:rFonts w:asciiTheme="minorHAnsi" w:hAnsiTheme="minorHAnsi"/>
        </w:rPr>
      </w:pPr>
      <w:hyperlink w:anchor="_Toc529371571" w:history="1">
        <w:r w:rsidRPr="00023FA5">
          <w:rPr>
            <w:rStyle w:val="Hipervnculo"/>
          </w:rPr>
          <w:t>5.3.5</w:t>
        </w:r>
        <w:r>
          <w:rPr>
            <w:rFonts w:asciiTheme="minorHAnsi" w:hAnsiTheme="minorHAnsi"/>
          </w:rPr>
          <w:tab/>
        </w:r>
        <w:r w:rsidRPr="00023FA5">
          <w:rPr>
            <w:rStyle w:val="Hipervnculo"/>
          </w:rPr>
          <w:t>Estimar la Planificación y el Presupuesto</w:t>
        </w:r>
        <w:r>
          <w:rPr>
            <w:webHidden/>
          </w:rPr>
          <w:tab/>
        </w:r>
        <w:r>
          <w:rPr>
            <w:webHidden/>
          </w:rPr>
          <w:fldChar w:fldCharType="begin"/>
        </w:r>
        <w:r>
          <w:rPr>
            <w:webHidden/>
          </w:rPr>
          <w:instrText xml:space="preserve"> PAGEREF _Toc529371571 \h </w:instrText>
        </w:r>
        <w:r>
          <w:rPr>
            <w:webHidden/>
          </w:rPr>
        </w:r>
        <w:r>
          <w:rPr>
            <w:webHidden/>
          </w:rPr>
          <w:fldChar w:fldCharType="separate"/>
        </w:r>
        <w:r w:rsidR="00C3013E">
          <w:rPr>
            <w:webHidden/>
          </w:rPr>
          <w:t>21</w:t>
        </w:r>
        <w:r>
          <w:rPr>
            <w:webHidden/>
          </w:rPr>
          <w:fldChar w:fldCharType="end"/>
        </w:r>
      </w:hyperlink>
    </w:p>
    <w:p w14:paraId="1592FB5F" w14:textId="7203D110" w:rsidR="00FA0110" w:rsidRDefault="00FA0110">
      <w:pPr>
        <w:pStyle w:val="TDC3"/>
        <w:rPr>
          <w:rFonts w:asciiTheme="minorHAnsi" w:hAnsiTheme="minorHAnsi"/>
        </w:rPr>
      </w:pPr>
      <w:hyperlink w:anchor="_Toc529371572" w:history="1">
        <w:r w:rsidRPr="00023FA5">
          <w:rPr>
            <w:rStyle w:val="Hipervnculo"/>
          </w:rPr>
          <w:t>5.3.6</w:t>
        </w:r>
        <w:r>
          <w:rPr>
            <w:rFonts w:asciiTheme="minorHAnsi" w:hAnsiTheme="minorHAnsi"/>
          </w:rPr>
          <w:tab/>
        </w:r>
        <w:r w:rsidRPr="00023FA5">
          <w:rPr>
            <w:rStyle w:val="Hipervnculo"/>
          </w:rPr>
          <w:t>Especificaciones Técnicas</w:t>
        </w:r>
        <w:r>
          <w:rPr>
            <w:webHidden/>
          </w:rPr>
          <w:tab/>
        </w:r>
        <w:r>
          <w:rPr>
            <w:webHidden/>
          </w:rPr>
          <w:fldChar w:fldCharType="begin"/>
        </w:r>
        <w:r>
          <w:rPr>
            <w:webHidden/>
          </w:rPr>
          <w:instrText xml:space="preserve"> PAGEREF _Toc529371572 \h </w:instrText>
        </w:r>
        <w:r>
          <w:rPr>
            <w:webHidden/>
          </w:rPr>
        </w:r>
        <w:r>
          <w:rPr>
            <w:webHidden/>
          </w:rPr>
          <w:fldChar w:fldCharType="separate"/>
        </w:r>
        <w:r w:rsidR="00C3013E">
          <w:rPr>
            <w:webHidden/>
          </w:rPr>
          <w:t>22</w:t>
        </w:r>
        <w:r>
          <w:rPr>
            <w:webHidden/>
          </w:rPr>
          <w:fldChar w:fldCharType="end"/>
        </w:r>
      </w:hyperlink>
    </w:p>
    <w:p w14:paraId="42C215C5" w14:textId="7A809B60" w:rsidR="00FA0110" w:rsidRDefault="00FA0110">
      <w:pPr>
        <w:pStyle w:val="TDC3"/>
        <w:rPr>
          <w:rFonts w:asciiTheme="minorHAnsi" w:hAnsiTheme="minorHAnsi"/>
        </w:rPr>
      </w:pPr>
      <w:hyperlink w:anchor="_Toc529371573" w:history="1">
        <w:r w:rsidRPr="00023FA5">
          <w:rPr>
            <w:rStyle w:val="Hipervnculo"/>
          </w:rPr>
          <w:t>5.3.7</w:t>
        </w:r>
        <w:r>
          <w:rPr>
            <w:rFonts w:asciiTheme="minorHAnsi" w:hAnsiTheme="minorHAnsi"/>
          </w:rPr>
          <w:tab/>
        </w:r>
        <w:r w:rsidRPr="00023FA5">
          <w:rPr>
            <w:rStyle w:val="Hipervnculo"/>
          </w:rPr>
          <w:t>Bases de Licitación Administrativas</w:t>
        </w:r>
        <w:r>
          <w:rPr>
            <w:webHidden/>
          </w:rPr>
          <w:tab/>
        </w:r>
        <w:r>
          <w:rPr>
            <w:webHidden/>
          </w:rPr>
          <w:fldChar w:fldCharType="begin"/>
        </w:r>
        <w:r>
          <w:rPr>
            <w:webHidden/>
          </w:rPr>
          <w:instrText xml:space="preserve"> PAGEREF _Toc529371573 \h </w:instrText>
        </w:r>
        <w:r>
          <w:rPr>
            <w:webHidden/>
          </w:rPr>
        </w:r>
        <w:r>
          <w:rPr>
            <w:webHidden/>
          </w:rPr>
          <w:fldChar w:fldCharType="separate"/>
        </w:r>
        <w:r w:rsidR="00C3013E">
          <w:rPr>
            <w:webHidden/>
          </w:rPr>
          <w:t>29</w:t>
        </w:r>
        <w:r>
          <w:rPr>
            <w:webHidden/>
          </w:rPr>
          <w:fldChar w:fldCharType="end"/>
        </w:r>
      </w:hyperlink>
    </w:p>
    <w:p w14:paraId="2ACA117E" w14:textId="4C960A25" w:rsidR="00FA0110" w:rsidRDefault="00FA0110">
      <w:pPr>
        <w:pStyle w:val="TDC3"/>
        <w:rPr>
          <w:rFonts w:asciiTheme="minorHAnsi" w:hAnsiTheme="minorHAnsi"/>
        </w:rPr>
      </w:pPr>
      <w:hyperlink w:anchor="_Toc529371574" w:history="1">
        <w:r w:rsidRPr="00023FA5">
          <w:rPr>
            <w:rStyle w:val="Hipervnculo"/>
          </w:rPr>
          <w:t>5.3.8</w:t>
        </w:r>
        <w:r>
          <w:rPr>
            <w:rFonts w:asciiTheme="minorHAnsi" w:hAnsiTheme="minorHAnsi"/>
          </w:rPr>
          <w:tab/>
        </w:r>
        <w:r w:rsidRPr="00023FA5">
          <w:rPr>
            <w:rStyle w:val="Hipervnculo"/>
          </w:rPr>
          <w:t>Proceso de Licitación</w:t>
        </w:r>
        <w:r>
          <w:rPr>
            <w:webHidden/>
          </w:rPr>
          <w:tab/>
        </w:r>
        <w:r>
          <w:rPr>
            <w:webHidden/>
          </w:rPr>
          <w:fldChar w:fldCharType="begin"/>
        </w:r>
        <w:r>
          <w:rPr>
            <w:webHidden/>
          </w:rPr>
          <w:instrText xml:space="preserve"> PAGEREF _Toc529371574 \h </w:instrText>
        </w:r>
        <w:r>
          <w:rPr>
            <w:webHidden/>
          </w:rPr>
        </w:r>
        <w:r>
          <w:rPr>
            <w:webHidden/>
          </w:rPr>
          <w:fldChar w:fldCharType="separate"/>
        </w:r>
        <w:r w:rsidR="00C3013E">
          <w:rPr>
            <w:webHidden/>
          </w:rPr>
          <w:t>30</w:t>
        </w:r>
        <w:r>
          <w:rPr>
            <w:webHidden/>
          </w:rPr>
          <w:fldChar w:fldCharType="end"/>
        </w:r>
      </w:hyperlink>
    </w:p>
    <w:p w14:paraId="250DC9F8" w14:textId="0A8F3457" w:rsidR="00FA0110" w:rsidRDefault="00FA0110">
      <w:pPr>
        <w:pStyle w:val="TDC3"/>
        <w:rPr>
          <w:rFonts w:asciiTheme="minorHAnsi" w:hAnsiTheme="minorHAnsi"/>
        </w:rPr>
      </w:pPr>
      <w:hyperlink w:anchor="_Toc529371575" w:history="1">
        <w:r w:rsidRPr="00023FA5">
          <w:rPr>
            <w:rStyle w:val="Hipervnculo"/>
          </w:rPr>
          <w:t>5.3.9</w:t>
        </w:r>
        <w:r>
          <w:rPr>
            <w:rFonts w:asciiTheme="minorHAnsi" w:hAnsiTheme="minorHAnsi"/>
          </w:rPr>
          <w:tab/>
        </w:r>
        <w:r w:rsidRPr="00023FA5">
          <w:rPr>
            <w:rStyle w:val="Hipervnculo"/>
          </w:rPr>
          <w:t>Contratación del Proveedor</w:t>
        </w:r>
        <w:r>
          <w:rPr>
            <w:webHidden/>
          </w:rPr>
          <w:tab/>
        </w:r>
        <w:r>
          <w:rPr>
            <w:webHidden/>
          </w:rPr>
          <w:fldChar w:fldCharType="begin"/>
        </w:r>
        <w:r>
          <w:rPr>
            <w:webHidden/>
          </w:rPr>
          <w:instrText xml:space="preserve"> PAGEREF _Toc529371575 \h </w:instrText>
        </w:r>
        <w:r>
          <w:rPr>
            <w:webHidden/>
          </w:rPr>
        </w:r>
        <w:r>
          <w:rPr>
            <w:webHidden/>
          </w:rPr>
          <w:fldChar w:fldCharType="separate"/>
        </w:r>
        <w:r w:rsidR="00C3013E">
          <w:rPr>
            <w:webHidden/>
          </w:rPr>
          <w:t>30</w:t>
        </w:r>
        <w:r>
          <w:rPr>
            <w:webHidden/>
          </w:rPr>
          <w:fldChar w:fldCharType="end"/>
        </w:r>
      </w:hyperlink>
    </w:p>
    <w:p w14:paraId="1D09F59B" w14:textId="13266D01" w:rsidR="00FA0110" w:rsidRDefault="00FA0110">
      <w:pPr>
        <w:pStyle w:val="TDC1"/>
        <w:rPr>
          <w:rFonts w:asciiTheme="minorHAnsi" w:eastAsiaTheme="minorEastAsia" w:hAnsiTheme="minorHAnsi"/>
          <w:caps w:val="0"/>
          <w:noProof/>
          <w:sz w:val="22"/>
          <w:szCs w:val="22"/>
          <w:lang w:eastAsia="es-CL"/>
        </w:rPr>
      </w:pPr>
      <w:hyperlink w:anchor="_Toc529371576" w:history="1">
        <w:r w:rsidRPr="00023FA5">
          <w:rPr>
            <w:rStyle w:val="Hipervnculo"/>
            <w:noProof/>
          </w:rPr>
          <w:t>6.</w:t>
        </w:r>
        <w:r>
          <w:rPr>
            <w:rFonts w:asciiTheme="minorHAnsi" w:eastAsiaTheme="minorEastAsia" w:hAnsiTheme="minorHAnsi"/>
            <w:caps w:val="0"/>
            <w:noProof/>
            <w:sz w:val="22"/>
            <w:szCs w:val="22"/>
            <w:lang w:eastAsia="es-CL"/>
          </w:rPr>
          <w:tab/>
        </w:r>
        <w:r w:rsidRPr="00023FA5">
          <w:rPr>
            <w:rStyle w:val="Hipervnculo"/>
            <w:noProof/>
          </w:rPr>
          <w:t>Dirección</w:t>
        </w:r>
        <w:r>
          <w:rPr>
            <w:noProof/>
            <w:webHidden/>
          </w:rPr>
          <w:tab/>
        </w:r>
        <w:r>
          <w:rPr>
            <w:noProof/>
            <w:webHidden/>
          </w:rPr>
          <w:fldChar w:fldCharType="begin"/>
        </w:r>
        <w:r>
          <w:rPr>
            <w:noProof/>
            <w:webHidden/>
          </w:rPr>
          <w:instrText xml:space="preserve"> PAGEREF _Toc529371576 \h </w:instrText>
        </w:r>
        <w:r>
          <w:rPr>
            <w:noProof/>
            <w:webHidden/>
          </w:rPr>
        </w:r>
        <w:r>
          <w:rPr>
            <w:noProof/>
            <w:webHidden/>
          </w:rPr>
          <w:fldChar w:fldCharType="separate"/>
        </w:r>
        <w:r w:rsidR="00C3013E">
          <w:rPr>
            <w:noProof/>
            <w:webHidden/>
          </w:rPr>
          <w:t>31</w:t>
        </w:r>
        <w:r>
          <w:rPr>
            <w:noProof/>
            <w:webHidden/>
          </w:rPr>
          <w:fldChar w:fldCharType="end"/>
        </w:r>
      </w:hyperlink>
    </w:p>
    <w:p w14:paraId="221FEBDD" w14:textId="149AF249" w:rsidR="00FA0110" w:rsidRDefault="00FA0110">
      <w:pPr>
        <w:pStyle w:val="TDC2"/>
        <w:rPr>
          <w:rFonts w:asciiTheme="minorHAnsi" w:eastAsiaTheme="minorEastAsia" w:hAnsiTheme="minorHAnsi"/>
          <w:sz w:val="22"/>
          <w:szCs w:val="22"/>
          <w:lang w:eastAsia="es-CL"/>
        </w:rPr>
      </w:pPr>
      <w:hyperlink w:anchor="_Toc529371577" w:history="1">
        <w:r w:rsidRPr="00023FA5">
          <w:rPr>
            <w:rStyle w:val="Hipervnculo"/>
          </w:rPr>
          <w:t>6.1</w:t>
        </w:r>
        <w:r>
          <w:rPr>
            <w:rFonts w:asciiTheme="minorHAnsi" w:eastAsiaTheme="minorEastAsia" w:hAnsiTheme="minorHAnsi"/>
            <w:sz w:val="22"/>
            <w:szCs w:val="22"/>
            <w:lang w:eastAsia="es-CL"/>
          </w:rPr>
          <w:tab/>
        </w:r>
        <w:r w:rsidRPr="00023FA5">
          <w:rPr>
            <w:rStyle w:val="Hipervnculo"/>
          </w:rPr>
          <w:t>Objetivo</w:t>
        </w:r>
        <w:r>
          <w:rPr>
            <w:webHidden/>
          </w:rPr>
          <w:tab/>
        </w:r>
        <w:r>
          <w:rPr>
            <w:webHidden/>
          </w:rPr>
          <w:fldChar w:fldCharType="begin"/>
        </w:r>
        <w:r>
          <w:rPr>
            <w:webHidden/>
          </w:rPr>
          <w:instrText xml:space="preserve"> PAGEREF _Toc529371577 \h </w:instrText>
        </w:r>
        <w:r>
          <w:rPr>
            <w:webHidden/>
          </w:rPr>
        </w:r>
        <w:r>
          <w:rPr>
            <w:webHidden/>
          </w:rPr>
          <w:fldChar w:fldCharType="separate"/>
        </w:r>
        <w:r w:rsidR="00C3013E">
          <w:rPr>
            <w:webHidden/>
          </w:rPr>
          <w:t>31</w:t>
        </w:r>
        <w:r>
          <w:rPr>
            <w:webHidden/>
          </w:rPr>
          <w:fldChar w:fldCharType="end"/>
        </w:r>
      </w:hyperlink>
    </w:p>
    <w:p w14:paraId="3DA84BBC" w14:textId="16419652" w:rsidR="00FA0110" w:rsidRDefault="00FA0110">
      <w:pPr>
        <w:pStyle w:val="TDC2"/>
        <w:rPr>
          <w:rFonts w:asciiTheme="minorHAnsi" w:eastAsiaTheme="minorEastAsia" w:hAnsiTheme="minorHAnsi"/>
          <w:sz w:val="22"/>
          <w:szCs w:val="22"/>
          <w:lang w:eastAsia="es-CL"/>
        </w:rPr>
      </w:pPr>
      <w:hyperlink w:anchor="_Toc529371578" w:history="1">
        <w:r w:rsidRPr="00023FA5">
          <w:rPr>
            <w:rStyle w:val="Hipervnculo"/>
          </w:rPr>
          <w:t>6.2</w:t>
        </w:r>
        <w:r>
          <w:rPr>
            <w:rFonts w:asciiTheme="minorHAnsi" w:eastAsiaTheme="minorEastAsia" w:hAnsiTheme="minorHAnsi"/>
            <w:sz w:val="22"/>
            <w:szCs w:val="22"/>
            <w:lang w:eastAsia="es-CL"/>
          </w:rPr>
          <w:tab/>
        </w:r>
        <w:r w:rsidRPr="00023FA5">
          <w:rPr>
            <w:rStyle w:val="Hipervnculo"/>
          </w:rPr>
          <w:t>Alcance</w:t>
        </w:r>
        <w:r>
          <w:rPr>
            <w:webHidden/>
          </w:rPr>
          <w:tab/>
        </w:r>
        <w:r>
          <w:rPr>
            <w:webHidden/>
          </w:rPr>
          <w:fldChar w:fldCharType="begin"/>
        </w:r>
        <w:r>
          <w:rPr>
            <w:webHidden/>
          </w:rPr>
          <w:instrText xml:space="preserve"> PAGEREF _Toc529371578 \h </w:instrText>
        </w:r>
        <w:r>
          <w:rPr>
            <w:webHidden/>
          </w:rPr>
        </w:r>
        <w:r>
          <w:rPr>
            <w:webHidden/>
          </w:rPr>
          <w:fldChar w:fldCharType="separate"/>
        </w:r>
        <w:r w:rsidR="00C3013E">
          <w:rPr>
            <w:webHidden/>
          </w:rPr>
          <w:t>31</w:t>
        </w:r>
        <w:r>
          <w:rPr>
            <w:webHidden/>
          </w:rPr>
          <w:fldChar w:fldCharType="end"/>
        </w:r>
      </w:hyperlink>
    </w:p>
    <w:p w14:paraId="7C6E4BF3" w14:textId="7723DAD0" w:rsidR="00FA0110" w:rsidRDefault="00FA0110">
      <w:pPr>
        <w:pStyle w:val="TDC2"/>
        <w:rPr>
          <w:rFonts w:asciiTheme="minorHAnsi" w:eastAsiaTheme="minorEastAsia" w:hAnsiTheme="minorHAnsi"/>
          <w:sz w:val="22"/>
          <w:szCs w:val="22"/>
          <w:lang w:eastAsia="es-CL"/>
        </w:rPr>
      </w:pPr>
      <w:hyperlink w:anchor="_Toc529371579" w:history="1">
        <w:r w:rsidRPr="00023FA5">
          <w:rPr>
            <w:rStyle w:val="Hipervnculo"/>
          </w:rPr>
          <w:t>6.3</w:t>
        </w:r>
        <w:r>
          <w:rPr>
            <w:rFonts w:asciiTheme="minorHAnsi" w:eastAsiaTheme="minorEastAsia" w:hAnsiTheme="minorHAnsi"/>
            <w:sz w:val="22"/>
            <w:szCs w:val="22"/>
            <w:lang w:eastAsia="es-CL"/>
          </w:rPr>
          <w:tab/>
        </w:r>
        <w:r w:rsidRPr="00023FA5">
          <w:rPr>
            <w:rStyle w:val="Hipervnculo"/>
          </w:rPr>
          <w:t>Prácticas</w:t>
        </w:r>
        <w:r>
          <w:rPr>
            <w:webHidden/>
          </w:rPr>
          <w:tab/>
        </w:r>
        <w:r>
          <w:rPr>
            <w:webHidden/>
          </w:rPr>
          <w:fldChar w:fldCharType="begin"/>
        </w:r>
        <w:r>
          <w:rPr>
            <w:webHidden/>
          </w:rPr>
          <w:instrText xml:space="preserve"> PAGEREF _Toc529371579 \h </w:instrText>
        </w:r>
        <w:r>
          <w:rPr>
            <w:webHidden/>
          </w:rPr>
        </w:r>
        <w:r>
          <w:rPr>
            <w:webHidden/>
          </w:rPr>
          <w:fldChar w:fldCharType="separate"/>
        </w:r>
        <w:r w:rsidR="00C3013E">
          <w:rPr>
            <w:webHidden/>
          </w:rPr>
          <w:t>31</w:t>
        </w:r>
        <w:r>
          <w:rPr>
            <w:webHidden/>
          </w:rPr>
          <w:fldChar w:fldCharType="end"/>
        </w:r>
      </w:hyperlink>
    </w:p>
    <w:p w14:paraId="2E64B59F" w14:textId="30B8C513" w:rsidR="00FA0110" w:rsidRDefault="00FA0110">
      <w:pPr>
        <w:pStyle w:val="TDC3"/>
        <w:rPr>
          <w:rFonts w:asciiTheme="minorHAnsi" w:hAnsiTheme="minorHAnsi"/>
        </w:rPr>
      </w:pPr>
      <w:hyperlink w:anchor="_Toc529371580" w:history="1">
        <w:r w:rsidRPr="00023FA5">
          <w:rPr>
            <w:rStyle w:val="Hipervnculo"/>
          </w:rPr>
          <w:t>6.3.1</w:t>
        </w:r>
        <w:r>
          <w:rPr>
            <w:rFonts w:asciiTheme="minorHAnsi" w:hAnsiTheme="minorHAnsi"/>
          </w:rPr>
          <w:tab/>
        </w:r>
        <w:r w:rsidRPr="00023FA5">
          <w:rPr>
            <w:rStyle w:val="Hipervnculo"/>
          </w:rPr>
          <w:t>Comité de Proyecto</w:t>
        </w:r>
        <w:r>
          <w:rPr>
            <w:webHidden/>
          </w:rPr>
          <w:tab/>
        </w:r>
        <w:r>
          <w:rPr>
            <w:webHidden/>
          </w:rPr>
          <w:fldChar w:fldCharType="begin"/>
        </w:r>
        <w:r>
          <w:rPr>
            <w:webHidden/>
          </w:rPr>
          <w:instrText xml:space="preserve"> PAGEREF _Toc529371580 \h </w:instrText>
        </w:r>
        <w:r>
          <w:rPr>
            <w:webHidden/>
          </w:rPr>
        </w:r>
        <w:r>
          <w:rPr>
            <w:webHidden/>
          </w:rPr>
          <w:fldChar w:fldCharType="separate"/>
        </w:r>
        <w:r w:rsidR="00C3013E">
          <w:rPr>
            <w:webHidden/>
          </w:rPr>
          <w:t>31</w:t>
        </w:r>
        <w:r>
          <w:rPr>
            <w:webHidden/>
          </w:rPr>
          <w:fldChar w:fldCharType="end"/>
        </w:r>
      </w:hyperlink>
    </w:p>
    <w:p w14:paraId="6898507A" w14:textId="6665A8E1" w:rsidR="00FA0110" w:rsidRDefault="00FA0110">
      <w:pPr>
        <w:pStyle w:val="TDC3"/>
        <w:rPr>
          <w:rFonts w:asciiTheme="minorHAnsi" w:hAnsiTheme="minorHAnsi"/>
        </w:rPr>
      </w:pPr>
      <w:hyperlink w:anchor="_Toc529371581" w:history="1">
        <w:r w:rsidRPr="00023FA5">
          <w:rPr>
            <w:rStyle w:val="Hipervnculo"/>
          </w:rPr>
          <w:t>6.3.2</w:t>
        </w:r>
        <w:r>
          <w:rPr>
            <w:rFonts w:asciiTheme="minorHAnsi" w:hAnsiTheme="minorHAnsi"/>
          </w:rPr>
          <w:tab/>
        </w:r>
        <w:r w:rsidRPr="00023FA5">
          <w:rPr>
            <w:rStyle w:val="Hipervnculo"/>
          </w:rPr>
          <w:t>Comité Ejecutivo</w:t>
        </w:r>
        <w:r>
          <w:rPr>
            <w:webHidden/>
          </w:rPr>
          <w:tab/>
        </w:r>
        <w:r>
          <w:rPr>
            <w:webHidden/>
          </w:rPr>
          <w:fldChar w:fldCharType="begin"/>
        </w:r>
        <w:r>
          <w:rPr>
            <w:webHidden/>
          </w:rPr>
          <w:instrText xml:space="preserve"> PAGEREF _Toc529371581 \h </w:instrText>
        </w:r>
        <w:r>
          <w:rPr>
            <w:webHidden/>
          </w:rPr>
        </w:r>
        <w:r>
          <w:rPr>
            <w:webHidden/>
          </w:rPr>
          <w:fldChar w:fldCharType="separate"/>
        </w:r>
        <w:r w:rsidR="00C3013E">
          <w:rPr>
            <w:webHidden/>
          </w:rPr>
          <w:t>31</w:t>
        </w:r>
        <w:r>
          <w:rPr>
            <w:webHidden/>
          </w:rPr>
          <w:fldChar w:fldCharType="end"/>
        </w:r>
      </w:hyperlink>
    </w:p>
    <w:p w14:paraId="36544F9B" w14:textId="328310E0" w:rsidR="00FA0110" w:rsidRDefault="00FA0110">
      <w:pPr>
        <w:pStyle w:val="TDC3"/>
        <w:rPr>
          <w:rFonts w:asciiTheme="minorHAnsi" w:hAnsiTheme="minorHAnsi"/>
        </w:rPr>
      </w:pPr>
      <w:hyperlink w:anchor="_Toc529371582" w:history="1">
        <w:r w:rsidRPr="00023FA5">
          <w:rPr>
            <w:rStyle w:val="Hipervnculo"/>
          </w:rPr>
          <w:t>6.3.3</w:t>
        </w:r>
        <w:r>
          <w:rPr>
            <w:rFonts w:asciiTheme="minorHAnsi" w:hAnsiTheme="minorHAnsi"/>
          </w:rPr>
          <w:tab/>
        </w:r>
        <w:r w:rsidRPr="00023FA5">
          <w:rPr>
            <w:rStyle w:val="Hipervnculo"/>
          </w:rPr>
          <w:t>Establecer Responsables por Factor Crítico</w:t>
        </w:r>
        <w:r>
          <w:rPr>
            <w:webHidden/>
          </w:rPr>
          <w:tab/>
        </w:r>
        <w:r>
          <w:rPr>
            <w:webHidden/>
          </w:rPr>
          <w:fldChar w:fldCharType="begin"/>
        </w:r>
        <w:r>
          <w:rPr>
            <w:webHidden/>
          </w:rPr>
          <w:instrText xml:space="preserve"> PAGEREF _Toc529371582 \h </w:instrText>
        </w:r>
        <w:r>
          <w:rPr>
            <w:webHidden/>
          </w:rPr>
        </w:r>
        <w:r>
          <w:rPr>
            <w:webHidden/>
          </w:rPr>
          <w:fldChar w:fldCharType="separate"/>
        </w:r>
        <w:r w:rsidR="00C3013E">
          <w:rPr>
            <w:webHidden/>
          </w:rPr>
          <w:t>31</w:t>
        </w:r>
        <w:r>
          <w:rPr>
            <w:webHidden/>
          </w:rPr>
          <w:fldChar w:fldCharType="end"/>
        </w:r>
      </w:hyperlink>
    </w:p>
    <w:p w14:paraId="5B7ECDBD" w14:textId="375E0341" w:rsidR="00FA0110" w:rsidRDefault="00FA0110">
      <w:pPr>
        <w:pStyle w:val="TDC3"/>
        <w:rPr>
          <w:rFonts w:asciiTheme="minorHAnsi" w:hAnsiTheme="minorHAnsi"/>
        </w:rPr>
      </w:pPr>
      <w:hyperlink w:anchor="_Toc529371583" w:history="1">
        <w:r w:rsidRPr="00023FA5">
          <w:rPr>
            <w:rStyle w:val="Hipervnculo"/>
          </w:rPr>
          <w:t>6.3.4</w:t>
        </w:r>
        <w:r>
          <w:rPr>
            <w:rFonts w:asciiTheme="minorHAnsi" w:hAnsiTheme="minorHAnsi"/>
          </w:rPr>
          <w:tab/>
        </w:r>
        <w:r w:rsidRPr="00023FA5">
          <w:rPr>
            <w:rStyle w:val="Hipervnculo"/>
          </w:rPr>
          <w:t>Equilibrar Factores en Función del Impacto</w:t>
        </w:r>
        <w:r>
          <w:rPr>
            <w:webHidden/>
          </w:rPr>
          <w:tab/>
        </w:r>
        <w:r>
          <w:rPr>
            <w:webHidden/>
          </w:rPr>
          <w:fldChar w:fldCharType="begin"/>
        </w:r>
        <w:r>
          <w:rPr>
            <w:webHidden/>
          </w:rPr>
          <w:instrText xml:space="preserve"> PAGEREF _Toc529371583 \h </w:instrText>
        </w:r>
        <w:r>
          <w:rPr>
            <w:webHidden/>
          </w:rPr>
        </w:r>
        <w:r>
          <w:rPr>
            <w:webHidden/>
          </w:rPr>
          <w:fldChar w:fldCharType="separate"/>
        </w:r>
        <w:r w:rsidR="00C3013E">
          <w:rPr>
            <w:webHidden/>
          </w:rPr>
          <w:t>31</w:t>
        </w:r>
        <w:r>
          <w:rPr>
            <w:webHidden/>
          </w:rPr>
          <w:fldChar w:fldCharType="end"/>
        </w:r>
      </w:hyperlink>
    </w:p>
    <w:p w14:paraId="2AA7C319" w14:textId="6740B24A" w:rsidR="00FA0110" w:rsidRDefault="00FA0110">
      <w:pPr>
        <w:pStyle w:val="TDC3"/>
        <w:rPr>
          <w:rFonts w:asciiTheme="minorHAnsi" w:hAnsiTheme="minorHAnsi"/>
        </w:rPr>
      </w:pPr>
      <w:hyperlink w:anchor="_Toc529371584" w:history="1">
        <w:r w:rsidRPr="00023FA5">
          <w:rPr>
            <w:rStyle w:val="Hipervnculo"/>
          </w:rPr>
          <w:t>6.3.5</w:t>
        </w:r>
        <w:r>
          <w:rPr>
            <w:rFonts w:asciiTheme="minorHAnsi" w:hAnsiTheme="minorHAnsi"/>
          </w:rPr>
          <w:tab/>
        </w:r>
        <w:r w:rsidRPr="00023FA5">
          <w:rPr>
            <w:rStyle w:val="Hipervnculo"/>
          </w:rPr>
          <w:t>Actuar en consecuencia a la situación actual</w:t>
        </w:r>
        <w:r>
          <w:rPr>
            <w:webHidden/>
          </w:rPr>
          <w:tab/>
        </w:r>
        <w:r>
          <w:rPr>
            <w:webHidden/>
          </w:rPr>
          <w:fldChar w:fldCharType="begin"/>
        </w:r>
        <w:r>
          <w:rPr>
            <w:webHidden/>
          </w:rPr>
          <w:instrText xml:space="preserve"> PAGEREF _Toc529371584 \h </w:instrText>
        </w:r>
        <w:r>
          <w:rPr>
            <w:webHidden/>
          </w:rPr>
        </w:r>
        <w:r>
          <w:rPr>
            <w:webHidden/>
          </w:rPr>
          <w:fldChar w:fldCharType="separate"/>
        </w:r>
        <w:r w:rsidR="00C3013E">
          <w:rPr>
            <w:webHidden/>
          </w:rPr>
          <w:t>31</w:t>
        </w:r>
        <w:r>
          <w:rPr>
            <w:webHidden/>
          </w:rPr>
          <w:fldChar w:fldCharType="end"/>
        </w:r>
      </w:hyperlink>
    </w:p>
    <w:p w14:paraId="00F45E18" w14:textId="27343467" w:rsidR="00FA0110" w:rsidRDefault="00FA0110">
      <w:pPr>
        <w:pStyle w:val="TDC3"/>
        <w:rPr>
          <w:rFonts w:asciiTheme="minorHAnsi" w:hAnsiTheme="minorHAnsi"/>
        </w:rPr>
      </w:pPr>
      <w:hyperlink w:anchor="_Toc529371585" w:history="1">
        <w:r w:rsidRPr="00023FA5">
          <w:rPr>
            <w:rStyle w:val="Hipervnculo"/>
          </w:rPr>
          <w:t>6.3.6</w:t>
        </w:r>
        <w:r>
          <w:rPr>
            <w:rFonts w:asciiTheme="minorHAnsi" w:hAnsiTheme="minorHAnsi"/>
          </w:rPr>
          <w:tab/>
        </w:r>
        <w:r w:rsidRPr="00023FA5">
          <w:rPr>
            <w:rStyle w:val="Hipervnculo"/>
          </w:rPr>
          <w:t>Documentar Acuerdos</w:t>
        </w:r>
        <w:r>
          <w:rPr>
            <w:webHidden/>
          </w:rPr>
          <w:tab/>
        </w:r>
        <w:r>
          <w:rPr>
            <w:webHidden/>
          </w:rPr>
          <w:fldChar w:fldCharType="begin"/>
        </w:r>
        <w:r>
          <w:rPr>
            <w:webHidden/>
          </w:rPr>
          <w:instrText xml:space="preserve"> PAGEREF _Toc529371585 \h </w:instrText>
        </w:r>
        <w:r>
          <w:rPr>
            <w:webHidden/>
          </w:rPr>
        </w:r>
        <w:r>
          <w:rPr>
            <w:webHidden/>
          </w:rPr>
          <w:fldChar w:fldCharType="separate"/>
        </w:r>
        <w:r w:rsidR="00C3013E">
          <w:rPr>
            <w:webHidden/>
          </w:rPr>
          <w:t>31</w:t>
        </w:r>
        <w:r>
          <w:rPr>
            <w:webHidden/>
          </w:rPr>
          <w:fldChar w:fldCharType="end"/>
        </w:r>
      </w:hyperlink>
    </w:p>
    <w:p w14:paraId="39CA6130" w14:textId="41EDD8AE" w:rsidR="00FA0110" w:rsidRDefault="00FA0110">
      <w:pPr>
        <w:pStyle w:val="TDC1"/>
        <w:rPr>
          <w:rFonts w:asciiTheme="minorHAnsi" w:eastAsiaTheme="minorEastAsia" w:hAnsiTheme="minorHAnsi"/>
          <w:caps w:val="0"/>
          <w:noProof/>
          <w:sz w:val="22"/>
          <w:szCs w:val="22"/>
          <w:lang w:eastAsia="es-CL"/>
        </w:rPr>
      </w:pPr>
      <w:hyperlink w:anchor="_Toc529371586" w:history="1">
        <w:r w:rsidRPr="00023FA5">
          <w:rPr>
            <w:rStyle w:val="Hipervnculo"/>
            <w:noProof/>
          </w:rPr>
          <w:t>7.</w:t>
        </w:r>
        <w:r>
          <w:rPr>
            <w:rFonts w:asciiTheme="minorHAnsi" w:eastAsiaTheme="minorEastAsia" w:hAnsiTheme="minorHAnsi"/>
            <w:caps w:val="0"/>
            <w:noProof/>
            <w:sz w:val="22"/>
            <w:szCs w:val="22"/>
            <w:lang w:eastAsia="es-CL"/>
          </w:rPr>
          <w:tab/>
        </w:r>
        <w:r w:rsidRPr="00023FA5">
          <w:rPr>
            <w:rStyle w:val="Hipervnculo"/>
            <w:noProof/>
          </w:rPr>
          <w:t>Planificación</w:t>
        </w:r>
        <w:r>
          <w:rPr>
            <w:noProof/>
            <w:webHidden/>
          </w:rPr>
          <w:tab/>
        </w:r>
        <w:r>
          <w:rPr>
            <w:noProof/>
            <w:webHidden/>
          </w:rPr>
          <w:fldChar w:fldCharType="begin"/>
        </w:r>
        <w:r>
          <w:rPr>
            <w:noProof/>
            <w:webHidden/>
          </w:rPr>
          <w:instrText xml:space="preserve"> PAGEREF _Toc529371586 \h </w:instrText>
        </w:r>
        <w:r>
          <w:rPr>
            <w:noProof/>
            <w:webHidden/>
          </w:rPr>
        </w:r>
        <w:r>
          <w:rPr>
            <w:noProof/>
            <w:webHidden/>
          </w:rPr>
          <w:fldChar w:fldCharType="separate"/>
        </w:r>
        <w:r w:rsidR="00C3013E">
          <w:rPr>
            <w:noProof/>
            <w:webHidden/>
          </w:rPr>
          <w:t>32</w:t>
        </w:r>
        <w:r>
          <w:rPr>
            <w:noProof/>
            <w:webHidden/>
          </w:rPr>
          <w:fldChar w:fldCharType="end"/>
        </w:r>
      </w:hyperlink>
    </w:p>
    <w:p w14:paraId="23FF3732" w14:textId="4304DBFE" w:rsidR="00FA0110" w:rsidRDefault="00FA0110">
      <w:pPr>
        <w:pStyle w:val="TDC2"/>
        <w:rPr>
          <w:rFonts w:asciiTheme="minorHAnsi" w:eastAsiaTheme="minorEastAsia" w:hAnsiTheme="minorHAnsi"/>
          <w:sz w:val="22"/>
          <w:szCs w:val="22"/>
          <w:lang w:eastAsia="es-CL"/>
        </w:rPr>
      </w:pPr>
      <w:hyperlink w:anchor="_Toc529371587" w:history="1">
        <w:r w:rsidRPr="00023FA5">
          <w:rPr>
            <w:rStyle w:val="Hipervnculo"/>
          </w:rPr>
          <w:t>7.1</w:t>
        </w:r>
        <w:r>
          <w:rPr>
            <w:rFonts w:asciiTheme="minorHAnsi" w:eastAsiaTheme="minorEastAsia" w:hAnsiTheme="minorHAnsi"/>
            <w:sz w:val="22"/>
            <w:szCs w:val="22"/>
            <w:lang w:eastAsia="es-CL"/>
          </w:rPr>
          <w:tab/>
        </w:r>
        <w:r w:rsidRPr="00023FA5">
          <w:rPr>
            <w:rStyle w:val="Hipervnculo"/>
          </w:rPr>
          <w:t>Objetivo</w:t>
        </w:r>
        <w:r>
          <w:rPr>
            <w:webHidden/>
          </w:rPr>
          <w:tab/>
        </w:r>
        <w:r>
          <w:rPr>
            <w:webHidden/>
          </w:rPr>
          <w:fldChar w:fldCharType="begin"/>
        </w:r>
        <w:r>
          <w:rPr>
            <w:webHidden/>
          </w:rPr>
          <w:instrText xml:space="preserve"> PAGEREF _Toc529371587 \h </w:instrText>
        </w:r>
        <w:r>
          <w:rPr>
            <w:webHidden/>
          </w:rPr>
        </w:r>
        <w:r>
          <w:rPr>
            <w:webHidden/>
          </w:rPr>
          <w:fldChar w:fldCharType="separate"/>
        </w:r>
        <w:r w:rsidR="00C3013E">
          <w:rPr>
            <w:webHidden/>
          </w:rPr>
          <w:t>32</w:t>
        </w:r>
        <w:r>
          <w:rPr>
            <w:webHidden/>
          </w:rPr>
          <w:fldChar w:fldCharType="end"/>
        </w:r>
      </w:hyperlink>
    </w:p>
    <w:p w14:paraId="10F5466B" w14:textId="21BA6284" w:rsidR="00FA0110" w:rsidRDefault="00FA0110">
      <w:pPr>
        <w:pStyle w:val="TDC2"/>
        <w:rPr>
          <w:rFonts w:asciiTheme="minorHAnsi" w:eastAsiaTheme="minorEastAsia" w:hAnsiTheme="minorHAnsi"/>
          <w:sz w:val="22"/>
          <w:szCs w:val="22"/>
          <w:lang w:eastAsia="es-CL"/>
        </w:rPr>
      </w:pPr>
      <w:hyperlink w:anchor="_Toc529371588" w:history="1">
        <w:r w:rsidRPr="00023FA5">
          <w:rPr>
            <w:rStyle w:val="Hipervnculo"/>
          </w:rPr>
          <w:t>7.2</w:t>
        </w:r>
        <w:r>
          <w:rPr>
            <w:rFonts w:asciiTheme="minorHAnsi" w:eastAsiaTheme="minorEastAsia" w:hAnsiTheme="minorHAnsi"/>
            <w:sz w:val="22"/>
            <w:szCs w:val="22"/>
            <w:lang w:eastAsia="es-CL"/>
          </w:rPr>
          <w:tab/>
        </w:r>
        <w:r w:rsidRPr="00023FA5">
          <w:rPr>
            <w:rStyle w:val="Hipervnculo"/>
          </w:rPr>
          <w:t>Alcance</w:t>
        </w:r>
        <w:r>
          <w:rPr>
            <w:webHidden/>
          </w:rPr>
          <w:tab/>
        </w:r>
        <w:r>
          <w:rPr>
            <w:webHidden/>
          </w:rPr>
          <w:fldChar w:fldCharType="begin"/>
        </w:r>
        <w:r>
          <w:rPr>
            <w:webHidden/>
          </w:rPr>
          <w:instrText xml:space="preserve"> PAGEREF _Toc529371588 \h </w:instrText>
        </w:r>
        <w:r>
          <w:rPr>
            <w:webHidden/>
          </w:rPr>
        </w:r>
        <w:r>
          <w:rPr>
            <w:webHidden/>
          </w:rPr>
          <w:fldChar w:fldCharType="separate"/>
        </w:r>
        <w:r w:rsidR="00C3013E">
          <w:rPr>
            <w:webHidden/>
          </w:rPr>
          <w:t>32</w:t>
        </w:r>
        <w:r>
          <w:rPr>
            <w:webHidden/>
          </w:rPr>
          <w:fldChar w:fldCharType="end"/>
        </w:r>
      </w:hyperlink>
    </w:p>
    <w:p w14:paraId="2C9B34C3" w14:textId="7DABB9CF" w:rsidR="00FA0110" w:rsidRDefault="00FA0110">
      <w:pPr>
        <w:pStyle w:val="TDC2"/>
        <w:rPr>
          <w:rFonts w:asciiTheme="minorHAnsi" w:eastAsiaTheme="minorEastAsia" w:hAnsiTheme="minorHAnsi"/>
          <w:sz w:val="22"/>
          <w:szCs w:val="22"/>
          <w:lang w:eastAsia="es-CL"/>
        </w:rPr>
      </w:pPr>
      <w:hyperlink w:anchor="_Toc529371589" w:history="1">
        <w:r w:rsidRPr="00023FA5">
          <w:rPr>
            <w:rStyle w:val="Hipervnculo"/>
          </w:rPr>
          <w:t>7.3</w:t>
        </w:r>
        <w:r>
          <w:rPr>
            <w:rFonts w:asciiTheme="minorHAnsi" w:eastAsiaTheme="minorEastAsia" w:hAnsiTheme="minorHAnsi"/>
            <w:sz w:val="22"/>
            <w:szCs w:val="22"/>
            <w:lang w:eastAsia="es-CL"/>
          </w:rPr>
          <w:tab/>
        </w:r>
        <w:r w:rsidRPr="00023FA5">
          <w:rPr>
            <w:rStyle w:val="Hipervnculo"/>
          </w:rPr>
          <w:t>Prácticas</w:t>
        </w:r>
        <w:r>
          <w:rPr>
            <w:webHidden/>
          </w:rPr>
          <w:tab/>
        </w:r>
        <w:r>
          <w:rPr>
            <w:webHidden/>
          </w:rPr>
          <w:fldChar w:fldCharType="begin"/>
        </w:r>
        <w:r>
          <w:rPr>
            <w:webHidden/>
          </w:rPr>
          <w:instrText xml:space="preserve"> PAGEREF _Toc529371589 \h </w:instrText>
        </w:r>
        <w:r>
          <w:rPr>
            <w:webHidden/>
          </w:rPr>
        </w:r>
        <w:r>
          <w:rPr>
            <w:webHidden/>
          </w:rPr>
          <w:fldChar w:fldCharType="separate"/>
        </w:r>
        <w:r w:rsidR="00C3013E">
          <w:rPr>
            <w:webHidden/>
          </w:rPr>
          <w:t>32</w:t>
        </w:r>
        <w:r>
          <w:rPr>
            <w:webHidden/>
          </w:rPr>
          <w:fldChar w:fldCharType="end"/>
        </w:r>
      </w:hyperlink>
    </w:p>
    <w:p w14:paraId="5943F807" w14:textId="7B7E078A" w:rsidR="00FA0110" w:rsidRDefault="00FA0110">
      <w:pPr>
        <w:pStyle w:val="TDC3"/>
        <w:rPr>
          <w:rFonts w:asciiTheme="minorHAnsi" w:hAnsiTheme="minorHAnsi"/>
        </w:rPr>
      </w:pPr>
      <w:hyperlink w:anchor="_Toc529371590" w:history="1">
        <w:r w:rsidRPr="00023FA5">
          <w:rPr>
            <w:rStyle w:val="Hipervnculo"/>
          </w:rPr>
          <w:t>7.3.1</w:t>
        </w:r>
        <w:r>
          <w:rPr>
            <w:rFonts w:asciiTheme="minorHAnsi" w:hAnsiTheme="minorHAnsi"/>
          </w:rPr>
          <w:tab/>
        </w:r>
        <w:r w:rsidRPr="00023FA5">
          <w:rPr>
            <w:rStyle w:val="Hipervnculo"/>
          </w:rPr>
          <w:t>Incluir todas las actividades</w:t>
        </w:r>
        <w:r>
          <w:rPr>
            <w:webHidden/>
          </w:rPr>
          <w:tab/>
        </w:r>
        <w:r>
          <w:rPr>
            <w:webHidden/>
          </w:rPr>
          <w:fldChar w:fldCharType="begin"/>
        </w:r>
        <w:r>
          <w:rPr>
            <w:webHidden/>
          </w:rPr>
          <w:instrText xml:space="preserve"> PAGEREF _Toc529371590 \h </w:instrText>
        </w:r>
        <w:r>
          <w:rPr>
            <w:webHidden/>
          </w:rPr>
        </w:r>
        <w:r>
          <w:rPr>
            <w:webHidden/>
          </w:rPr>
          <w:fldChar w:fldCharType="separate"/>
        </w:r>
        <w:r w:rsidR="00C3013E">
          <w:rPr>
            <w:webHidden/>
          </w:rPr>
          <w:t>32</w:t>
        </w:r>
        <w:r>
          <w:rPr>
            <w:webHidden/>
          </w:rPr>
          <w:fldChar w:fldCharType="end"/>
        </w:r>
      </w:hyperlink>
    </w:p>
    <w:p w14:paraId="1F8F008F" w14:textId="31877BB6" w:rsidR="00FA0110" w:rsidRDefault="00FA0110">
      <w:pPr>
        <w:pStyle w:val="TDC3"/>
        <w:rPr>
          <w:rFonts w:asciiTheme="minorHAnsi" w:hAnsiTheme="minorHAnsi"/>
        </w:rPr>
      </w:pPr>
      <w:hyperlink w:anchor="_Toc529371591" w:history="1">
        <w:r w:rsidRPr="00023FA5">
          <w:rPr>
            <w:rStyle w:val="Hipervnculo"/>
          </w:rPr>
          <w:t>7.3.2</w:t>
        </w:r>
        <w:r>
          <w:rPr>
            <w:rFonts w:asciiTheme="minorHAnsi" w:hAnsiTheme="minorHAnsi"/>
          </w:rPr>
          <w:tab/>
        </w:r>
        <w:r w:rsidRPr="00023FA5">
          <w:rPr>
            <w:rStyle w:val="Hipervnculo"/>
          </w:rPr>
          <w:t>Considerar horas efectivas de producción</w:t>
        </w:r>
        <w:r>
          <w:rPr>
            <w:webHidden/>
          </w:rPr>
          <w:tab/>
        </w:r>
        <w:r>
          <w:rPr>
            <w:webHidden/>
          </w:rPr>
          <w:fldChar w:fldCharType="begin"/>
        </w:r>
        <w:r>
          <w:rPr>
            <w:webHidden/>
          </w:rPr>
          <w:instrText xml:space="preserve"> PAGEREF _Toc529371591 \h </w:instrText>
        </w:r>
        <w:r>
          <w:rPr>
            <w:webHidden/>
          </w:rPr>
        </w:r>
        <w:r>
          <w:rPr>
            <w:webHidden/>
          </w:rPr>
          <w:fldChar w:fldCharType="separate"/>
        </w:r>
        <w:r w:rsidR="00C3013E">
          <w:rPr>
            <w:webHidden/>
          </w:rPr>
          <w:t>32</w:t>
        </w:r>
        <w:r>
          <w:rPr>
            <w:webHidden/>
          </w:rPr>
          <w:fldChar w:fldCharType="end"/>
        </w:r>
      </w:hyperlink>
    </w:p>
    <w:p w14:paraId="4C152386" w14:textId="18432492" w:rsidR="00FA0110" w:rsidRDefault="00FA0110">
      <w:pPr>
        <w:pStyle w:val="TDC3"/>
        <w:rPr>
          <w:rFonts w:asciiTheme="minorHAnsi" w:hAnsiTheme="minorHAnsi"/>
        </w:rPr>
      </w:pPr>
      <w:hyperlink w:anchor="_Toc529371592" w:history="1">
        <w:r w:rsidRPr="00023FA5">
          <w:rPr>
            <w:rStyle w:val="Hipervnculo"/>
          </w:rPr>
          <w:t>7.3.3</w:t>
        </w:r>
        <w:r>
          <w:rPr>
            <w:rFonts w:asciiTheme="minorHAnsi" w:hAnsiTheme="minorHAnsi"/>
          </w:rPr>
          <w:tab/>
        </w:r>
        <w:r w:rsidRPr="00023FA5">
          <w:rPr>
            <w:rStyle w:val="Hipervnculo"/>
          </w:rPr>
          <w:t>Dimensionar en función de la capacidad del Recurso</w:t>
        </w:r>
        <w:r>
          <w:rPr>
            <w:webHidden/>
          </w:rPr>
          <w:tab/>
        </w:r>
        <w:r>
          <w:rPr>
            <w:webHidden/>
          </w:rPr>
          <w:fldChar w:fldCharType="begin"/>
        </w:r>
        <w:r>
          <w:rPr>
            <w:webHidden/>
          </w:rPr>
          <w:instrText xml:space="preserve"> PAGEREF _Toc529371592 \h </w:instrText>
        </w:r>
        <w:r>
          <w:rPr>
            <w:webHidden/>
          </w:rPr>
        </w:r>
        <w:r>
          <w:rPr>
            <w:webHidden/>
          </w:rPr>
          <w:fldChar w:fldCharType="separate"/>
        </w:r>
        <w:r w:rsidR="00C3013E">
          <w:rPr>
            <w:webHidden/>
          </w:rPr>
          <w:t>32</w:t>
        </w:r>
        <w:r>
          <w:rPr>
            <w:webHidden/>
          </w:rPr>
          <w:fldChar w:fldCharType="end"/>
        </w:r>
      </w:hyperlink>
    </w:p>
    <w:p w14:paraId="6200A0A6" w14:textId="159CE2FA" w:rsidR="00FA0110" w:rsidRDefault="00FA0110">
      <w:pPr>
        <w:pStyle w:val="TDC3"/>
        <w:rPr>
          <w:rFonts w:asciiTheme="minorHAnsi" w:hAnsiTheme="minorHAnsi"/>
        </w:rPr>
      </w:pPr>
      <w:hyperlink w:anchor="_Toc529371593" w:history="1">
        <w:r w:rsidRPr="00023FA5">
          <w:rPr>
            <w:rStyle w:val="Hipervnculo"/>
          </w:rPr>
          <w:t>7.3.4</w:t>
        </w:r>
        <w:r>
          <w:rPr>
            <w:rFonts w:asciiTheme="minorHAnsi" w:hAnsiTheme="minorHAnsi"/>
          </w:rPr>
          <w:tab/>
        </w:r>
        <w:r w:rsidRPr="00023FA5">
          <w:rPr>
            <w:rStyle w:val="Hipervnculo"/>
          </w:rPr>
          <w:t>Establecer Hitos de Aceptación</w:t>
        </w:r>
        <w:r>
          <w:rPr>
            <w:webHidden/>
          </w:rPr>
          <w:tab/>
        </w:r>
        <w:r>
          <w:rPr>
            <w:webHidden/>
          </w:rPr>
          <w:fldChar w:fldCharType="begin"/>
        </w:r>
        <w:r>
          <w:rPr>
            <w:webHidden/>
          </w:rPr>
          <w:instrText xml:space="preserve"> PAGEREF _Toc529371593 \h </w:instrText>
        </w:r>
        <w:r>
          <w:rPr>
            <w:webHidden/>
          </w:rPr>
        </w:r>
        <w:r>
          <w:rPr>
            <w:webHidden/>
          </w:rPr>
          <w:fldChar w:fldCharType="separate"/>
        </w:r>
        <w:r w:rsidR="00C3013E">
          <w:rPr>
            <w:webHidden/>
          </w:rPr>
          <w:t>32</w:t>
        </w:r>
        <w:r>
          <w:rPr>
            <w:webHidden/>
          </w:rPr>
          <w:fldChar w:fldCharType="end"/>
        </w:r>
      </w:hyperlink>
    </w:p>
    <w:p w14:paraId="4D1FD965" w14:textId="5A9FE63C" w:rsidR="00FA0110" w:rsidRDefault="00FA0110">
      <w:pPr>
        <w:pStyle w:val="TDC3"/>
        <w:rPr>
          <w:rFonts w:asciiTheme="minorHAnsi" w:hAnsiTheme="minorHAnsi"/>
        </w:rPr>
      </w:pPr>
      <w:hyperlink w:anchor="_Toc529371594" w:history="1">
        <w:r w:rsidRPr="00023FA5">
          <w:rPr>
            <w:rStyle w:val="Hipervnculo"/>
          </w:rPr>
          <w:t>7.3.5</w:t>
        </w:r>
        <w:r>
          <w:rPr>
            <w:rFonts w:asciiTheme="minorHAnsi" w:hAnsiTheme="minorHAnsi"/>
          </w:rPr>
          <w:tab/>
        </w:r>
        <w:r w:rsidRPr="00023FA5">
          <w:rPr>
            <w:rStyle w:val="Hipervnculo"/>
          </w:rPr>
          <w:t>No ejecutar actividades que no estén planificadas</w:t>
        </w:r>
        <w:r>
          <w:rPr>
            <w:webHidden/>
          </w:rPr>
          <w:tab/>
        </w:r>
        <w:r>
          <w:rPr>
            <w:webHidden/>
          </w:rPr>
          <w:fldChar w:fldCharType="begin"/>
        </w:r>
        <w:r>
          <w:rPr>
            <w:webHidden/>
          </w:rPr>
          <w:instrText xml:space="preserve"> PAGEREF _Toc529371594 \h </w:instrText>
        </w:r>
        <w:r>
          <w:rPr>
            <w:webHidden/>
          </w:rPr>
        </w:r>
        <w:r>
          <w:rPr>
            <w:webHidden/>
          </w:rPr>
          <w:fldChar w:fldCharType="separate"/>
        </w:r>
        <w:r w:rsidR="00C3013E">
          <w:rPr>
            <w:webHidden/>
          </w:rPr>
          <w:t>32</w:t>
        </w:r>
        <w:r>
          <w:rPr>
            <w:webHidden/>
          </w:rPr>
          <w:fldChar w:fldCharType="end"/>
        </w:r>
      </w:hyperlink>
    </w:p>
    <w:p w14:paraId="59E3D068" w14:textId="7DA2D808" w:rsidR="00FA0110" w:rsidRDefault="00FA0110">
      <w:pPr>
        <w:pStyle w:val="TDC3"/>
        <w:rPr>
          <w:rFonts w:asciiTheme="minorHAnsi" w:hAnsiTheme="minorHAnsi"/>
        </w:rPr>
      </w:pPr>
      <w:hyperlink w:anchor="_Toc529371595" w:history="1">
        <w:r w:rsidRPr="00023FA5">
          <w:rPr>
            <w:rStyle w:val="Hipervnculo"/>
          </w:rPr>
          <w:t>7.3.6</w:t>
        </w:r>
        <w:r>
          <w:rPr>
            <w:rFonts w:asciiTheme="minorHAnsi" w:hAnsiTheme="minorHAnsi"/>
          </w:rPr>
          <w:tab/>
        </w:r>
        <w:r w:rsidRPr="00023FA5">
          <w:rPr>
            <w:rStyle w:val="Hipervnculo"/>
          </w:rPr>
          <w:t>Controlar periódicamente los avances</w:t>
        </w:r>
        <w:r>
          <w:rPr>
            <w:webHidden/>
          </w:rPr>
          <w:tab/>
        </w:r>
        <w:r>
          <w:rPr>
            <w:webHidden/>
          </w:rPr>
          <w:fldChar w:fldCharType="begin"/>
        </w:r>
        <w:r>
          <w:rPr>
            <w:webHidden/>
          </w:rPr>
          <w:instrText xml:space="preserve"> PAGEREF _Toc529371595 \h </w:instrText>
        </w:r>
        <w:r>
          <w:rPr>
            <w:webHidden/>
          </w:rPr>
        </w:r>
        <w:r>
          <w:rPr>
            <w:webHidden/>
          </w:rPr>
          <w:fldChar w:fldCharType="separate"/>
        </w:r>
        <w:r w:rsidR="00C3013E">
          <w:rPr>
            <w:webHidden/>
          </w:rPr>
          <w:t>32</w:t>
        </w:r>
        <w:r>
          <w:rPr>
            <w:webHidden/>
          </w:rPr>
          <w:fldChar w:fldCharType="end"/>
        </w:r>
      </w:hyperlink>
    </w:p>
    <w:p w14:paraId="13BF0205" w14:textId="0FB7D32A" w:rsidR="00FA0110" w:rsidRDefault="00FA0110">
      <w:pPr>
        <w:pStyle w:val="TDC3"/>
        <w:rPr>
          <w:rFonts w:asciiTheme="minorHAnsi" w:hAnsiTheme="minorHAnsi"/>
        </w:rPr>
      </w:pPr>
      <w:hyperlink w:anchor="_Toc529371596" w:history="1">
        <w:r w:rsidRPr="00023FA5">
          <w:rPr>
            <w:rStyle w:val="Hipervnculo"/>
          </w:rPr>
          <w:t>7.3.7</w:t>
        </w:r>
        <w:r>
          <w:rPr>
            <w:rFonts w:asciiTheme="minorHAnsi" w:hAnsiTheme="minorHAnsi"/>
          </w:rPr>
          <w:tab/>
        </w:r>
        <w:r w:rsidRPr="00023FA5">
          <w:rPr>
            <w:rStyle w:val="Hipervnculo"/>
          </w:rPr>
          <w:t>Ajustar en función de la situación actual</w:t>
        </w:r>
        <w:r>
          <w:rPr>
            <w:webHidden/>
          </w:rPr>
          <w:tab/>
        </w:r>
        <w:r>
          <w:rPr>
            <w:webHidden/>
          </w:rPr>
          <w:fldChar w:fldCharType="begin"/>
        </w:r>
        <w:r>
          <w:rPr>
            <w:webHidden/>
          </w:rPr>
          <w:instrText xml:space="preserve"> PAGEREF _Toc529371596 \h </w:instrText>
        </w:r>
        <w:r>
          <w:rPr>
            <w:webHidden/>
          </w:rPr>
        </w:r>
        <w:r>
          <w:rPr>
            <w:webHidden/>
          </w:rPr>
          <w:fldChar w:fldCharType="separate"/>
        </w:r>
        <w:r w:rsidR="00C3013E">
          <w:rPr>
            <w:webHidden/>
          </w:rPr>
          <w:t>32</w:t>
        </w:r>
        <w:r>
          <w:rPr>
            <w:webHidden/>
          </w:rPr>
          <w:fldChar w:fldCharType="end"/>
        </w:r>
      </w:hyperlink>
    </w:p>
    <w:p w14:paraId="21BD444C" w14:textId="3C9CFD74" w:rsidR="00FA0110" w:rsidRDefault="00FA0110">
      <w:pPr>
        <w:pStyle w:val="TDC3"/>
        <w:rPr>
          <w:rFonts w:asciiTheme="minorHAnsi" w:hAnsiTheme="minorHAnsi"/>
        </w:rPr>
      </w:pPr>
      <w:hyperlink w:anchor="_Toc529371597" w:history="1">
        <w:r w:rsidRPr="00023FA5">
          <w:rPr>
            <w:rStyle w:val="Hipervnculo"/>
          </w:rPr>
          <w:t>7.3.8</w:t>
        </w:r>
        <w:r>
          <w:rPr>
            <w:rFonts w:asciiTheme="minorHAnsi" w:hAnsiTheme="minorHAnsi"/>
          </w:rPr>
          <w:tab/>
        </w:r>
        <w:r w:rsidRPr="00023FA5">
          <w:rPr>
            <w:rStyle w:val="Hipervnculo"/>
          </w:rPr>
          <w:t>Planificar y cuantificar las Horas Extras</w:t>
        </w:r>
        <w:r>
          <w:rPr>
            <w:webHidden/>
          </w:rPr>
          <w:tab/>
        </w:r>
        <w:r>
          <w:rPr>
            <w:webHidden/>
          </w:rPr>
          <w:fldChar w:fldCharType="begin"/>
        </w:r>
        <w:r>
          <w:rPr>
            <w:webHidden/>
          </w:rPr>
          <w:instrText xml:space="preserve"> PAGEREF _Toc529371597 \h </w:instrText>
        </w:r>
        <w:r>
          <w:rPr>
            <w:webHidden/>
          </w:rPr>
        </w:r>
        <w:r>
          <w:rPr>
            <w:webHidden/>
          </w:rPr>
          <w:fldChar w:fldCharType="separate"/>
        </w:r>
        <w:r w:rsidR="00C3013E">
          <w:rPr>
            <w:webHidden/>
          </w:rPr>
          <w:t>32</w:t>
        </w:r>
        <w:r>
          <w:rPr>
            <w:webHidden/>
          </w:rPr>
          <w:fldChar w:fldCharType="end"/>
        </w:r>
      </w:hyperlink>
    </w:p>
    <w:p w14:paraId="74F1E036" w14:textId="33184190" w:rsidR="00FA0110" w:rsidRDefault="00FA0110">
      <w:pPr>
        <w:pStyle w:val="TDC1"/>
        <w:rPr>
          <w:rFonts w:asciiTheme="minorHAnsi" w:eastAsiaTheme="minorEastAsia" w:hAnsiTheme="minorHAnsi"/>
          <w:caps w:val="0"/>
          <w:noProof/>
          <w:sz w:val="22"/>
          <w:szCs w:val="22"/>
          <w:lang w:eastAsia="es-CL"/>
        </w:rPr>
      </w:pPr>
      <w:hyperlink w:anchor="_Toc529371598" w:history="1">
        <w:r w:rsidRPr="00023FA5">
          <w:rPr>
            <w:rStyle w:val="Hipervnculo"/>
            <w:noProof/>
          </w:rPr>
          <w:t>8.</w:t>
        </w:r>
        <w:r>
          <w:rPr>
            <w:rFonts w:asciiTheme="minorHAnsi" w:eastAsiaTheme="minorEastAsia" w:hAnsiTheme="minorHAnsi"/>
            <w:caps w:val="0"/>
            <w:noProof/>
            <w:sz w:val="22"/>
            <w:szCs w:val="22"/>
            <w:lang w:eastAsia="es-CL"/>
          </w:rPr>
          <w:tab/>
        </w:r>
        <w:r w:rsidRPr="00023FA5">
          <w:rPr>
            <w:rStyle w:val="Hipervnculo"/>
            <w:noProof/>
          </w:rPr>
          <w:t>Aseguramiento de Calidad</w:t>
        </w:r>
        <w:r>
          <w:rPr>
            <w:noProof/>
            <w:webHidden/>
          </w:rPr>
          <w:tab/>
        </w:r>
        <w:r>
          <w:rPr>
            <w:noProof/>
            <w:webHidden/>
          </w:rPr>
          <w:fldChar w:fldCharType="begin"/>
        </w:r>
        <w:r>
          <w:rPr>
            <w:noProof/>
            <w:webHidden/>
          </w:rPr>
          <w:instrText xml:space="preserve"> PAGEREF _Toc529371598 \h </w:instrText>
        </w:r>
        <w:r>
          <w:rPr>
            <w:noProof/>
            <w:webHidden/>
          </w:rPr>
        </w:r>
        <w:r>
          <w:rPr>
            <w:noProof/>
            <w:webHidden/>
          </w:rPr>
          <w:fldChar w:fldCharType="separate"/>
        </w:r>
        <w:r w:rsidR="00C3013E">
          <w:rPr>
            <w:noProof/>
            <w:webHidden/>
          </w:rPr>
          <w:t>33</w:t>
        </w:r>
        <w:r>
          <w:rPr>
            <w:noProof/>
            <w:webHidden/>
          </w:rPr>
          <w:fldChar w:fldCharType="end"/>
        </w:r>
      </w:hyperlink>
    </w:p>
    <w:p w14:paraId="7E337831" w14:textId="17722E88" w:rsidR="00FA0110" w:rsidRDefault="00FA0110">
      <w:pPr>
        <w:pStyle w:val="TDC2"/>
        <w:rPr>
          <w:rFonts w:asciiTheme="minorHAnsi" w:eastAsiaTheme="minorEastAsia" w:hAnsiTheme="minorHAnsi"/>
          <w:sz w:val="22"/>
          <w:szCs w:val="22"/>
          <w:lang w:eastAsia="es-CL"/>
        </w:rPr>
      </w:pPr>
      <w:hyperlink w:anchor="_Toc529371599" w:history="1">
        <w:r w:rsidRPr="00023FA5">
          <w:rPr>
            <w:rStyle w:val="Hipervnculo"/>
          </w:rPr>
          <w:t>8.1</w:t>
        </w:r>
        <w:r>
          <w:rPr>
            <w:rFonts w:asciiTheme="minorHAnsi" w:eastAsiaTheme="minorEastAsia" w:hAnsiTheme="minorHAnsi"/>
            <w:sz w:val="22"/>
            <w:szCs w:val="22"/>
            <w:lang w:eastAsia="es-CL"/>
          </w:rPr>
          <w:tab/>
        </w:r>
        <w:r w:rsidRPr="00023FA5">
          <w:rPr>
            <w:rStyle w:val="Hipervnculo"/>
          </w:rPr>
          <w:t>Objetivo</w:t>
        </w:r>
        <w:r>
          <w:rPr>
            <w:webHidden/>
          </w:rPr>
          <w:tab/>
        </w:r>
        <w:r>
          <w:rPr>
            <w:webHidden/>
          </w:rPr>
          <w:fldChar w:fldCharType="begin"/>
        </w:r>
        <w:r>
          <w:rPr>
            <w:webHidden/>
          </w:rPr>
          <w:instrText xml:space="preserve"> PAGEREF _Toc529371599 \h </w:instrText>
        </w:r>
        <w:r>
          <w:rPr>
            <w:webHidden/>
          </w:rPr>
        </w:r>
        <w:r>
          <w:rPr>
            <w:webHidden/>
          </w:rPr>
          <w:fldChar w:fldCharType="separate"/>
        </w:r>
        <w:r w:rsidR="00C3013E">
          <w:rPr>
            <w:webHidden/>
          </w:rPr>
          <w:t>33</w:t>
        </w:r>
        <w:r>
          <w:rPr>
            <w:webHidden/>
          </w:rPr>
          <w:fldChar w:fldCharType="end"/>
        </w:r>
      </w:hyperlink>
    </w:p>
    <w:p w14:paraId="1796E451" w14:textId="69E32270" w:rsidR="00FA0110" w:rsidRDefault="00FA0110">
      <w:pPr>
        <w:pStyle w:val="TDC2"/>
        <w:rPr>
          <w:rFonts w:asciiTheme="minorHAnsi" w:eastAsiaTheme="minorEastAsia" w:hAnsiTheme="minorHAnsi"/>
          <w:sz w:val="22"/>
          <w:szCs w:val="22"/>
          <w:lang w:eastAsia="es-CL"/>
        </w:rPr>
      </w:pPr>
      <w:hyperlink w:anchor="_Toc529371600" w:history="1">
        <w:r w:rsidRPr="00023FA5">
          <w:rPr>
            <w:rStyle w:val="Hipervnculo"/>
          </w:rPr>
          <w:t>8.2</w:t>
        </w:r>
        <w:r>
          <w:rPr>
            <w:rFonts w:asciiTheme="minorHAnsi" w:eastAsiaTheme="minorEastAsia" w:hAnsiTheme="minorHAnsi"/>
            <w:sz w:val="22"/>
            <w:szCs w:val="22"/>
            <w:lang w:eastAsia="es-CL"/>
          </w:rPr>
          <w:tab/>
        </w:r>
        <w:r w:rsidRPr="00023FA5">
          <w:rPr>
            <w:rStyle w:val="Hipervnculo"/>
          </w:rPr>
          <w:t>Alcance</w:t>
        </w:r>
        <w:r>
          <w:rPr>
            <w:webHidden/>
          </w:rPr>
          <w:tab/>
        </w:r>
        <w:r>
          <w:rPr>
            <w:webHidden/>
          </w:rPr>
          <w:fldChar w:fldCharType="begin"/>
        </w:r>
        <w:r>
          <w:rPr>
            <w:webHidden/>
          </w:rPr>
          <w:instrText xml:space="preserve"> PAGEREF _Toc529371600 \h </w:instrText>
        </w:r>
        <w:r>
          <w:rPr>
            <w:webHidden/>
          </w:rPr>
        </w:r>
        <w:r>
          <w:rPr>
            <w:webHidden/>
          </w:rPr>
          <w:fldChar w:fldCharType="separate"/>
        </w:r>
        <w:r w:rsidR="00C3013E">
          <w:rPr>
            <w:webHidden/>
          </w:rPr>
          <w:t>33</w:t>
        </w:r>
        <w:r>
          <w:rPr>
            <w:webHidden/>
          </w:rPr>
          <w:fldChar w:fldCharType="end"/>
        </w:r>
      </w:hyperlink>
    </w:p>
    <w:p w14:paraId="12C1BC4A" w14:textId="103D6C3B" w:rsidR="00FA0110" w:rsidRDefault="00FA0110">
      <w:pPr>
        <w:pStyle w:val="TDC2"/>
        <w:rPr>
          <w:rFonts w:asciiTheme="minorHAnsi" w:eastAsiaTheme="minorEastAsia" w:hAnsiTheme="minorHAnsi"/>
          <w:sz w:val="22"/>
          <w:szCs w:val="22"/>
          <w:lang w:eastAsia="es-CL"/>
        </w:rPr>
      </w:pPr>
      <w:hyperlink w:anchor="_Toc529371601" w:history="1">
        <w:r w:rsidRPr="00023FA5">
          <w:rPr>
            <w:rStyle w:val="Hipervnculo"/>
          </w:rPr>
          <w:t>8.3</w:t>
        </w:r>
        <w:r>
          <w:rPr>
            <w:rFonts w:asciiTheme="minorHAnsi" w:eastAsiaTheme="minorEastAsia" w:hAnsiTheme="minorHAnsi"/>
            <w:sz w:val="22"/>
            <w:szCs w:val="22"/>
            <w:lang w:eastAsia="es-CL"/>
          </w:rPr>
          <w:tab/>
        </w:r>
        <w:r w:rsidRPr="00023FA5">
          <w:rPr>
            <w:rStyle w:val="Hipervnculo"/>
          </w:rPr>
          <w:t>Prácticas</w:t>
        </w:r>
        <w:r>
          <w:rPr>
            <w:webHidden/>
          </w:rPr>
          <w:tab/>
        </w:r>
        <w:r>
          <w:rPr>
            <w:webHidden/>
          </w:rPr>
          <w:fldChar w:fldCharType="begin"/>
        </w:r>
        <w:r>
          <w:rPr>
            <w:webHidden/>
          </w:rPr>
          <w:instrText xml:space="preserve"> PAGEREF _Toc529371601 \h </w:instrText>
        </w:r>
        <w:r>
          <w:rPr>
            <w:webHidden/>
          </w:rPr>
        </w:r>
        <w:r>
          <w:rPr>
            <w:webHidden/>
          </w:rPr>
          <w:fldChar w:fldCharType="separate"/>
        </w:r>
        <w:r w:rsidR="00C3013E">
          <w:rPr>
            <w:webHidden/>
          </w:rPr>
          <w:t>34</w:t>
        </w:r>
        <w:r>
          <w:rPr>
            <w:webHidden/>
          </w:rPr>
          <w:fldChar w:fldCharType="end"/>
        </w:r>
      </w:hyperlink>
    </w:p>
    <w:p w14:paraId="2D611396" w14:textId="51A867FD" w:rsidR="00FA0110" w:rsidRDefault="00FA0110">
      <w:pPr>
        <w:pStyle w:val="TDC3"/>
        <w:rPr>
          <w:rFonts w:asciiTheme="minorHAnsi" w:hAnsiTheme="minorHAnsi"/>
        </w:rPr>
      </w:pPr>
      <w:hyperlink w:anchor="_Toc529371602" w:history="1">
        <w:r w:rsidRPr="00023FA5">
          <w:rPr>
            <w:rStyle w:val="Hipervnculo"/>
          </w:rPr>
          <w:t>8.3.1</w:t>
        </w:r>
        <w:r>
          <w:rPr>
            <w:rFonts w:asciiTheme="minorHAnsi" w:hAnsiTheme="minorHAnsi"/>
          </w:rPr>
          <w:tab/>
        </w:r>
        <w:r w:rsidRPr="00023FA5">
          <w:rPr>
            <w:rStyle w:val="Hipervnculo"/>
          </w:rPr>
          <w:t>Definir Criterios de Liberación</w:t>
        </w:r>
        <w:r>
          <w:rPr>
            <w:webHidden/>
          </w:rPr>
          <w:tab/>
        </w:r>
        <w:r>
          <w:rPr>
            <w:webHidden/>
          </w:rPr>
          <w:fldChar w:fldCharType="begin"/>
        </w:r>
        <w:r>
          <w:rPr>
            <w:webHidden/>
          </w:rPr>
          <w:instrText xml:space="preserve"> PAGEREF _Toc529371602 \h </w:instrText>
        </w:r>
        <w:r>
          <w:rPr>
            <w:webHidden/>
          </w:rPr>
        </w:r>
        <w:r>
          <w:rPr>
            <w:webHidden/>
          </w:rPr>
          <w:fldChar w:fldCharType="separate"/>
        </w:r>
        <w:r w:rsidR="00C3013E">
          <w:rPr>
            <w:webHidden/>
          </w:rPr>
          <w:t>34</w:t>
        </w:r>
        <w:r>
          <w:rPr>
            <w:webHidden/>
          </w:rPr>
          <w:fldChar w:fldCharType="end"/>
        </w:r>
      </w:hyperlink>
    </w:p>
    <w:p w14:paraId="00393DE2" w14:textId="5020C9CD" w:rsidR="00FA0110" w:rsidRDefault="00FA0110">
      <w:pPr>
        <w:pStyle w:val="TDC3"/>
        <w:rPr>
          <w:rFonts w:asciiTheme="minorHAnsi" w:hAnsiTheme="minorHAnsi"/>
        </w:rPr>
      </w:pPr>
      <w:hyperlink w:anchor="_Toc529371603" w:history="1">
        <w:r w:rsidRPr="00023FA5">
          <w:rPr>
            <w:rStyle w:val="Hipervnculo"/>
          </w:rPr>
          <w:t>8.3.2</w:t>
        </w:r>
        <w:r>
          <w:rPr>
            <w:rFonts w:asciiTheme="minorHAnsi" w:hAnsiTheme="minorHAnsi"/>
          </w:rPr>
          <w:tab/>
        </w:r>
        <w:r w:rsidRPr="00023FA5">
          <w:rPr>
            <w:rStyle w:val="Hipervnculo"/>
          </w:rPr>
          <w:t>Definir Criterios de Aceptación</w:t>
        </w:r>
        <w:r>
          <w:rPr>
            <w:webHidden/>
          </w:rPr>
          <w:tab/>
        </w:r>
        <w:r>
          <w:rPr>
            <w:webHidden/>
          </w:rPr>
          <w:fldChar w:fldCharType="begin"/>
        </w:r>
        <w:r>
          <w:rPr>
            <w:webHidden/>
          </w:rPr>
          <w:instrText xml:space="preserve"> PAGEREF _Toc529371603 \h </w:instrText>
        </w:r>
        <w:r>
          <w:rPr>
            <w:webHidden/>
          </w:rPr>
        </w:r>
        <w:r>
          <w:rPr>
            <w:webHidden/>
          </w:rPr>
          <w:fldChar w:fldCharType="separate"/>
        </w:r>
        <w:r w:rsidR="00C3013E">
          <w:rPr>
            <w:webHidden/>
          </w:rPr>
          <w:t>36</w:t>
        </w:r>
        <w:r>
          <w:rPr>
            <w:webHidden/>
          </w:rPr>
          <w:fldChar w:fldCharType="end"/>
        </w:r>
      </w:hyperlink>
    </w:p>
    <w:p w14:paraId="2F07B928" w14:textId="069EEB08" w:rsidR="00FA0110" w:rsidRDefault="00FA0110">
      <w:pPr>
        <w:pStyle w:val="TDC3"/>
        <w:rPr>
          <w:rFonts w:asciiTheme="minorHAnsi" w:hAnsiTheme="minorHAnsi"/>
        </w:rPr>
      </w:pPr>
      <w:hyperlink w:anchor="_Toc529371604" w:history="1">
        <w:r w:rsidRPr="00023FA5">
          <w:rPr>
            <w:rStyle w:val="Hipervnculo"/>
          </w:rPr>
          <w:t>8.3.3</w:t>
        </w:r>
        <w:r>
          <w:rPr>
            <w:rFonts w:asciiTheme="minorHAnsi" w:hAnsiTheme="minorHAnsi"/>
          </w:rPr>
          <w:tab/>
        </w:r>
        <w:r w:rsidRPr="00023FA5">
          <w:rPr>
            <w:rStyle w:val="Hipervnculo"/>
          </w:rPr>
          <w:t>Definir un Plan de Pruebas</w:t>
        </w:r>
        <w:r>
          <w:rPr>
            <w:webHidden/>
          </w:rPr>
          <w:tab/>
        </w:r>
        <w:r>
          <w:rPr>
            <w:webHidden/>
          </w:rPr>
          <w:fldChar w:fldCharType="begin"/>
        </w:r>
        <w:r>
          <w:rPr>
            <w:webHidden/>
          </w:rPr>
          <w:instrText xml:space="preserve"> PAGEREF _Toc529371604 \h </w:instrText>
        </w:r>
        <w:r>
          <w:rPr>
            <w:webHidden/>
          </w:rPr>
        </w:r>
        <w:r>
          <w:rPr>
            <w:webHidden/>
          </w:rPr>
          <w:fldChar w:fldCharType="separate"/>
        </w:r>
        <w:r w:rsidR="00C3013E">
          <w:rPr>
            <w:webHidden/>
          </w:rPr>
          <w:t>37</w:t>
        </w:r>
        <w:r>
          <w:rPr>
            <w:webHidden/>
          </w:rPr>
          <w:fldChar w:fldCharType="end"/>
        </w:r>
      </w:hyperlink>
    </w:p>
    <w:p w14:paraId="5656F3E5" w14:textId="5AED8E22" w:rsidR="00FA0110" w:rsidRDefault="00FA0110">
      <w:pPr>
        <w:pStyle w:val="TDC3"/>
        <w:rPr>
          <w:rFonts w:asciiTheme="minorHAnsi" w:hAnsiTheme="minorHAnsi"/>
        </w:rPr>
      </w:pPr>
      <w:hyperlink w:anchor="_Toc529371605" w:history="1">
        <w:r w:rsidRPr="00023FA5">
          <w:rPr>
            <w:rStyle w:val="Hipervnculo"/>
          </w:rPr>
          <w:t>8.3.4</w:t>
        </w:r>
        <w:r>
          <w:rPr>
            <w:rFonts w:asciiTheme="minorHAnsi" w:hAnsiTheme="minorHAnsi"/>
          </w:rPr>
          <w:tab/>
        </w:r>
        <w:r w:rsidRPr="00023FA5">
          <w:rPr>
            <w:rStyle w:val="Hipervnculo"/>
          </w:rPr>
          <w:t>Definir Índices de Medición de la Calidad</w:t>
        </w:r>
        <w:r>
          <w:rPr>
            <w:webHidden/>
          </w:rPr>
          <w:tab/>
        </w:r>
        <w:r>
          <w:rPr>
            <w:webHidden/>
          </w:rPr>
          <w:fldChar w:fldCharType="begin"/>
        </w:r>
        <w:r>
          <w:rPr>
            <w:webHidden/>
          </w:rPr>
          <w:instrText xml:space="preserve"> PAGEREF _Toc529371605 \h </w:instrText>
        </w:r>
        <w:r>
          <w:rPr>
            <w:webHidden/>
          </w:rPr>
        </w:r>
        <w:r>
          <w:rPr>
            <w:webHidden/>
          </w:rPr>
          <w:fldChar w:fldCharType="separate"/>
        </w:r>
        <w:r w:rsidR="00C3013E">
          <w:rPr>
            <w:webHidden/>
          </w:rPr>
          <w:t>37</w:t>
        </w:r>
        <w:r>
          <w:rPr>
            <w:webHidden/>
          </w:rPr>
          <w:fldChar w:fldCharType="end"/>
        </w:r>
      </w:hyperlink>
    </w:p>
    <w:p w14:paraId="60D7818A" w14:textId="560A2D00" w:rsidR="00FA0110" w:rsidRDefault="00FA0110">
      <w:pPr>
        <w:pStyle w:val="TDC3"/>
        <w:rPr>
          <w:rFonts w:asciiTheme="minorHAnsi" w:hAnsiTheme="minorHAnsi"/>
        </w:rPr>
      </w:pPr>
      <w:hyperlink w:anchor="_Toc529371606" w:history="1">
        <w:r w:rsidRPr="00023FA5">
          <w:rPr>
            <w:rStyle w:val="Hipervnculo"/>
          </w:rPr>
          <w:t>8.3.5</w:t>
        </w:r>
        <w:r>
          <w:rPr>
            <w:rFonts w:asciiTheme="minorHAnsi" w:hAnsiTheme="minorHAnsi"/>
          </w:rPr>
          <w:tab/>
        </w:r>
        <w:r w:rsidRPr="00023FA5">
          <w:rPr>
            <w:rStyle w:val="Hipervnculo"/>
          </w:rPr>
          <w:t>Medir y Controlar las Pruebas</w:t>
        </w:r>
        <w:r>
          <w:rPr>
            <w:webHidden/>
          </w:rPr>
          <w:tab/>
        </w:r>
        <w:r>
          <w:rPr>
            <w:webHidden/>
          </w:rPr>
          <w:fldChar w:fldCharType="begin"/>
        </w:r>
        <w:r>
          <w:rPr>
            <w:webHidden/>
          </w:rPr>
          <w:instrText xml:space="preserve"> PAGEREF _Toc529371606 \h </w:instrText>
        </w:r>
        <w:r>
          <w:rPr>
            <w:webHidden/>
          </w:rPr>
        </w:r>
        <w:r>
          <w:rPr>
            <w:webHidden/>
          </w:rPr>
          <w:fldChar w:fldCharType="separate"/>
        </w:r>
        <w:r w:rsidR="00C3013E">
          <w:rPr>
            <w:webHidden/>
          </w:rPr>
          <w:t>38</w:t>
        </w:r>
        <w:r>
          <w:rPr>
            <w:webHidden/>
          </w:rPr>
          <w:fldChar w:fldCharType="end"/>
        </w:r>
      </w:hyperlink>
    </w:p>
    <w:p w14:paraId="469173CF" w14:textId="7F4385BC" w:rsidR="00FA0110" w:rsidRDefault="00FA0110">
      <w:pPr>
        <w:pStyle w:val="TDC3"/>
        <w:rPr>
          <w:rFonts w:asciiTheme="minorHAnsi" w:hAnsiTheme="minorHAnsi"/>
        </w:rPr>
      </w:pPr>
      <w:hyperlink w:anchor="_Toc529371607" w:history="1">
        <w:r w:rsidRPr="00023FA5">
          <w:rPr>
            <w:rStyle w:val="Hipervnculo"/>
          </w:rPr>
          <w:t>8.3.6</w:t>
        </w:r>
        <w:r>
          <w:rPr>
            <w:rFonts w:asciiTheme="minorHAnsi" w:hAnsiTheme="minorHAnsi"/>
          </w:rPr>
          <w:tab/>
        </w:r>
        <w:r w:rsidRPr="00023FA5">
          <w:rPr>
            <w:rStyle w:val="Hipervnculo"/>
          </w:rPr>
          <w:t>Medir y Corregir los Defectos</w:t>
        </w:r>
        <w:r>
          <w:rPr>
            <w:webHidden/>
          </w:rPr>
          <w:tab/>
        </w:r>
        <w:r>
          <w:rPr>
            <w:webHidden/>
          </w:rPr>
          <w:fldChar w:fldCharType="begin"/>
        </w:r>
        <w:r>
          <w:rPr>
            <w:webHidden/>
          </w:rPr>
          <w:instrText xml:space="preserve"> PAGEREF _Toc529371607 \h </w:instrText>
        </w:r>
        <w:r>
          <w:rPr>
            <w:webHidden/>
          </w:rPr>
        </w:r>
        <w:r>
          <w:rPr>
            <w:webHidden/>
          </w:rPr>
          <w:fldChar w:fldCharType="separate"/>
        </w:r>
        <w:r w:rsidR="00C3013E">
          <w:rPr>
            <w:webHidden/>
          </w:rPr>
          <w:t>38</w:t>
        </w:r>
        <w:r>
          <w:rPr>
            <w:webHidden/>
          </w:rPr>
          <w:fldChar w:fldCharType="end"/>
        </w:r>
      </w:hyperlink>
    </w:p>
    <w:p w14:paraId="55149C85" w14:textId="145BBA10" w:rsidR="00FA0110" w:rsidRDefault="00FA0110">
      <w:pPr>
        <w:pStyle w:val="TDC1"/>
        <w:rPr>
          <w:rFonts w:asciiTheme="minorHAnsi" w:eastAsiaTheme="minorEastAsia" w:hAnsiTheme="minorHAnsi"/>
          <w:caps w:val="0"/>
          <w:noProof/>
          <w:sz w:val="22"/>
          <w:szCs w:val="22"/>
          <w:lang w:eastAsia="es-CL"/>
        </w:rPr>
      </w:pPr>
      <w:hyperlink w:anchor="_Toc529371608" w:history="1">
        <w:r w:rsidRPr="00023FA5">
          <w:rPr>
            <w:rStyle w:val="Hipervnculo"/>
            <w:noProof/>
          </w:rPr>
          <w:t>9.</w:t>
        </w:r>
        <w:r>
          <w:rPr>
            <w:rFonts w:asciiTheme="minorHAnsi" w:eastAsiaTheme="minorEastAsia" w:hAnsiTheme="minorHAnsi"/>
            <w:caps w:val="0"/>
            <w:noProof/>
            <w:sz w:val="22"/>
            <w:szCs w:val="22"/>
            <w:lang w:eastAsia="es-CL"/>
          </w:rPr>
          <w:tab/>
        </w:r>
        <w:r w:rsidRPr="00023FA5">
          <w:rPr>
            <w:rStyle w:val="Hipervnculo"/>
            <w:noProof/>
          </w:rPr>
          <w:t>Personas</w:t>
        </w:r>
        <w:r>
          <w:rPr>
            <w:noProof/>
            <w:webHidden/>
          </w:rPr>
          <w:tab/>
        </w:r>
        <w:r>
          <w:rPr>
            <w:noProof/>
            <w:webHidden/>
          </w:rPr>
          <w:fldChar w:fldCharType="begin"/>
        </w:r>
        <w:r>
          <w:rPr>
            <w:noProof/>
            <w:webHidden/>
          </w:rPr>
          <w:instrText xml:space="preserve"> PAGEREF _Toc529371608 \h </w:instrText>
        </w:r>
        <w:r>
          <w:rPr>
            <w:noProof/>
            <w:webHidden/>
          </w:rPr>
        </w:r>
        <w:r>
          <w:rPr>
            <w:noProof/>
            <w:webHidden/>
          </w:rPr>
          <w:fldChar w:fldCharType="separate"/>
        </w:r>
        <w:r w:rsidR="00C3013E">
          <w:rPr>
            <w:noProof/>
            <w:webHidden/>
          </w:rPr>
          <w:t>39</w:t>
        </w:r>
        <w:r>
          <w:rPr>
            <w:noProof/>
            <w:webHidden/>
          </w:rPr>
          <w:fldChar w:fldCharType="end"/>
        </w:r>
      </w:hyperlink>
    </w:p>
    <w:p w14:paraId="12C58FBB" w14:textId="28675EA2" w:rsidR="00FA0110" w:rsidRDefault="00FA0110">
      <w:pPr>
        <w:pStyle w:val="TDC2"/>
        <w:rPr>
          <w:rFonts w:asciiTheme="minorHAnsi" w:eastAsiaTheme="minorEastAsia" w:hAnsiTheme="minorHAnsi"/>
          <w:sz w:val="22"/>
          <w:szCs w:val="22"/>
          <w:lang w:eastAsia="es-CL"/>
        </w:rPr>
      </w:pPr>
      <w:hyperlink w:anchor="_Toc529371609" w:history="1">
        <w:r w:rsidRPr="00023FA5">
          <w:rPr>
            <w:rStyle w:val="Hipervnculo"/>
          </w:rPr>
          <w:t>9.1</w:t>
        </w:r>
        <w:r>
          <w:rPr>
            <w:rFonts w:asciiTheme="minorHAnsi" w:eastAsiaTheme="minorEastAsia" w:hAnsiTheme="minorHAnsi"/>
            <w:sz w:val="22"/>
            <w:szCs w:val="22"/>
            <w:lang w:eastAsia="es-CL"/>
          </w:rPr>
          <w:tab/>
        </w:r>
        <w:r w:rsidRPr="00023FA5">
          <w:rPr>
            <w:rStyle w:val="Hipervnculo"/>
          </w:rPr>
          <w:t>Objetivo</w:t>
        </w:r>
        <w:r>
          <w:rPr>
            <w:webHidden/>
          </w:rPr>
          <w:tab/>
        </w:r>
        <w:r>
          <w:rPr>
            <w:webHidden/>
          </w:rPr>
          <w:fldChar w:fldCharType="begin"/>
        </w:r>
        <w:r>
          <w:rPr>
            <w:webHidden/>
          </w:rPr>
          <w:instrText xml:space="preserve"> PAGEREF _Toc529371609 \h </w:instrText>
        </w:r>
        <w:r>
          <w:rPr>
            <w:webHidden/>
          </w:rPr>
        </w:r>
        <w:r>
          <w:rPr>
            <w:webHidden/>
          </w:rPr>
          <w:fldChar w:fldCharType="separate"/>
        </w:r>
        <w:r w:rsidR="00C3013E">
          <w:rPr>
            <w:webHidden/>
          </w:rPr>
          <w:t>39</w:t>
        </w:r>
        <w:r>
          <w:rPr>
            <w:webHidden/>
          </w:rPr>
          <w:fldChar w:fldCharType="end"/>
        </w:r>
      </w:hyperlink>
    </w:p>
    <w:p w14:paraId="4027C49D" w14:textId="2383020A" w:rsidR="00FA0110" w:rsidRDefault="00FA0110">
      <w:pPr>
        <w:pStyle w:val="TDC2"/>
        <w:rPr>
          <w:rFonts w:asciiTheme="minorHAnsi" w:eastAsiaTheme="minorEastAsia" w:hAnsiTheme="minorHAnsi"/>
          <w:sz w:val="22"/>
          <w:szCs w:val="22"/>
          <w:lang w:eastAsia="es-CL"/>
        </w:rPr>
      </w:pPr>
      <w:hyperlink w:anchor="_Toc529371610" w:history="1">
        <w:r w:rsidRPr="00023FA5">
          <w:rPr>
            <w:rStyle w:val="Hipervnculo"/>
          </w:rPr>
          <w:t>9.2</w:t>
        </w:r>
        <w:r>
          <w:rPr>
            <w:rFonts w:asciiTheme="minorHAnsi" w:eastAsiaTheme="minorEastAsia" w:hAnsiTheme="minorHAnsi"/>
            <w:sz w:val="22"/>
            <w:szCs w:val="22"/>
            <w:lang w:eastAsia="es-CL"/>
          </w:rPr>
          <w:tab/>
        </w:r>
        <w:r w:rsidRPr="00023FA5">
          <w:rPr>
            <w:rStyle w:val="Hipervnculo"/>
          </w:rPr>
          <w:t>Alcance</w:t>
        </w:r>
        <w:r>
          <w:rPr>
            <w:webHidden/>
          </w:rPr>
          <w:tab/>
        </w:r>
        <w:r>
          <w:rPr>
            <w:webHidden/>
          </w:rPr>
          <w:fldChar w:fldCharType="begin"/>
        </w:r>
        <w:r>
          <w:rPr>
            <w:webHidden/>
          </w:rPr>
          <w:instrText xml:space="preserve"> PAGEREF _Toc529371610 \h </w:instrText>
        </w:r>
        <w:r>
          <w:rPr>
            <w:webHidden/>
          </w:rPr>
        </w:r>
        <w:r>
          <w:rPr>
            <w:webHidden/>
          </w:rPr>
          <w:fldChar w:fldCharType="separate"/>
        </w:r>
        <w:r w:rsidR="00C3013E">
          <w:rPr>
            <w:webHidden/>
          </w:rPr>
          <w:t>39</w:t>
        </w:r>
        <w:r>
          <w:rPr>
            <w:webHidden/>
          </w:rPr>
          <w:fldChar w:fldCharType="end"/>
        </w:r>
      </w:hyperlink>
    </w:p>
    <w:p w14:paraId="50AE800B" w14:textId="24D9E90F" w:rsidR="00FA0110" w:rsidRDefault="00FA0110">
      <w:pPr>
        <w:pStyle w:val="TDC2"/>
        <w:rPr>
          <w:rFonts w:asciiTheme="minorHAnsi" w:eastAsiaTheme="minorEastAsia" w:hAnsiTheme="minorHAnsi"/>
          <w:sz w:val="22"/>
          <w:szCs w:val="22"/>
          <w:lang w:eastAsia="es-CL"/>
        </w:rPr>
      </w:pPr>
      <w:hyperlink w:anchor="_Toc529371611" w:history="1">
        <w:r w:rsidRPr="00023FA5">
          <w:rPr>
            <w:rStyle w:val="Hipervnculo"/>
          </w:rPr>
          <w:t>9.3</w:t>
        </w:r>
        <w:r>
          <w:rPr>
            <w:rFonts w:asciiTheme="minorHAnsi" w:eastAsiaTheme="minorEastAsia" w:hAnsiTheme="minorHAnsi"/>
            <w:sz w:val="22"/>
            <w:szCs w:val="22"/>
            <w:lang w:eastAsia="es-CL"/>
          </w:rPr>
          <w:tab/>
        </w:r>
        <w:r w:rsidRPr="00023FA5">
          <w:rPr>
            <w:rStyle w:val="Hipervnculo"/>
          </w:rPr>
          <w:t>Prácticas</w:t>
        </w:r>
        <w:r>
          <w:rPr>
            <w:webHidden/>
          </w:rPr>
          <w:tab/>
        </w:r>
        <w:r>
          <w:rPr>
            <w:webHidden/>
          </w:rPr>
          <w:fldChar w:fldCharType="begin"/>
        </w:r>
        <w:r>
          <w:rPr>
            <w:webHidden/>
          </w:rPr>
          <w:instrText xml:space="preserve"> PAGEREF _Toc529371611 \h </w:instrText>
        </w:r>
        <w:r>
          <w:rPr>
            <w:webHidden/>
          </w:rPr>
        </w:r>
        <w:r>
          <w:rPr>
            <w:webHidden/>
          </w:rPr>
          <w:fldChar w:fldCharType="separate"/>
        </w:r>
        <w:r w:rsidR="00C3013E">
          <w:rPr>
            <w:webHidden/>
          </w:rPr>
          <w:t>40</w:t>
        </w:r>
        <w:r>
          <w:rPr>
            <w:webHidden/>
          </w:rPr>
          <w:fldChar w:fldCharType="end"/>
        </w:r>
      </w:hyperlink>
    </w:p>
    <w:p w14:paraId="51730B00" w14:textId="51D78C0A" w:rsidR="00FA0110" w:rsidRDefault="00FA0110">
      <w:pPr>
        <w:pStyle w:val="TDC3"/>
        <w:rPr>
          <w:rFonts w:asciiTheme="minorHAnsi" w:hAnsiTheme="minorHAnsi"/>
        </w:rPr>
      </w:pPr>
      <w:hyperlink w:anchor="_Toc529371612" w:history="1">
        <w:r w:rsidRPr="00023FA5">
          <w:rPr>
            <w:rStyle w:val="Hipervnculo"/>
          </w:rPr>
          <w:t>9.3.1</w:t>
        </w:r>
        <w:r>
          <w:rPr>
            <w:rFonts w:asciiTheme="minorHAnsi" w:hAnsiTheme="minorHAnsi"/>
          </w:rPr>
          <w:tab/>
        </w:r>
        <w:r w:rsidRPr="00023FA5">
          <w:rPr>
            <w:rStyle w:val="Hipervnculo"/>
          </w:rPr>
          <w:t>Definir Roles y Responsabilidades</w:t>
        </w:r>
        <w:r>
          <w:rPr>
            <w:webHidden/>
          </w:rPr>
          <w:tab/>
        </w:r>
        <w:r>
          <w:rPr>
            <w:webHidden/>
          </w:rPr>
          <w:fldChar w:fldCharType="begin"/>
        </w:r>
        <w:r>
          <w:rPr>
            <w:webHidden/>
          </w:rPr>
          <w:instrText xml:space="preserve"> PAGEREF _Toc529371612 \h </w:instrText>
        </w:r>
        <w:r>
          <w:rPr>
            <w:webHidden/>
          </w:rPr>
        </w:r>
        <w:r>
          <w:rPr>
            <w:webHidden/>
          </w:rPr>
          <w:fldChar w:fldCharType="separate"/>
        </w:r>
        <w:r w:rsidR="00C3013E">
          <w:rPr>
            <w:webHidden/>
          </w:rPr>
          <w:t>40</w:t>
        </w:r>
        <w:r>
          <w:rPr>
            <w:webHidden/>
          </w:rPr>
          <w:fldChar w:fldCharType="end"/>
        </w:r>
      </w:hyperlink>
    </w:p>
    <w:p w14:paraId="4579D325" w14:textId="6BE754D0" w:rsidR="00FA0110" w:rsidRDefault="00FA0110">
      <w:pPr>
        <w:pStyle w:val="TDC3"/>
        <w:rPr>
          <w:rFonts w:asciiTheme="minorHAnsi" w:hAnsiTheme="minorHAnsi"/>
        </w:rPr>
      </w:pPr>
      <w:hyperlink w:anchor="_Toc529371613" w:history="1">
        <w:r w:rsidRPr="00023FA5">
          <w:rPr>
            <w:rStyle w:val="Hipervnculo"/>
          </w:rPr>
          <w:t>9.3.2</w:t>
        </w:r>
        <w:r>
          <w:rPr>
            <w:rFonts w:asciiTheme="minorHAnsi" w:hAnsiTheme="minorHAnsi"/>
          </w:rPr>
          <w:tab/>
        </w:r>
        <w:r w:rsidRPr="00023FA5">
          <w:rPr>
            <w:rStyle w:val="Hipervnculo"/>
          </w:rPr>
          <w:t>Capacitar y Preparar</w:t>
        </w:r>
        <w:r>
          <w:rPr>
            <w:webHidden/>
          </w:rPr>
          <w:tab/>
        </w:r>
        <w:r>
          <w:rPr>
            <w:webHidden/>
          </w:rPr>
          <w:fldChar w:fldCharType="begin"/>
        </w:r>
        <w:r>
          <w:rPr>
            <w:webHidden/>
          </w:rPr>
          <w:instrText xml:space="preserve"> PAGEREF _Toc529371613 \h </w:instrText>
        </w:r>
        <w:r>
          <w:rPr>
            <w:webHidden/>
          </w:rPr>
        </w:r>
        <w:r>
          <w:rPr>
            <w:webHidden/>
          </w:rPr>
          <w:fldChar w:fldCharType="separate"/>
        </w:r>
        <w:r w:rsidR="00C3013E">
          <w:rPr>
            <w:webHidden/>
          </w:rPr>
          <w:t>48</w:t>
        </w:r>
        <w:r>
          <w:rPr>
            <w:webHidden/>
          </w:rPr>
          <w:fldChar w:fldCharType="end"/>
        </w:r>
      </w:hyperlink>
    </w:p>
    <w:p w14:paraId="6DA60B9B" w14:textId="33B8E0EC" w:rsidR="00FA0110" w:rsidRDefault="00FA0110">
      <w:pPr>
        <w:pStyle w:val="TDC3"/>
        <w:rPr>
          <w:rFonts w:asciiTheme="minorHAnsi" w:hAnsiTheme="minorHAnsi"/>
        </w:rPr>
      </w:pPr>
      <w:hyperlink w:anchor="_Toc529371614" w:history="1">
        <w:r w:rsidRPr="00023FA5">
          <w:rPr>
            <w:rStyle w:val="Hipervnculo"/>
          </w:rPr>
          <w:t>9.3.3</w:t>
        </w:r>
        <w:r>
          <w:rPr>
            <w:rFonts w:asciiTheme="minorHAnsi" w:hAnsiTheme="minorHAnsi"/>
          </w:rPr>
          <w:tab/>
        </w:r>
        <w:r w:rsidRPr="00023FA5">
          <w:rPr>
            <w:rStyle w:val="Hipervnculo"/>
          </w:rPr>
          <w:t>Seleccionar las Personas adecuadas</w:t>
        </w:r>
        <w:r>
          <w:rPr>
            <w:webHidden/>
          </w:rPr>
          <w:tab/>
        </w:r>
        <w:r>
          <w:rPr>
            <w:webHidden/>
          </w:rPr>
          <w:fldChar w:fldCharType="begin"/>
        </w:r>
        <w:r>
          <w:rPr>
            <w:webHidden/>
          </w:rPr>
          <w:instrText xml:space="preserve"> PAGEREF _Toc529371614 \h </w:instrText>
        </w:r>
        <w:r>
          <w:rPr>
            <w:webHidden/>
          </w:rPr>
        </w:r>
        <w:r>
          <w:rPr>
            <w:webHidden/>
          </w:rPr>
          <w:fldChar w:fldCharType="separate"/>
        </w:r>
        <w:r w:rsidR="00C3013E">
          <w:rPr>
            <w:webHidden/>
          </w:rPr>
          <w:t>50</w:t>
        </w:r>
        <w:r>
          <w:rPr>
            <w:webHidden/>
          </w:rPr>
          <w:fldChar w:fldCharType="end"/>
        </w:r>
      </w:hyperlink>
    </w:p>
    <w:p w14:paraId="161818FF" w14:textId="58EF06E6" w:rsidR="00FA0110" w:rsidRDefault="00FA0110">
      <w:pPr>
        <w:pStyle w:val="TDC3"/>
        <w:rPr>
          <w:rFonts w:asciiTheme="minorHAnsi" w:hAnsiTheme="minorHAnsi"/>
        </w:rPr>
      </w:pPr>
      <w:hyperlink w:anchor="_Toc529371615" w:history="1">
        <w:r w:rsidRPr="00023FA5">
          <w:rPr>
            <w:rStyle w:val="Hipervnculo"/>
          </w:rPr>
          <w:t>9.3.4</w:t>
        </w:r>
        <w:r>
          <w:rPr>
            <w:rFonts w:asciiTheme="minorHAnsi" w:hAnsiTheme="minorHAnsi"/>
          </w:rPr>
          <w:tab/>
        </w:r>
        <w:r w:rsidRPr="00023FA5">
          <w:rPr>
            <w:rStyle w:val="Hipervnculo"/>
          </w:rPr>
          <w:t>Equipar al equipo</w:t>
        </w:r>
        <w:r>
          <w:rPr>
            <w:webHidden/>
          </w:rPr>
          <w:tab/>
        </w:r>
        <w:r>
          <w:rPr>
            <w:webHidden/>
          </w:rPr>
          <w:fldChar w:fldCharType="begin"/>
        </w:r>
        <w:r>
          <w:rPr>
            <w:webHidden/>
          </w:rPr>
          <w:instrText xml:space="preserve"> PAGEREF _Toc529371615 \h </w:instrText>
        </w:r>
        <w:r>
          <w:rPr>
            <w:webHidden/>
          </w:rPr>
        </w:r>
        <w:r>
          <w:rPr>
            <w:webHidden/>
          </w:rPr>
          <w:fldChar w:fldCharType="separate"/>
        </w:r>
        <w:r w:rsidR="00C3013E">
          <w:rPr>
            <w:webHidden/>
          </w:rPr>
          <w:t>53</w:t>
        </w:r>
        <w:r>
          <w:rPr>
            <w:webHidden/>
          </w:rPr>
          <w:fldChar w:fldCharType="end"/>
        </w:r>
      </w:hyperlink>
    </w:p>
    <w:p w14:paraId="3583A077" w14:textId="4799E9C9" w:rsidR="00FA0110" w:rsidRDefault="00FA0110">
      <w:pPr>
        <w:pStyle w:val="TDC3"/>
        <w:rPr>
          <w:rFonts w:asciiTheme="minorHAnsi" w:hAnsiTheme="minorHAnsi"/>
        </w:rPr>
      </w:pPr>
      <w:hyperlink w:anchor="_Toc529371616" w:history="1">
        <w:r w:rsidRPr="00023FA5">
          <w:rPr>
            <w:rStyle w:val="Hipervnculo"/>
          </w:rPr>
          <w:t>9.3.5</w:t>
        </w:r>
        <w:r>
          <w:rPr>
            <w:rFonts w:asciiTheme="minorHAnsi" w:hAnsiTheme="minorHAnsi"/>
          </w:rPr>
          <w:tab/>
        </w:r>
        <w:r w:rsidRPr="00023FA5">
          <w:rPr>
            <w:rStyle w:val="Hipervnculo"/>
          </w:rPr>
          <w:t>Mantener al equipo informado</w:t>
        </w:r>
        <w:r>
          <w:rPr>
            <w:webHidden/>
          </w:rPr>
          <w:tab/>
        </w:r>
        <w:r>
          <w:rPr>
            <w:webHidden/>
          </w:rPr>
          <w:fldChar w:fldCharType="begin"/>
        </w:r>
        <w:r>
          <w:rPr>
            <w:webHidden/>
          </w:rPr>
          <w:instrText xml:space="preserve"> PAGEREF _Toc529371616 \h </w:instrText>
        </w:r>
        <w:r>
          <w:rPr>
            <w:webHidden/>
          </w:rPr>
        </w:r>
        <w:r>
          <w:rPr>
            <w:webHidden/>
          </w:rPr>
          <w:fldChar w:fldCharType="separate"/>
        </w:r>
        <w:r w:rsidR="00C3013E">
          <w:rPr>
            <w:webHidden/>
          </w:rPr>
          <w:t>54</w:t>
        </w:r>
        <w:r>
          <w:rPr>
            <w:webHidden/>
          </w:rPr>
          <w:fldChar w:fldCharType="end"/>
        </w:r>
      </w:hyperlink>
    </w:p>
    <w:p w14:paraId="15AFC70E" w14:textId="08CA85DE" w:rsidR="00FA0110" w:rsidRDefault="00FA0110">
      <w:pPr>
        <w:pStyle w:val="TDC3"/>
        <w:rPr>
          <w:rFonts w:asciiTheme="minorHAnsi" w:hAnsiTheme="minorHAnsi"/>
        </w:rPr>
      </w:pPr>
      <w:hyperlink w:anchor="_Toc529371617" w:history="1">
        <w:r w:rsidRPr="00023FA5">
          <w:rPr>
            <w:rStyle w:val="Hipervnculo"/>
          </w:rPr>
          <w:t>9.3.6</w:t>
        </w:r>
        <w:r>
          <w:rPr>
            <w:rFonts w:asciiTheme="minorHAnsi" w:hAnsiTheme="minorHAnsi"/>
          </w:rPr>
          <w:tab/>
        </w:r>
        <w:r w:rsidRPr="00023FA5">
          <w:rPr>
            <w:rStyle w:val="Hipervnculo"/>
          </w:rPr>
          <w:t>Dar sentido a las tareas y decisiones</w:t>
        </w:r>
        <w:r>
          <w:rPr>
            <w:webHidden/>
          </w:rPr>
          <w:tab/>
        </w:r>
        <w:r>
          <w:rPr>
            <w:webHidden/>
          </w:rPr>
          <w:fldChar w:fldCharType="begin"/>
        </w:r>
        <w:r>
          <w:rPr>
            <w:webHidden/>
          </w:rPr>
          <w:instrText xml:space="preserve"> PAGEREF _Toc529371617 \h </w:instrText>
        </w:r>
        <w:r>
          <w:rPr>
            <w:webHidden/>
          </w:rPr>
        </w:r>
        <w:r>
          <w:rPr>
            <w:webHidden/>
          </w:rPr>
          <w:fldChar w:fldCharType="separate"/>
        </w:r>
        <w:r w:rsidR="00C3013E">
          <w:rPr>
            <w:webHidden/>
          </w:rPr>
          <w:t>55</w:t>
        </w:r>
        <w:r>
          <w:rPr>
            <w:webHidden/>
          </w:rPr>
          <w:fldChar w:fldCharType="end"/>
        </w:r>
      </w:hyperlink>
    </w:p>
    <w:p w14:paraId="1374250D" w14:textId="73C2628D" w:rsidR="00FA0110" w:rsidRDefault="00FA0110">
      <w:pPr>
        <w:pStyle w:val="TDC3"/>
        <w:rPr>
          <w:rFonts w:asciiTheme="minorHAnsi" w:hAnsiTheme="minorHAnsi"/>
        </w:rPr>
      </w:pPr>
      <w:hyperlink w:anchor="_Toc529371618" w:history="1">
        <w:r w:rsidRPr="00023FA5">
          <w:rPr>
            <w:rStyle w:val="Hipervnculo"/>
          </w:rPr>
          <w:t>9.3.7</w:t>
        </w:r>
        <w:r>
          <w:rPr>
            <w:rFonts w:asciiTheme="minorHAnsi" w:hAnsiTheme="minorHAnsi"/>
          </w:rPr>
          <w:tab/>
        </w:r>
        <w:r w:rsidRPr="00023FA5">
          <w:rPr>
            <w:rStyle w:val="Hipervnculo"/>
          </w:rPr>
          <w:t>Establecer instancias de Retroalimentación</w:t>
        </w:r>
        <w:r>
          <w:rPr>
            <w:webHidden/>
          </w:rPr>
          <w:tab/>
        </w:r>
        <w:r>
          <w:rPr>
            <w:webHidden/>
          </w:rPr>
          <w:fldChar w:fldCharType="begin"/>
        </w:r>
        <w:r>
          <w:rPr>
            <w:webHidden/>
          </w:rPr>
          <w:instrText xml:space="preserve"> PAGEREF _Toc529371618 \h </w:instrText>
        </w:r>
        <w:r>
          <w:rPr>
            <w:webHidden/>
          </w:rPr>
        </w:r>
        <w:r>
          <w:rPr>
            <w:webHidden/>
          </w:rPr>
          <w:fldChar w:fldCharType="separate"/>
        </w:r>
        <w:r w:rsidR="00C3013E">
          <w:rPr>
            <w:webHidden/>
          </w:rPr>
          <w:t>55</w:t>
        </w:r>
        <w:r>
          <w:rPr>
            <w:webHidden/>
          </w:rPr>
          <w:fldChar w:fldCharType="end"/>
        </w:r>
      </w:hyperlink>
    </w:p>
    <w:p w14:paraId="69BE29B4" w14:textId="0C8D08E6" w:rsidR="00FA0110" w:rsidRDefault="00FA0110">
      <w:pPr>
        <w:pStyle w:val="TDC3"/>
        <w:rPr>
          <w:rFonts w:asciiTheme="minorHAnsi" w:hAnsiTheme="minorHAnsi"/>
        </w:rPr>
      </w:pPr>
      <w:hyperlink w:anchor="_Toc529371619" w:history="1">
        <w:r w:rsidRPr="00023FA5">
          <w:rPr>
            <w:rStyle w:val="Hipervnculo"/>
          </w:rPr>
          <w:t>9.3.8</w:t>
        </w:r>
        <w:r>
          <w:rPr>
            <w:rFonts w:asciiTheme="minorHAnsi" w:hAnsiTheme="minorHAnsi"/>
          </w:rPr>
          <w:tab/>
        </w:r>
        <w:r w:rsidRPr="00023FA5">
          <w:rPr>
            <w:rStyle w:val="Hipervnculo"/>
          </w:rPr>
          <w:t>Ejecutar reuniones cortas y efectivas</w:t>
        </w:r>
        <w:r>
          <w:rPr>
            <w:webHidden/>
          </w:rPr>
          <w:tab/>
        </w:r>
        <w:r>
          <w:rPr>
            <w:webHidden/>
          </w:rPr>
          <w:fldChar w:fldCharType="begin"/>
        </w:r>
        <w:r>
          <w:rPr>
            <w:webHidden/>
          </w:rPr>
          <w:instrText xml:space="preserve"> PAGEREF _Toc529371619 \h </w:instrText>
        </w:r>
        <w:r>
          <w:rPr>
            <w:webHidden/>
          </w:rPr>
        </w:r>
        <w:r>
          <w:rPr>
            <w:webHidden/>
          </w:rPr>
          <w:fldChar w:fldCharType="separate"/>
        </w:r>
        <w:r w:rsidR="00C3013E">
          <w:rPr>
            <w:webHidden/>
          </w:rPr>
          <w:t>56</w:t>
        </w:r>
        <w:r>
          <w:rPr>
            <w:webHidden/>
          </w:rPr>
          <w:fldChar w:fldCharType="end"/>
        </w:r>
      </w:hyperlink>
    </w:p>
    <w:p w14:paraId="3F52D142" w14:textId="6D3322B3" w:rsidR="00FA0110" w:rsidRDefault="00FA0110">
      <w:pPr>
        <w:pStyle w:val="TDC1"/>
        <w:rPr>
          <w:rFonts w:asciiTheme="minorHAnsi" w:eastAsiaTheme="minorEastAsia" w:hAnsiTheme="minorHAnsi"/>
          <w:caps w:val="0"/>
          <w:noProof/>
          <w:sz w:val="22"/>
          <w:szCs w:val="22"/>
          <w:lang w:eastAsia="es-CL"/>
        </w:rPr>
      </w:pPr>
      <w:hyperlink w:anchor="_Toc529371620" w:history="1">
        <w:r w:rsidRPr="00023FA5">
          <w:rPr>
            <w:rStyle w:val="Hipervnculo"/>
            <w:noProof/>
          </w:rPr>
          <w:t>10.</w:t>
        </w:r>
        <w:r>
          <w:rPr>
            <w:rFonts w:asciiTheme="minorHAnsi" w:eastAsiaTheme="minorEastAsia" w:hAnsiTheme="minorHAnsi"/>
            <w:caps w:val="0"/>
            <w:noProof/>
            <w:sz w:val="22"/>
            <w:szCs w:val="22"/>
            <w:lang w:eastAsia="es-CL"/>
          </w:rPr>
          <w:tab/>
        </w:r>
        <w:r w:rsidRPr="00023FA5">
          <w:rPr>
            <w:rStyle w:val="Hipervnculo"/>
            <w:noProof/>
          </w:rPr>
          <w:t>Gestión de Riegos</w:t>
        </w:r>
        <w:r>
          <w:rPr>
            <w:noProof/>
            <w:webHidden/>
          </w:rPr>
          <w:tab/>
        </w:r>
        <w:r>
          <w:rPr>
            <w:noProof/>
            <w:webHidden/>
          </w:rPr>
          <w:fldChar w:fldCharType="begin"/>
        </w:r>
        <w:r>
          <w:rPr>
            <w:noProof/>
            <w:webHidden/>
          </w:rPr>
          <w:instrText xml:space="preserve"> PAGEREF _Toc529371620 \h </w:instrText>
        </w:r>
        <w:r>
          <w:rPr>
            <w:noProof/>
            <w:webHidden/>
          </w:rPr>
        </w:r>
        <w:r>
          <w:rPr>
            <w:noProof/>
            <w:webHidden/>
          </w:rPr>
          <w:fldChar w:fldCharType="separate"/>
        </w:r>
        <w:r w:rsidR="00C3013E">
          <w:rPr>
            <w:noProof/>
            <w:webHidden/>
          </w:rPr>
          <w:t>61</w:t>
        </w:r>
        <w:r>
          <w:rPr>
            <w:noProof/>
            <w:webHidden/>
          </w:rPr>
          <w:fldChar w:fldCharType="end"/>
        </w:r>
      </w:hyperlink>
    </w:p>
    <w:p w14:paraId="673295E9" w14:textId="3A0715C6" w:rsidR="00FA0110" w:rsidRDefault="00FA0110">
      <w:pPr>
        <w:pStyle w:val="TDC2"/>
        <w:rPr>
          <w:rFonts w:asciiTheme="minorHAnsi" w:eastAsiaTheme="minorEastAsia" w:hAnsiTheme="minorHAnsi"/>
          <w:sz w:val="22"/>
          <w:szCs w:val="22"/>
          <w:lang w:eastAsia="es-CL"/>
        </w:rPr>
      </w:pPr>
      <w:hyperlink w:anchor="_Toc529371621" w:history="1">
        <w:r w:rsidRPr="00023FA5">
          <w:rPr>
            <w:rStyle w:val="Hipervnculo"/>
          </w:rPr>
          <w:t>10.1</w:t>
        </w:r>
        <w:r>
          <w:rPr>
            <w:rFonts w:asciiTheme="minorHAnsi" w:eastAsiaTheme="minorEastAsia" w:hAnsiTheme="minorHAnsi"/>
            <w:sz w:val="22"/>
            <w:szCs w:val="22"/>
            <w:lang w:eastAsia="es-CL"/>
          </w:rPr>
          <w:tab/>
        </w:r>
        <w:r w:rsidRPr="00023FA5">
          <w:rPr>
            <w:rStyle w:val="Hipervnculo"/>
          </w:rPr>
          <w:t>Objetivo</w:t>
        </w:r>
        <w:r>
          <w:rPr>
            <w:webHidden/>
          </w:rPr>
          <w:tab/>
        </w:r>
        <w:r>
          <w:rPr>
            <w:webHidden/>
          </w:rPr>
          <w:fldChar w:fldCharType="begin"/>
        </w:r>
        <w:r>
          <w:rPr>
            <w:webHidden/>
          </w:rPr>
          <w:instrText xml:space="preserve"> PAGEREF _Toc529371621 \h </w:instrText>
        </w:r>
        <w:r>
          <w:rPr>
            <w:webHidden/>
          </w:rPr>
        </w:r>
        <w:r>
          <w:rPr>
            <w:webHidden/>
          </w:rPr>
          <w:fldChar w:fldCharType="separate"/>
        </w:r>
        <w:r w:rsidR="00C3013E">
          <w:rPr>
            <w:webHidden/>
          </w:rPr>
          <w:t>61</w:t>
        </w:r>
        <w:r>
          <w:rPr>
            <w:webHidden/>
          </w:rPr>
          <w:fldChar w:fldCharType="end"/>
        </w:r>
      </w:hyperlink>
    </w:p>
    <w:p w14:paraId="1AADE9AF" w14:textId="3C8B1AD6" w:rsidR="00FA0110" w:rsidRDefault="00FA0110">
      <w:pPr>
        <w:pStyle w:val="TDC2"/>
        <w:rPr>
          <w:rFonts w:asciiTheme="minorHAnsi" w:eastAsiaTheme="minorEastAsia" w:hAnsiTheme="minorHAnsi"/>
          <w:sz w:val="22"/>
          <w:szCs w:val="22"/>
          <w:lang w:eastAsia="es-CL"/>
        </w:rPr>
      </w:pPr>
      <w:hyperlink w:anchor="_Toc529371622" w:history="1">
        <w:r w:rsidRPr="00023FA5">
          <w:rPr>
            <w:rStyle w:val="Hipervnculo"/>
          </w:rPr>
          <w:t>10.2</w:t>
        </w:r>
        <w:r>
          <w:rPr>
            <w:rFonts w:asciiTheme="minorHAnsi" w:eastAsiaTheme="minorEastAsia" w:hAnsiTheme="minorHAnsi"/>
            <w:sz w:val="22"/>
            <w:szCs w:val="22"/>
            <w:lang w:eastAsia="es-CL"/>
          </w:rPr>
          <w:tab/>
        </w:r>
        <w:r w:rsidRPr="00023FA5">
          <w:rPr>
            <w:rStyle w:val="Hipervnculo"/>
          </w:rPr>
          <w:t>Alcance</w:t>
        </w:r>
        <w:r>
          <w:rPr>
            <w:webHidden/>
          </w:rPr>
          <w:tab/>
        </w:r>
        <w:r>
          <w:rPr>
            <w:webHidden/>
          </w:rPr>
          <w:fldChar w:fldCharType="begin"/>
        </w:r>
        <w:r>
          <w:rPr>
            <w:webHidden/>
          </w:rPr>
          <w:instrText xml:space="preserve"> PAGEREF _Toc529371622 \h </w:instrText>
        </w:r>
        <w:r>
          <w:rPr>
            <w:webHidden/>
          </w:rPr>
        </w:r>
        <w:r>
          <w:rPr>
            <w:webHidden/>
          </w:rPr>
          <w:fldChar w:fldCharType="separate"/>
        </w:r>
        <w:r w:rsidR="00C3013E">
          <w:rPr>
            <w:webHidden/>
          </w:rPr>
          <w:t>61</w:t>
        </w:r>
        <w:r>
          <w:rPr>
            <w:webHidden/>
          </w:rPr>
          <w:fldChar w:fldCharType="end"/>
        </w:r>
      </w:hyperlink>
    </w:p>
    <w:p w14:paraId="1CEA907B" w14:textId="46559396" w:rsidR="00FA0110" w:rsidRDefault="00FA0110">
      <w:pPr>
        <w:pStyle w:val="TDC2"/>
        <w:rPr>
          <w:rFonts w:asciiTheme="minorHAnsi" w:eastAsiaTheme="minorEastAsia" w:hAnsiTheme="minorHAnsi"/>
          <w:sz w:val="22"/>
          <w:szCs w:val="22"/>
          <w:lang w:eastAsia="es-CL"/>
        </w:rPr>
      </w:pPr>
      <w:hyperlink w:anchor="_Toc529371623" w:history="1">
        <w:r w:rsidRPr="00023FA5">
          <w:rPr>
            <w:rStyle w:val="Hipervnculo"/>
          </w:rPr>
          <w:t>10.3</w:t>
        </w:r>
        <w:r>
          <w:rPr>
            <w:rFonts w:asciiTheme="minorHAnsi" w:eastAsiaTheme="minorEastAsia" w:hAnsiTheme="minorHAnsi"/>
            <w:sz w:val="22"/>
            <w:szCs w:val="22"/>
            <w:lang w:eastAsia="es-CL"/>
          </w:rPr>
          <w:tab/>
        </w:r>
        <w:r w:rsidRPr="00023FA5">
          <w:rPr>
            <w:rStyle w:val="Hipervnculo"/>
          </w:rPr>
          <w:t>Prácticas</w:t>
        </w:r>
        <w:r>
          <w:rPr>
            <w:webHidden/>
          </w:rPr>
          <w:tab/>
        </w:r>
        <w:r>
          <w:rPr>
            <w:webHidden/>
          </w:rPr>
          <w:fldChar w:fldCharType="begin"/>
        </w:r>
        <w:r>
          <w:rPr>
            <w:webHidden/>
          </w:rPr>
          <w:instrText xml:space="preserve"> PAGEREF _Toc529371623 \h </w:instrText>
        </w:r>
        <w:r>
          <w:rPr>
            <w:webHidden/>
          </w:rPr>
        </w:r>
        <w:r>
          <w:rPr>
            <w:webHidden/>
          </w:rPr>
          <w:fldChar w:fldCharType="separate"/>
        </w:r>
        <w:r w:rsidR="00C3013E">
          <w:rPr>
            <w:webHidden/>
          </w:rPr>
          <w:t>62</w:t>
        </w:r>
        <w:r>
          <w:rPr>
            <w:webHidden/>
          </w:rPr>
          <w:fldChar w:fldCharType="end"/>
        </w:r>
      </w:hyperlink>
    </w:p>
    <w:p w14:paraId="6DB5711C" w14:textId="48E7E002" w:rsidR="00FA0110" w:rsidRDefault="00FA0110">
      <w:pPr>
        <w:pStyle w:val="TDC3"/>
        <w:rPr>
          <w:rFonts w:asciiTheme="minorHAnsi" w:hAnsiTheme="minorHAnsi"/>
        </w:rPr>
      </w:pPr>
      <w:hyperlink w:anchor="_Toc529371624" w:history="1">
        <w:r w:rsidRPr="00023FA5">
          <w:rPr>
            <w:rStyle w:val="Hipervnculo"/>
          </w:rPr>
          <w:t>10.3.1</w:t>
        </w:r>
        <w:r>
          <w:rPr>
            <w:rFonts w:asciiTheme="minorHAnsi" w:hAnsiTheme="minorHAnsi"/>
          </w:rPr>
          <w:tab/>
        </w:r>
        <w:r w:rsidRPr="00023FA5">
          <w:rPr>
            <w:rStyle w:val="Hipervnculo"/>
          </w:rPr>
          <w:t>Planificar la Gestión de los Riesgos</w:t>
        </w:r>
        <w:r>
          <w:rPr>
            <w:webHidden/>
          </w:rPr>
          <w:tab/>
        </w:r>
        <w:r>
          <w:rPr>
            <w:webHidden/>
          </w:rPr>
          <w:fldChar w:fldCharType="begin"/>
        </w:r>
        <w:r>
          <w:rPr>
            <w:webHidden/>
          </w:rPr>
          <w:instrText xml:space="preserve"> PAGEREF _Toc529371624 \h </w:instrText>
        </w:r>
        <w:r>
          <w:rPr>
            <w:webHidden/>
          </w:rPr>
        </w:r>
        <w:r>
          <w:rPr>
            <w:webHidden/>
          </w:rPr>
          <w:fldChar w:fldCharType="separate"/>
        </w:r>
        <w:r w:rsidR="00C3013E">
          <w:rPr>
            <w:webHidden/>
          </w:rPr>
          <w:t>62</w:t>
        </w:r>
        <w:r>
          <w:rPr>
            <w:webHidden/>
          </w:rPr>
          <w:fldChar w:fldCharType="end"/>
        </w:r>
      </w:hyperlink>
    </w:p>
    <w:p w14:paraId="64C12260" w14:textId="71275868" w:rsidR="00FA0110" w:rsidRDefault="00FA0110">
      <w:pPr>
        <w:pStyle w:val="TDC3"/>
        <w:rPr>
          <w:rFonts w:asciiTheme="minorHAnsi" w:hAnsiTheme="minorHAnsi"/>
        </w:rPr>
      </w:pPr>
      <w:hyperlink w:anchor="_Toc529371625" w:history="1">
        <w:r w:rsidRPr="00023FA5">
          <w:rPr>
            <w:rStyle w:val="Hipervnculo"/>
          </w:rPr>
          <w:t>10.3.2</w:t>
        </w:r>
        <w:r>
          <w:rPr>
            <w:rFonts w:asciiTheme="minorHAnsi" w:hAnsiTheme="minorHAnsi"/>
          </w:rPr>
          <w:tab/>
        </w:r>
        <w:r w:rsidRPr="00023FA5">
          <w:rPr>
            <w:rStyle w:val="Hipervnculo"/>
          </w:rPr>
          <w:t>Identificar los Riesgos</w:t>
        </w:r>
        <w:r>
          <w:rPr>
            <w:webHidden/>
          </w:rPr>
          <w:tab/>
        </w:r>
        <w:r>
          <w:rPr>
            <w:webHidden/>
          </w:rPr>
          <w:fldChar w:fldCharType="begin"/>
        </w:r>
        <w:r>
          <w:rPr>
            <w:webHidden/>
          </w:rPr>
          <w:instrText xml:space="preserve"> PAGEREF _Toc529371625 \h </w:instrText>
        </w:r>
        <w:r>
          <w:rPr>
            <w:webHidden/>
          </w:rPr>
        </w:r>
        <w:r>
          <w:rPr>
            <w:webHidden/>
          </w:rPr>
          <w:fldChar w:fldCharType="separate"/>
        </w:r>
        <w:r w:rsidR="00C3013E">
          <w:rPr>
            <w:webHidden/>
          </w:rPr>
          <w:t>63</w:t>
        </w:r>
        <w:r>
          <w:rPr>
            <w:webHidden/>
          </w:rPr>
          <w:fldChar w:fldCharType="end"/>
        </w:r>
      </w:hyperlink>
    </w:p>
    <w:p w14:paraId="6050A998" w14:textId="3AF9EE8D" w:rsidR="00FA0110" w:rsidRDefault="00FA0110">
      <w:pPr>
        <w:pStyle w:val="TDC3"/>
        <w:rPr>
          <w:rFonts w:asciiTheme="minorHAnsi" w:hAnsiTheme="minorHAnsi"/>
        </w:rPr>
      </w:pPr>
      <w:hyperlink w:anchor="_Toc529371626" w:history="1">
        <w:r w:rsidRPr="00023FA5">
          <w:rPr>
            <w:rStyle w:val="Hipervnculo"/>
          </w:rPr>
          <w:t>10.3.3</w:t>
        </w:r>
        <w:r>
          <w:rPr>
            <w:rFonts w:asciiTheme="minorHAnsi" w:hAnsiTheme="minorHAnsi"/>
          </w:rPr>
          <w:tab/>
        </w:r>
        <w:r w:rsidRPr="00023FA5">
          <w:rPr>
            <w:rStyle w:val="Hipervnculo"/>
          </w:rPr>
          <w:t>Realizar el Análisis Cualitativo de Riesgos</w:t>
        </w:r>
        <w:r>
          <w:rPr>
            <w:webHidden/>
          </w:rPr>
          <w:tab/>
        </w:r>
        <w:r>
          <w:rPr>
            <w:webHidden/>
          </w:rPr>
          <w:fldChar w:fldCharType="begin"/>
        </w:r>
        <w:r>
          <w:rPr>
            <w:webHidden/>
          </w:rPr>
          <w:instrText xml:space="preserve"> PAGEREF _Toc529371626 \h </w:instrText>
        </w:r>
        <w:r>
          <w:rPr>
            <w:webHidden/>
          </w:rPr>
        </w:r>
        <w:r>
          <w:rPr>
            <w:webHidden/>
          </w:rPr>
          <w:fldChar w:fldCharType="separate"/>
        </w:r>
        <w:r w:rsidR="00C3013E">
          <w:rPr>
            <w:webHidden/>
          </w:rPr>
          <w:t>63</w:t>
        </w:r>
        <w:r>
          <w:rPr>
            <w:webHidden/>
          </w:rPr>
          <w:fldChar w:fldCharType="end"/>
        </w:r>
      </w:hyperlink>
    </w:p>
    <w:p w14:paraId="11871B91" w14:textId="67C35729" w:rsidR="00FA0110" w:rsidRDefault="00FA0110">
      <w:pPr>
        <w:pStyle w:val="TDC3"/>
        <w:rPr>
          <w:rFonts w:asciiTheme="minorHAnsi" w:hAnsiTheme="minorHAnsi"/>
        </w:rPr>
      </w:pPr>
      <w:hyperlink w:anchor="_Toc529371627" w:history="1">
        <w:r w:rsidRPr="00023FA5">
          <w:rPr>
            <w:rStyle w:val="Hipervnculo"/>
          </w:rPr>
          <w:t>10.3.4</w:t>
        </w:r>
        <w:r>
          <w:rPr>
            <w:rFonts w:asciiTheme="minorHAnsi" w:hAnsiTheme="minorHAnsi"/>
          </w:rPr>
          <w:tab/>
        </w:r>
        <w:r w:rsidRPr="00023FA5">
          <w:rPr>
            <w:rStyle w:val="Hipervnculo"/>
          </w:rPr>
          <w:t>Realizar el Análisis Cuantitativo de Riesgos</w:t>
        </w:r>
        <w:r>
          <w:rPr>
            <w:webHidden/>
          </w:rPr>
          <w:tab/>
        </w:r>
        <w:r>
          <w:rPr>
            <w:webHidden/>
          </w:rPr>
          <w:fldChar w:fldCharType="begin"/>
        </w:r>
        <w:r>
          <w:rPr>
            <w:webHidden/>
          </w:rPr>
          <w:instrText xml:space="preserve"> PAGEREF _Toc529371627 \h </w:instrText>
        </w:r>
        <w:r>
          <w:rPr>
            <w:webHidden/>
          </w:rPr>
        </w:r>
        <w:r>
          <w:rPr>
            <w:webHidden/>
          </w:rPr>
          <w:fldChar w:fldCharType="separate"/>
        </w:r>
        <w:r w:rsidR="00C3013E">
          <w:rPr>
            <w:webHidden/>
          </w:rPr>
          <w:t>64</w:t>
        </w:r>
        <w:r>
          <w:rPr>
            <w:webHidden/>
          </w:rPr>
          <w:fldChar w:fldCharType="end"/>
        </w:r>
      </w:hyperlink>
    </w:p>
    <w:p w14:paraId="07393A02" w14:textId="60AD35CC" w:rsidR="00FA0110" w:rsidRDefault="00FA0110">
      <w:pPr>
        <w:pStyle w:val="TDC3"/>
        <w:rPr>
          <w:rFonts w:asciiTheme="minorHAnsi" w:hAnsiTheme="minorHAnsi"/>
        </w:rPr>
      </w:pPr>
      <w:hyperlink w:anchor="_Toc529371628" w:history="1">
        <w:r w:rsidRPr="00023FA5">
          <w:rPr>
            <w:rStyle w:val="Hipervnculo"/>
          </w:rPr>
          <w:t>10.3.5</w:t>
        </w:r>
        <w:r>
          <w:rPr>
            <w:rFonts w:asciiTheme="minorHAnsi" w:hAnsiTheme="minorHAnsi"/>
          </w:rPr>
          <w:tab/>
        </w:r>
        <w:r w:rsidRPr="00023FA5">
          <w:rPr>
            <w:rStyle w:val="Hipervnculo"/>
          </w:rPr>
          <w:t>Planificar la Respuesta a los Riesgos</w:t>
        </w:r>
        <w:r>
          <w:rPr>
            <w:webHidden/>
          </w:rPr>
          <w:tab/>
        </w:r>
        <w:r>
          <w:rPr>
            <w:webHidden/>
          </w:rPr>
          <w:fldChar w:fldCharType="begin"/>
        </w:r>
        <w:r>
          <w:rPr>
            <w:webHidden/>
          </w:rPr>
          <w:instrText xml:space="preserve"> PAGEREF _Toc529371628 \h </w:instrText>
        </w:r>
        <w:r>
          <w:rPr>
            <w:webHidden/>
          </w:rPr>
        </w:r>
        <w:r>
          <w:rPr>
            <w:webHidden/>
          </w:rPr>
          <w:fldChar w:fldCharType="separate"/>
        </w:r>
        <w:r w:rsidR="00C3013E">
          <w:rPr>
            <w:webHidden/>
          </w:rPr>
          <w:t>64</w:t>
        </w:r>
        <w:r>
          <w:rPr>
            <w:webHidden/>
          </w:rPr>
          <w:fldChar w:fldCharType="end"/>
        </w:r>
      </w:hyperlink>
    </w:p>
    <w:p w14:paraId="39731846" w14:textId="3FFE4C2E" w:rsidR="00FA0110" w:rsidRDefault="00FA0110">
      <w:pPr>
        <w:pStyle w:val="TDC3"/>
        <w:rPr>
          <w:rFonts w:asciiTheme="minorHAnsi" w:hAnsiTheme="minorHAnsi"/>
        </w:rPr>
      </w:pPr>
      <w:hyperlink w:anchor="_Toc529371629" w:history="1">
        <w:r w:rsidRPr="00023FA5">
          <w:rPr>
            <w:rStyle w:val="Hipervnculo"/>
          </w:rPr>
          <w:t>10.3.6</w:t>
        </w:r>
        <w:r>
          <w:rPr>
            <w:rFonts w:asciiTheme="minorHAnsi" w:hAnsiTheme="minorHAnsi"/>
          </w:rPr>
          <w:tab/>
        </w:r>
        <w:r w:rsidRPr="00023FA5">
          <w:rPr>
            <w:rStyle w:val="Hipervnculo"/>
          </w:rPr>
          <w:t>Implementar la Respuesta a los Riesgos</w:t>
        </w:r>
        <w:r>
          <w:rPr>
            <w:webHidden/>
          </w:rPr>
          <w:tab/>
        </w:r>
        <w:r>
          <w:rPr>
            <w:webHidden/>
          </w:rPr>
          <w:fldChar w:fldCharType="begin"/>
        </w:r>
        <w:r>
          <w:rPr>
            <w:webHidden/>
          </w:rPr>
          <w:instrText xml:space="preserve"> PAGEREF _Toc529371629 \h </w:instrText>
        </w:r>
        <w:r>
          <w:rPr>
            <w:webHidden/>
          </w:rPr>
        </w:r>
        <w:r>
          <w:rPr>
            <w:webHidden/>
          </w:rPr>
          <w:fldChar w:fldCharType="separate"/>
        </w:r>
        <w:r w:rsidR="00C3013E">
          <w:rPr>
            <w:webHidden/>
          </w:rPr>
          <w:t>65</w:t>
        </w:r>
        <w:r>
          <w:rPr>
            <w:webHidden/>
          </w:rPr>
          <w:fldChar w:fldCharType="end"/>
        </w:r>
      </w:hyperlink>
    </w:p>
    <w:p w14:paraId="0F76FC17" w14:textId="1183D6AC" w:rsidR="00FA0110" w:rsidRDefault="00FA0110">
      <w:pPr>
        <w:pStyle w:val="TDC3"/>
        <w:rPr>
          <w:rFonts w:asciiTheme="minorHAnsi" w:hAnsiTheme="minorHAnsi"/>
        </w:rPr>
      </w:pPr>
      <w:hyperlink w:anchor="_Toc529371630" w:history="1">
        <w:r w:rsidRPr="00023FA5">
          <w:rPr>
            <w:rStyle w:val="Hipervnculo"/>
          </w:rPr>
          <w:t>10.3.7</w:t>
        </w:r>
        <w:r>
          <w:rPr>
            <w:rFonts w:asciiTheme="minorHAnsi" w:hAnsiTheme="minorHAnsi"/>
          </w:rPr>
          <w:tab/>
        </w:r>
        <w:r w:rsidRPr="00023FA5">
          <w:rPr>
            <w:rStyle w:val="Hipervnculo"/>
          </w:rPr>
          <w:t>Monitorear los Riesgos</w:t>
        </w:r>
        <w:r>
          <w:rPr>
            <w:webHidden/>
          </w:rPr>
          <w:tab/>
        </w:r>
        <w:r>
          <w:rPr>
            <w:webHidden/>
          </w:rPr>
          <w:fldChar w:fldCharType="begin"/>
        </w:r>
        <w:r>
          <w:rPr>
            <w:webHidden/>
          </w:rPr>
          <w:instrText xml:space="preserve"> PAGEREF _Toc529371630 \h </w:instrText>
        </w:r>
        <w:r>
          <w:rPr>
            <w:webHidden/>
          </w:rPr>
        </w:r>
        <w:r>
          <w:rPr>
            <w:webHidden/>
          </w:rPr>
          <w:fldChar w:fldCharType="separate"/>
        </w:r>
        <w:r w:rsidR="00C3013E">
          <w:rPr>
            <w:webHidden/>
          </w:rPr>
          <w:t>65</w:t>
        </w:r>
        <w:r>
          <w:rPr>
            <w:webHidden/>
          </w:rPr>
          <w:fldChar w:fldCharType="end"/>
        </w:r>
      </w:hyperlink>
    </w:p>
    <w:p w14:paraId="62B1BCD8" w14:textId="6E9F9EA8" w:rsidR="00FA0110" w:rsidRDefault="00FA0110">
      <w:pPr>
        <w:pStyle w:val="TDC1"/>
        <w:rPr>
          <w:rFonts w:asciiTheme="minorHAnsi" w:eastAsiaTheme="minorEastAsia" w:hAnsiTheme="minorHAnsi"/>
          <w:caps w:val="0"/>
          <w:noProof/>
          <w:sz w:val="22"/>
          <w:szCs w:val="22"/>
          <w:lang w:eastAsia="es-CL"/>
        </w:rPr>
      </w:pPr>
      <w:hyperlink w:anchor="_Toc529371631" w:history="1">
        <w:r w:rsidRPr="00023FA5">
          <w:rPr>
            <w:rStyle w:val="Hipervnculo"/>
            <w:noProof/>
          </w:rPr>
          <w:t>11.</w:t>
        </w:r>
        <w:r>
          <w:rPr>
            <w:rFonts w:asciiTheme="minorHAnsi" w:eastAsiaTheme="minorEastAsia" w:hAnsiTheme="minorHAnsi"/>
            <w:caps w:val="0"/>
            <w:noProof/>
            <w:sz w:val="22"/>
            <w:szCs w:val="22"/>
            <w:lang w:eastAsia="es-CL"/>
          </w:rPr>
          <w:tab/>
        </w:r>
        <w:r w:rsidRPr="00023FA5">
          <w:rPr>
            <w:rStyle w:val="Hipervnculo"/>
            <w:noProof/>
          </w:rPr>
          <w:t>Firmas de Aceptación</w:t>
        </w:r>
        <w:r>
          <w:rPr>
            <w:noProof/>
            <w:webHidden/>
          </w:rPr>
          <w:tab/>
        </w:r>
        <w:r>
          <w:rPr>
            <w:noProof/>
            <w:webHidden/>
          </w:rPr>
          <w:fldChar w:fldCharType="begin"/>
        </w:r>
        <w:r>
          <w:rPr>
            <w:noProof/>
            <w:webHidden/>
          </w:rPr>
          <w:instrText xml:space="preserve"> PAGEREF _Toc529371631 \h </w:instrText>
        </w:r>
        <w:r>
          <w:rPr>
            <w:noProof/>
            <w:webHidden/>
          </w:rPr>
        </w:r>
        <w:r>
          <w:rPr>
            <w:noProof/>
            <w:webHidden/>
          </w:rPr>
          <w:fldChar w:fldCharType="separate"/>
        </w:r>
        <w:r w:rsidR="00C3013E">
          <w:rPr>
            <w:noProof/>
            <w:webHidden/>
          </w:rPr>
          <w:t>66</w:t>
        </w:r>
        <w:r>
          <w:rPr>
            <w:noProof/>
            <w:webHidden/>
          </w:rPr>
          <w:fldChar w:fldCharType="end"/>
        </w:r>
      </w:hyperlink>
    </w:p>
    <w:p w14:paraId="781769F9" w14:textId="6A97B42C"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0" w:name="_Toc529371553"/>
      <w:r>
        <w:lastRenderedPageBreak/>
        <w:t>Introducción</w:t>
      </w:r>
      <w:bookmarkEnd w:id="0"/>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1" w:name="_Toc529371554"/>
      <w:r>
        <w:lastRenderedPageBreak/>
        <w:t>Propósito del Documento</w:t>
      </w:r>
      <w:bookmarkEnd w:id="1"/>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2" w:name="_Toc529371555"/>
      <w:r>
        <w:lastRenderedPageBreak/>
        <w:t>Referencias</w:t>
      </w:r>
      <w:bookmarkEnd w:id="2"/>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3" w:name="_Toc529371556"/>
      <w:r w:rsidRPr="00394B2C">
        <w:lastRenderedPageBreak/>
        <w:t>Definición de Factores Críticos</w:t>
      </w:r>
      <w:bookmarkEnd w:id="3"/>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4" w:name="_Toc529371557"/>
      <w:r w:rsidRPr="00A30C50">
        <w:t>Inicialización</w:t>
      </w:r>
      <w:bookmarkEnd w:id="4"/>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5" w:name="_Toc529371558"/>
      <w:r w:rsidRPr="00700B1A">
        <w:t>Dirección</w:t>
      </w:r>
      <w:bookmarkEnd w:id="5"/>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6" w:name="_Toc529371559"/>
      <w:r w:rsidRPr="00EA4278">
        <w:lastRenderedPageBreak/>
        <w:t>Planificación</w:t>
      </w:r>
      <w:bookmarkEnd w:id="6"/>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7" w:name="_Toc529371560"/>
      <w:r w:rsidRPr="00EA4278">
        <w:lastRenderedPageBreak/>
        <w:t xml:space="preserve">Aseguramiento de </w:t>
      </w:r>
      <w:r w:rsidR="00572F23">
        <w:t xml:space="preserve">la </w:t>
      </w:r>
      <w:r w:rsidR="0096358C" w:rsidRPr="00EA4278">
        <w:t>Calidad</w:t>
      </w:r>
      <w:bookmarkEnd w:id="7"/>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8" w:name="_Toc529371561"/>
      <w:r w:rsidRPr="000C104C">
        <w:lastRenderedPageBreak/>
        <w:t>Personas</w:t>
      </w:r>
      <w:bookmarkEnd w:id="8"/>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9" w:name="_Toc529371562"/>
      <w:r w:rsidRPr="002A467F">
        <w:lastRenderedPageBreak/>
        <w:t xml:space="preserve">Gestión de </w:t>
      </w:r>
      <w:r w:rsidR="002A467F">
        <w:t xml:space="preserve">los </w:t>
      </w:r>
      <w:r w:rsidRPr="002A467F">
        <w:t>Riesgos</w:t>
      </w:r>
      <w:bookmarkEnd w:id="9"/>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0" w:name="_Toc529371563"/>
      <w:bookmarkStart w:id="11" w:name="_GoBack"/>
      <w:bookmarkEnd w:id="11"/>
      <w:r>
        <w:lastRenderedPageBreak/>
        <w:t>Inicialización</w:t>
      </w:r>
      <w:bookmarkEnd w:id="10"/>
    </w:p>
    <w:p w14:paraId="58AC33BB" w14:textId="77777777" w:rsidR="00363555" w:rsidRPr="00363555" w:rsidRDefault="00363555" w:rsidP="00363555"/>
    <w:p w14:paraId="61497FF2" w14:textId="77777777" w:rsidR="000C104C" w:rsidRDefault="000C104C" w:rsidP="000C104C">
      <w:pPr>
        <w:pStyle w:val="Ttulo2"/>
      </w:pPr>
      <w:bookmarkStart w:id="12" w:name="_Toc529371564"/>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29371565"/>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4" w:name="_Toc529371566"/>
      <w:r>
        <w:lastRenderedPageBreak/>
        <w:t>Prácticas</w:t>
      </w:r>
      <w:bookmarkEnd w:id="14"/>
    </w:p>
    <w:p w14:paraId="5488856E" w14:textId="77777777" w:rsidR="003E0F0F" w:rsidRPr="003E0F0F" w:rsidRDefault="003E0F0F" w:rsidP="003E0F0F"/>
    <w:p w14:paraId="3AB1F2E4" w14:textId="77777777" w:rsidR="006E628B" w:rsidRDefault="006E628B" w:rsidP="00564869">
      <w:pPr>
        <w:pStyle w:val="Ttulo3"/>
      </w:pPr>
      <w:bookmarkStart w:id="15" w:name="_Toc529371567"/>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29371568"/>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29371569"/>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w:t>
      </w:r>
      <w:proofErr w:type="gramStart"/>
      <w:r w:rsidR="003E0F0F">
        <w:t>Sponsor</w:t>
      </w:r>
      <w:proofErr w:type="gramEnd"/>
      <w:r w:rsidR="003E0F0F">
        <w:t>”,</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8" w:name="_Toc529371570"/>
      <w:r>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9" w:name="_Toc529371571"/>
      <w:r>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20" w:name="_Toc529371572"/>
      <w:r>
        <w:t>Especificaciones Técnicas</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29371573"/>
      <w:r>
        <w:lastRenderedPageBreak/>
        <w:t>Bases de Licitación Administrativas</w:t>
      </w:r>
      <w:bookmarkEnd w:id="21"/>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2" w:name="_Toc529371574"/>
      <w:r>
        <w:lastRenderedPageBreak/>
        <w:t>Proceso de Licitación</w:t>
      </w:r>
      <w:bookmarkEnd w:id="22"/>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3" w:name="_Toc529371575"/>
      <w:r>
        <w:t>Contratación del Proveedor</w:t>
      </w:r>
      <w:bookmarkEnd w:id="23"/>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7777777" w:rsidR="0071551F" w:rsidRDefault="0071551F" w:rsidP="0071551F">
      <w:pPr>
        <w:pStyle w:val="Ttulo1"/>
      </w:pPr>
      <w:bookmarkStart w:id="24" w:name="_Toc529371576"/>
      <w:r>
        <w:lastRenderedPageBreak/>
        <w:t>Dirección</w:t>
      </w:r>
      <w:bookmarkEnd w:id="24"/>
    </w:p>
    <w:p w14:paraId="520CE544" w14:textId="77777777" w:rsidR="00180000" w:rsidRDefault="00180000" w:rsidP="008928AB">
      <w:pPr>
        <w:pStyle w:val="Ttulo2"/>
      </w:pPr>
      <w:bookmarkStart w:id="25" w:name="_Toc529371577"/>
      <w:r>
        <w:t>Objetivo</w:t>
      </w:r>
      <w:bookmarkEnd w:id="25"/>
    </w:p>
    <w:p w14:paraId="53C4395E" w14:textId="77777777" w:rsidR="00180000" w:rsidRDefault="00180000" w:rsidP="008928AB"/>
    <w:p w14:paraId="29D9B8EC" w14:textId="77777777" w:rsidR="00180000" w:rsidRDefault="00180000" w:rsidP="008928AB">
      <w:pPr>
        <w:pStyle w:val="Ttulo2"/>
      </w:pPr>
      <w:bookmarkStart w:id="26" w:name="_Toc529371578"/>
      <w:r>
        <w:t>Alcance</w:t>
      </w:r>
      <w:bookmarkEnd w:id="26"/>
    </w:p>
    <w:p w14:paraId="2097ED2F" w14:textId="77777777" w:rsidR="00180000" w:rsidRDefault="00180000" w:rsidP="008928AB"/>
    <w:p w14:paraId="7F72E76E" w14:textId="77777777" w:rsidR="00180000" w:rsidRDefault="00180000" w:rsidP="008928AB">
      <w:pPr>
        <w:pStyle w:val="Ttulo2"/>
      </w:pPr>
      <w:bookmarkStart w:id="27" w:name="_Toc529371579"/>
      <w:r>
        <w:t>Prácticas</w:t>
      </w:r>
      <w:bookmarkEnd w:id="27"/>
    </w:p>
    <w:p w14:paraId="76257279" w14:textId="77777777" w:rsidR="0071551F" w:rsidRDefault="006E364C" w:rsidP="008928AB">
      <w:pPr>
        <w:pStyle w:val="Ttulo3"/>
      </w:pPr>
      <w:bookmarkStart w:id="28" w:name="_Toc529371580"/>
      <w:r>
        <w:t>Comité de Proyecto</w:t>
      </w:r>
      <w:bookmarkEnd w:id="28"/>
    </w:p>
    <w:p w14:paraId="15A5948E" w14:textId="77777777" w:rsidR="006E364C" w:rsidRDefault="006E364C" w:rsidP="008928AB">
      <w:pPr>
        <w:pStyle w:val="Ttulo3"/>
      </w:pPr>
      <w:bookmarkStart w:id="29" w:name="_Toc529371581"/>
      <w:r>
        <w:t>Comité Ejecutivo</w:t>
      </w:r>
      <w:bookmarkEnd w:id="29"/>
    </w:p>
    <w:p w14:paraId="0C40C429" w14:textId="77777777" w:rsidR="006E364C" w:rsidRDefault="006E364C" w:rsidP="008928AB">
      <w:pPr>
        <w:pStyle w:val="Ttulo3"/>
      </w:pPr>
      <w:bookmarkStart w:id="30" w:name="_Toc529371582"/>
      <w:r>
        <w:t>Establecer Responsables por Factor Crítico</w:t>
      </w:r>
      <w:bookmarkEnd w:id="30"/>
    </w:p>
    <w:p w14:paraId="695D8100" w14:textId="77777777" w:rsidR="00B300C5" w:rsidRDefault="00B300C5" w:rsidP="008928AB">
      <w:pPr>
        <w:pStyle w:val="Ttulo3"/>
      </w:pPr>
      <w:bookmarkStart w:id="31" w:name="_Toc529371583"/>
      <w:r>
        <w:t>Equilibrar Factores en Función del Impacto</w:t>
      </w:r>
      <w:bookmarkEnd w:id="31"/>
    </w:p>
    <w:p w14:paraId="432AC4B3" w14:textId="77777777" w:rsidR="00B300C5" w:rsidRDefault="00B300C5" w:rsidP="008928AB">
      <w:pPr>
        <w:pStyle w:val="Ttulo3"/>
      </w:pPr>
      <w:bookmarkStart w:id="32" w:name="_Toc529371584"/>
      <w:r>
        <w:t>Actuar en consecuencia a la situación actual</w:t>
      </w:r>
      <w:bookmarkEnd w:id="32"/>
    </w:p>
    <w:p w14:paraId="5AC8EFDA" w14:textId="77777777" w:rsidR="00B300C5" w:rsidRDefault="00B300C5" w:rsidP="008928AB">
      <w:pPr>
        <w:pStyle w:val="Ttulo3"/>
      </w:pPr>
      <w:bookmarkStart w:id="33" w:name="_Toc529371585"/>
      <w:r>
        <w:t>Documentar Acuerdos</w:t>
      </w:r>
      <w:bookmarkEnd w:id="33"/>
    </w:p>
    <w:p w14:paraId="69A65C74" w14:textId="77777777" w:rsidR="00B300C5" w:rsidRDefault="00B300C5" w:rsidP="00254E00"/>
    <w:p w14:paraId="2E35BB50" w14:textId="77777777" w:rsidR="00683D8C" w:rsidRDefault="00683D8C" w:rsidP="00254E00"/>
    <w:p w14:paraId="5E5FB87D" w14:textId="77777777" w:rsidR="0071551F" w:rsidRDefault="0071551F">
      <w:pPr>
        <w:spacing w:after="0"/>
        <w:jc w:val="left"/>
      </w:pPr>
      <w:r>
        <w:br w:type="page"/>
      </w:r>
    </w:p>
    <w:p w14:paraId="193577BE" w14:textId="77777777" w:rsidR="0071551F" w:rsidRDefault="0071551F" w:rsidP="0071551F">
      <w:pPr>
        <w:pStyle w:val="Ttulo1"/>
      </w:pPr>
      <w:bookmarkStart w:id="34" w:name="_Toc529371586"/>
      <w:r>
        <w:lastRenderedPageBreak/>
        <w:t>Planificación</w:t>
      </w:r>
      <w:bookmarkEnd w:id="34"/>
    </w:p>
    <w:p w14:paraId="333F6FD1" w14:textId="77777777" w:rsidR="00757B66" w:rsidRDefault="00757B66" w:rsidP="00757B66">
      <w:pPr>
        <w:pStyle w:val="Ttulo2"/>
      </w:pPr>
      <w:bookmarkStart w:id="35" w:name="_Toc529371587"/>
      <w:r>
        <w:t>Objetivo</w:t>
      </w:r>
      <w:bookmarkEnd w:id="35"/>
    </w:p>
    <w:p w14:paraId="23B17CD2" w14:textId="77777777" w:rsidR="00757B66" w:rsidRDefault="00757B66" w:rsidP="00757B66"/>
    <w:p w14:paraId="6B0E3A3C" w14:textId="77777777" w:rsidR="00757B66" w:rsidRDefault="00757B66" w:rsidP="00757B66">
      <w:pPr>
        <w:pStyle w:val="Ttulo2"/>
      </w:pPr>
      <w:bookmarkStart w:id="36" w:name="_Toc529371588"/>
      <w:r>
        <w:t>Alcance</w:t>
      </w:r>
      <w:bookmarkEnd w:id="36"/>
    </w:p>
    <w:p w14:paraId="1BDD079C" w14:textId="77777777" w:rsidR="00757B66" w:rsidRDefault="00757B66" w:rsidP="00757B66"/>
    <w:p w14:paraId="0979B03C" w14:textId="77777777" w:rsidR="00757B66" w:rsidRDefault="00757B66" w:rsidP="00757B66">
      <w:pPr>
        <w:pStyle w:val="Ttulo2"/>
      </w:pPr>
      <w:bookmarkStart w:id="37" w:name="_Toc529371589"/>
      <w:r>
        <w:t>Prácticas</w:t>
      </w:r>
      <w:bookmarkEnd w:id="37"/>
    </w:p>
    <w:p w14:paraId="1C6AA8FE" w14:textId="77777777" w:rsidR="009461E7" w:rsidRDefault="009461E7" w:rsidP="00757B66">
      <w:pPr>
        <w:pStyle w:val="Ttulo3"/>
      </w:pPr>
      <w:bookmarkStart w:id="38" w:name="_Toc529371590"/>
      <w:r>
        <w:t>Incluir todas las actividad</w:t>
      </w:r>
      <w:r w:rsidR="00092159">
        <w:t>es</w:t>
      </w:r>
      <w:bookmarkEnd w:id="38"/>
    </w:p>
    <w:p w14:paraId="42E1DEC8" w14:textId="77777777" w:rsidR="009461E7" w:rsidRDefault="009461E7" w:rsidP="00757B66">
      <w:pPr>
        <w:pStyle w:val="Ttulo3"/>
      </w:pPr>
      <w:bookmarkStart w:id="39" w:name="_Toc529371591"/>
      <w:r>
        <w:t>Considerar horas efectivas de producció</w:t>
      </w:r>
      <w:r w:rsidR="00092159">
        <w:t>n</w:t>
      </w:r>
      <w:bookmarkEnd w:id="39"/>
    </w:p>
    <w:p w14:paraId="6E2C7592" w14:textId="77777777" w:rsidR="009461E7" w:rsidRDefault="009461E7" w:rsidP="00757B66">
      <w:pPr>
        <w:pStyle w:val="Ttulo3"/>
      </w:pPr>
      <w:bookmarkStart w:id="40" w:name="_Toc529371592"/>
      <w:r>
        <w:t>Dimensionar en función de la capacidad del Recurso</w:t>
      </w:r>
      <w:bookmarkEnd w:id="40"/>
    </w:p>
    <w:p w14:paraId="3AA756DA" w14:textId="77777777" w:rsidR="009461E7" w:rsidRDefault="009461E7" w:rsidP="00757B66">
      <w:pPr>
        <w:pStyle w:val="Ttulo3"/>
      </w:pPr>
      <w:bookmarkStart w:id="41" w:name="_Toc529371593"/>
      <w:r>
        <w:t>Establecer Hitos de Aceptación</w:t>
      </w:r>
      <w:bookmarkEnd w:id="41"/>
    </w:p>
    <w:p w14:paraId="40BBC9EE" w14:textId="77777777" w:rsidR="009461E7" w:rsidRDefault="009461E7" w:rsidP="00757B66">
      <w:pPr>
        <w:pStyle w:val="Ttulo3"/>
      </w:pPr>
      <w:bookmarkStart w:id="42" w:name="_Toc529371594"/>
      <w:r>
        <w:t>No ejecutar actividades que no estén planificadas</w:t>
      </w:r>
      <w:bookmarkEnd w:id="42"/>
    </w:p>
    <w:p w14:paraId="7F3E760A" w14:textId="77777777" w:rsidR="009461E7" w:rsidRDefault="009461E7" w:rsidP="00757B66">
      <w:pPr>
        <w:pStyle w:val="Ttulo3"/>
      </w:pPr>
      <w:bookmarkStart w:id="43" w:name="_Toc529371595"/>
      <w:r>
        <w:t>Controlar periódicamente los avances</w:t>
      </w:r>
      <w:bookmarkEnd w:id="43"/>
    </w:p>
    <w:p w14:paraId="1A4361E2" w14:textId="77777777" w:rsidR="009461E7" w:rsidRDefault="009461E7" w:rsidP="00757B66">
      <w:pPr>
        <w:pStyle w:val="Ttulo3"/>
      </w:pPr>
      <w:bookmarkStart w:id="44" w:name="_Toc529371596"/>
      <w:r>
        <w:t>Ajustar en función de la situación actual</w:t>
      </w:r>
      <w:bookmarkEnd w:id="44"/>
    </w:p>
    <w:p w14:paraId="260EE582" w14:textId="77777777" w:rsidR="009461E7" w:rsidRDefault="009461E7" w:rsidP="00757B66">
      <w:pPr>
        <w:pStyle w:val="Ttulo3"/>
      </w:pPr>
      <w:bookmarkStart w:id="45" w:name="_Toc529371597"/>
      <w:r>
        <w:t>Planificar y cuantificar las Horas Extras</w:t>
      </w:r>
      <w:bookmarkEnd w:id="45"/>
    </w:p>
    <w:p w14:paraId="7A8E959E" w14:textId="77777777" w:rsidR="00FA0682" w:rsidRDefault="00FA0682">
      <w:pPr>
        <w:spacing w:after="0"/>
        <w:jc w:val="left"/>
      </w:pPr>
      <w:r>
        <w:br w:type="page"/>
      </w:r>
    </w:p>
    <w:p w14:paraId="4B0EC289" w14:textId="617CB8E1" w:rsidR="0071551F" w:rsidRDefault="00FA0682" w:rsidP="00651A15">
      <w:pPr>
        <w:pStyle w:val="Ttulo1"/>
      </w:pPr>
      <w:bookmarkStart w:id="46" w:name="_Toc529371598"/>
      <w:r>
        <w:lastRenderedPageBreak/>
        <w:t>Aseguramiento de Calidad</w:t>
      </w:r>
      <w:bookmarkEnd w:id="46"/>
    </w:p>
    <w:p w14:paraId="08CD6BD4" w14:textId="77777777" w:rsidR="00185A2B" w:rsidRPr="00185A2B" w:rsidRDefault="00185A2B" w:rsidP="00185A2B"/>
    <w:p w14:paraId="1049F097" w14:textId="77777777" w:rsidR="00C467FB" w:rsidRDefault="00C467FB" w:rsidP="00C467FB">
      <w:pPr>
        <w:pStyle w:val="Ttulo2"/>
      </w:pPr>
      <w:bookmarkStart w:id="47" w:name="_Toc529371599"/>
      <w:r>
        <w:t>Objetivo</w:t>
      </w:r>
      <w:bookmarkEnd w:id="47"/>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8" w:name="_Toc529371600"/>
      <w:r>
        <w:t>Alcance</w:t>
      </w:r>
      <w:bookmarkEnd w:id="48"/>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9" w:name="_Toc529371601"/>
      <w:r>
        <w:lastRenderedPageBreak/>
        <w:t>Prácticas</w:t>
      </w:r>
      <w:bookmarkEnd w:id="49"/>
    </w:p>
    <w:p w14:paraId="648A4F0A" w14:textId="77777777" w:rsidR="00240B76" w:rsidRPr="00240B76" w:rsidRDefault="00240B76" w:rsidP="00240B76"/>
    <w:p w14:paraId="29071BD5" w14:textId="77777777" w:rsidR="00A01838" w:rsidRDefault="00A01838" w:rsidP="00C467FB">
      <w:pPr>
        <w:pStyle w:val="Ttulo3"/>
      </w:pPr>
      <w:bookmarkStart w:id="50" w:name="_Toc529371602"/>
      <w:r>
        <w:t>Definir Criterios de Liberación</w:t>
      </w:r>
      <w:bookmarkEnd w:id="50"/>
    </w:p>
    <w:p w14:paraId="10C3951F" w14:textId="77777777"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w:t>
      </w:r>
      <w:proofErr w:type="spellStart"/>
      <w:r w:rsidR="00DF362B">
        <w:t>ej</w:t>
      </w:r>
      <w:proofErr w:type="spellEnd"/>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51" w:name="_Toc529371603"/>
      <w:r>
        <w:lastRenderedPageBreak/>
        <w:t>Definir Criterios de Aceptación</w:t>
      </w:r>
      <w:bookmarkEnd w:id="51"/>
    </w:p>
    <w:p w14:paraId="7CFAED7F" w14:textId="5CED8EA3" w:rsidR="002A0A0A" w:rsidRDefault="00652A93" w:rsidP="00A80089">
      <w:r>
        <w:t>Toda</w:t>
      </w:r>
      <w:r w:rsidR="00F00D29">
        <w:t xml:space="preserve"> vez</w:t>
      </w:r>
      <w:r>
        <w:t xml:space="preserve"> que una entrega sea </w:t>
      </w:r>
      <w:r w:rsidR="00A24717">
        <w:t>correctamente recibida</w:t>
      </w:r>
      <w:r w:rsidR="00202FFC">
        <w:t>,</w:t>
      </w:r>
      <w:r w:rsidR="00A24717">
        <w:t xml:space="preserve"> </w:t>
      </w:r>
      <w:proofErr w:type="gramStart"/>
      <w:r w:rsidR="00A24717">
        <w:t>y</w:t>
      </w:r>
      <w:proofErr w:type="gramEnd"/>
      <w:r w:rsidR="00A24717">
        <w:t xml:space="preserve"> en consecuencia, deba ser sometida a su respectivo proceso de certificación</w:t>
      </w:r>
      <w:r w:rsidR="00B612AB">
        <w:t xml:space="preserve">, será necesario también definir </w:t>
      </w:r>
      <w:proofErr w:type="spellStart"/>
      <w:r w:rsidR="00B612AB">
        <w:t>cuales</w:t>
      </w:r>
      <w:proofErr w:type="spellEnd"/>
      <w:r w:rsidR="00B612AB">
        <w:t xml:space="preserve">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2" w:name="_Toc529371604"/>
      <w:r>
        <w:lastRenderedPageBreak/>
        <w:t>Definir un Plan de Pruebas</w:t>
      </w:r>
      <w:bookmarkEnd w:id="52"/>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 xml:space="preserve">mo será revisado y de </w:t>
      </w:r>
      <w:proofErr w:type="spellStart"/>
      <w:r>
        <w:t>que</w:t>
      </w:r>
      <w:proofErr w:type="spellEnd"/>
      <w:r>
        <w:t xml:space="preserv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w:t>
      </w:r>
      <w:proofErr w:type="spellStart"/>
      <w:r>
        <w:t>aún</w:t>
      </w:r>
      <w:proofErr w:type="spellEnd"/>
      <w:r>
        <w:t xml:space="preserve">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3" w:name="_Toc529371605"/>
      <w:r>
        <w:t>Definir Índices de Medición de la Calidad</w:t>
      </w:r>
      <w:bookmarkEnd w:id="53"/>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4" w:name="_Toc529371606"/>
      <w:r>
        <w:lastRenderedPageBreak/>
        <w:t>Medir y Controlar las Pruebas</w:t>
      </w:r>
      <w:bookmarkEnd w:id="54"/>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5" w:name="_Toc529371607"/>
      <w:r>
        <w:t>Medir y Corregir los Defectos</w:t>
      </w:r>
      <w:bookmarkEnd w:id="55"/>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6" w:name="_Toc529371608"/>
      <w:r>
        <w:lastRenderedPageBreak/>
        <w:t>Personas</w:t>
      </w:r>
      <w:bookmarkEnd w:id="56"/>
    </w:p>
    <w:p w14:paraId="2CBF04D8" w14:textId="77777777" w:rsidR="00AC7837" w:rsidRPr="00AC7837" w:rsidRDefault="00AC7837" w:rsidP="00AC7837"/>
    <w:p w14:paraId="7670EB61" w14:textId="77777777" w:rsidR="00C87453" w:rsidRDefault="00C87453" w:rsidP="00C87453">
      <w:pPr>
        <w:pStyle w:val="Ttulo2"/>
      </w:pPr>
      <w:bookmarkStart w:id="57" w:name="_Toc529371609"/>
      <w:r>
        <w:t>Objetivo</w:t>
      </w:r>
      <w:bookmarkEnd w:id="57"/>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8" w:name="_Toc529371610"/>
      <w:r>
        <w:t>Alcance</w:t>
      </w:r>
      <w:bookmarkEnd w:id="58"/>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9" w:name="_Toc529371611"/>
      <w:r>
        <w:lastRenderedPageBreak/>
        <w:t>Prácticas</w:t>
      </w:r>
      <w:bookmarkEnd w:id="59"/>
    </w:p>
    <w:p w14:paraId="727BB275" w14:textId="53176467" w:rsidR="00BC4AC8" w:rsidRDefault="00BC4AC8" w:rsidP="00C87453">
      <w:pPr>
        <w:pStyle w:val="Ttulo3"/>
      </w:pPr>
      <w:bookmarkStart w:id="60" w:name="_Toc529371612"/>
      <w:r>
        <w:t>Definir Roles y Responsabilidades</w:t>
      </w:r>
      <w:bookmarkEnd w:id="60"/>
    </w:p>
    <w:p w14:paraId="44E08499" w14:textId="26D52CBE" w:rsidR="003C2A98" w:rsidRDefault="003C2A98" w:rsidP="003C2A98">
      <w:r>
        <w:t xml:space="preserve">Según </w:t>
      </w:r>
      <w:proofErr w:type="spellStart"/>
      <w:r w:rsidRPr="00A902B1">
        <w:t>Aiteco</w:t>
      </w:r>
      <w:proofErr w:type="spellEnd"/>
      <w:r w:rsidRPr="00A902B1">
        <w:t xml:space="preserve">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 xml:space="preserve">Tanto el asesor como el líder del </w:t>
      </w:r>
      <w:proofErr w:type="gramStart"/>
      <w:r>
        <w:t>equipo,</w:t>
      </w:r>
      <w:proofErr w:type="gramEnd"/>
      <w:r>
        <w:t xml:space="preserve">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1" w:name="_Toc529371613"/>
      <w:r>
        <w:lastRenderedPageBreak/>
        <w:t>Capacitar y Preparar</w:t>
      </w:r>
      <w:bookmarkEnd w:id="61"/>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2" w:name="_Toc529371614"/>
      <w:r>
        <w:lastRenderedPageBreak/>
        <w:t>Seleccionar las Personas adecuadas</w:t>
      </w:r>
      <w:bookmarkEnd w:id="62"/>
    </w:p>
    <w:p w14:paraId="785112F7" w14:textId="77777777" w:rsidR="00D90EC9" w:rsidRDefault="00174980" w:rsidP="00D90EC9">
      <w:hyperlink r:id="rId12" w:history="1">
        <w:r w:rsidR="00D90EC9"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 xml:space="preserve">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w:t>
      </w:r>
      <w:proofErr w:type="gramStart"/>
      <w:r>
        <w:t>las mismas</w:t>
      </w:r>
      <w:proofErr w:type="gramEnd"/>
      <w:r>
        <w:t>,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3" w:name="_Toc529371615"/>
      <w:r>
        <w:lastRenderedPageBreak/>
        <w:t>Equipar al equipo</w:t>
      </w:r>
      <w:bookmarkEnd w:id="63"/>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4" w:name="_Toc529371616"/>
      <w:r>
        <w:lastRenderedPageBreak/>
        <w:t>Mantener al equipo informado</w:t>
      </w:r>
      <w:bookmarkEnd w:id="64"/>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5" w:name="_Toc529371617"/>
      <w:r>
        <w:lastRenderedPageBreak/>
        <w:t>Dar sentido a las tareas y decisiones</w:t>
      </w:r>
      <w:bookmarkEnd w:id="65"/>
    </w:p>
    <w:p w14:paraId="205F7A85" w14:textId="77777777" w:rsidR="00BC4AC8" w:rsidRDefault="00BC4AC8" w:rsidP="00C87453">
      <w:pPr>
        <w:pStyle w:val="Ttulo3"/>
      </w:pPr>
      <w:bookmarkStart w:id="66" w:name="_Toc529371618"/>
      <w:r>
        <w:t>Establecer instancias de Retroalimentación</w:t>
      </w:r>
      <w:bookmarkEnd w:id="66"/>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7" w:name="_Toc529371619"/>
      <w:r>
        <w:lastRenderedPageBreak/>
        <w:t>Ejecutar reuniones cortas y efectivas</w:t>
      </w:r>
      <w:bookmarkEnd w:id="67"/>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 xml:space="preserve">Contar con una persona que tome nota para generar un acta de reunión (puede ir rotando) es importante que no sea el conductor de </w:t>
      </w:r>
      <w:proofErr w:type="gramStart"/>
      <w:r>
        <w:t>la misma</w:t>
      </w:r>
      <w:proofErr w:type="gramEnd"/>
      <w:r>
        <w:t>.</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 xml:space="preserve">Identificar las causas de no cumplimiento de compromisos, si esto ocurriera y </w:t>
      </w:r>
      <w:proofErr w:type="spellStart"/>
      <w:proofErr w:type="gramStart"/>
      <w:r>
        <w:t>re-definirlos</w:t>
      </w:r>
      <w:proofErr w:type="spellEnd"/>
      <w:proofErr w:type="gramEnd"/>
      <w:r>
        <w:t xml:space="preserve">, o </w:t>
      </w:r>
      <w:proofErr w:type="spellStart"/>
      <w:r>
        <w:t>re-calendarizar</w:t>
      </w:r>
      <w:proofErr w:type="spellEnd"/>
      <w:r>
        <w:t>.</w:t>
      </w:r>
    </w:p>
    <w:p w14:paraId="269622BD" w14:textId="77777777" w:rsidR="00AF1903" w:rsidRDefault="00AF1903" w:rsidP="005E7835">
      <w:pPr>
        <w:pStyle w:val="Prrafodelista"/>
        <w:numPr>
          <w:ilvl w:val="0"/>
          <w:numId w:val="22"/>
        </w:numPr>
        <w:spacing w:after="0"/>
      </w:pPr>
      <w:r>
        <w:t xml:space="preserve">Revisar desarrollo de indicadores o hitos comprometidos. Ej.: </w:t>
      </w:r>
      <w:proofErr w:type="spellStart"/>
      <w:r>
        <w:t>Balanced</w:t>
      </w:r>
      <w:proofErr w:type="spellEnd"/>
      <w:r>
        <w:t xml:space="preserve"> </w:t>
      </w:r>
      <w:proofErr w:type="spellStart"/>
      <w:r>
        <w:t>Scorecard</w:t>
      </w:r>
      <w:proofErr w:type="spellEnd"/>
      <w:r>
        <w:t>,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77777777" w:rsidR="002F6BA3" w:rsidRDefault="002F6BA3" w:rsidP="002F6BA3">
      <w:pPr>
        <w:pStyle w:val="Ttulo1"/>
      </w:pPr>
      <w:bookmarkStart w:id="68" w:name="_Toc529371620"/>
      <w:r>
        <w:lastRenderedPageBreak/>
        <w:t>Gestión de Riegos</w:t>
      </w:r>
      <w:bookmarkEnd w:id="68"/>
    </w:p>
    <w:p w14:paraId="0A76B15A" w14:textId="77777777" w:rsidR="00F31833" w:rsidRPr="00F31833" w:rsidRDefault="00F31833" w:rsidP="00F31833"/>
    <w:p w14:paraId="067E874A" w14:textId="77777777" w:rsidR="007A3AE7" w:rsidRDefault="007A3AE7" w:rsidP="007A3AE7">
      <w:pPr>
        <w:pStyle w:val="Ttulo2"/>
      </w:pPr>
      <w:bookmarkStart w:id="69" w:name="_Toc529371621"/>
      <w:r>
        <w:t>Objetivo</w:t>
      </w:r>
      <w:bookmarkEnd w:id="69"/>
    </w:p>
    <w:p w14:paraId="29AD7145" w14:textId="77777777" w:rsidR="00174980" w:rsidRDefault="00174980" w:rsidP="00174980"/>
    <w:p w14:paraId="388427A9" w14:textId="77777777" w:rsidR="007A3AE7" w:rsidRDefault="007A3AE7" w:rsidP="007A3AE7">
      <w:pPr>
        <w:pStyle w:val="Ttulo2"/>
      </w:pPr>
      <w:bookmarkStart w:id="70" w:name="_Toc529371622"/>
      <w:r>
        <w:t>Alcance</w:t>
      </w:r>
      <w:bookmarkEnd w:id="70"/>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71" w:name="_Toc529371623"/>
      <w:r>
        <w:lastRenderedPageBreak/>
        <w:t>Prácticas</w:t>
      </w:r>
      <w:bookmarkEnd w:id="71"/>
    </w:p>
    <w:p w14:paraId="32376F1C" w14:textId="61D83863" w:rsidR="007A3AE7" w:rsidRDefault="007A3AE7" w:rsidP="007A3AE7"/>
    <w:p w14:paraId="5101C573" w14:textId="77777777" w:rsidR="0027552C" w:rsidRDefault="0027552C" w:rsidP="0027552C">
      <w:pPr>
        <w:pStyle w:val="Ttulo3"/>
      </w:pPr>
      <w:bookmarkStart w:id="72" w:name="_Toc529371624"/>
      <w:r>
        <w:t>Planificar la Gestión de los Riesgos</w:t>
      </w:r>
      <w:bookmarkEnd w:id="72"/>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3" w:name="_Toc529371625"/>
      <w:r>
        <w:lastRenderedPageBreak/>
        <w:t>Identificar los Riesgos</w:t>
      </w:r>
      <w:bookmarkEnd w:id="73"/>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4" w:name="_Toc529371626"/>
      <w:r>
        <w:t>Realizar el Análisis Cualitativo de Riesgos</w:t>
      </w:r>
      <w:bookmarkEnd w:id="74"/>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5" w:name="_Toc529371627"/>
      <w:r>
        <w:t>Realizar el Análisis Cuantitativo de Riesgos</w:t>
      </w:r>
      <w:bookmarkEnd w:id="75"/>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6" w:name="_Toc529371628"/>
      <w:r>
        <w:t>Planificar la Respuesta a los Riesgos</w:t>
      </w:r>
      <w:bookmarkEnd w:id="76"/>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7" w:name="_Toc529371629"/>
      <w:r>
        <w:lastRenderedPageBreak/>
        <w:t>Implementar la Respuesta a los Riesgos</w:t>
      </w:r>
      <w:bookmarkEnd w:id="77"/>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8" w:name="_Toc529371630"/>
      <w:r>
        <w:t>Monitorear los Riesgos</w:t>
      </w:r>
      <w:bookmarkEnd w:id="78"/>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9" w:name="_Toc529371631"/>
      <w:r>
        <w:lastRenderedPageBreak/>
        <w:t>Firmas de Aceptación</w:t>
      </w:r>
      <w:bookmarkEnd w:id="79"/>
    </w:p>
    <w:tbl>
      <w:tblPr>
        <w:tblStyle w:val="Tablaconcuadrcula"/>
        <w:tblW w:w="0" w:type="auto"/>
        <w:tblLook w:val="04A0" w:firstRow="1" w:lastRow="0" w:firstColumn="1" w:lastColumn="0" w:noHBand="0" w:noVBand="1"/>
      </w:tblPr>
      <w:tblGrid>
        <w:gridCol w:w="4630"/>
        <w:gridCol w:w="4631"/>
      </w:tblGrid>
      <w:tr w:rsidR="00E748DA" w14:paraId="74ACF07C" w14:textId="77777777" w:rsidTr="00CC240C">
        <w:trPr>
          <w:trHeight w:val="2298"/>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CC240C">
        <w:trPr>
          <w:trHeight w:val="2384"/>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EF786C" w14:paraId="1D390DBE" w14:textId="77777777" w:rsidTr="00CC240C">
        <w:trPr>
          <w:trHeight w:val="2420"/>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F90E6" w14:textId="77777777" w:rsidR="00EF0C36" w:rsidRDefault="00EF0C36" w:rsidP="0098172D">
      <w:r>
        <w:separator/>
      </w:r>
    </w:p>
  </w:endnote>
  <w:endnote w:type="continuationSeparator" w:id="0">
    <w:p w14:paraId="0DBF8F5F" w14:textId="77777777" w:rsidR="00EF0C36" w:rsidRDefault="00EF0C36"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panose1 w:val="00000500000000000000"/>
    <w:charset w:val="00"/>
    <w:family w:val="auto"/>
    <w:pitch w:val="variable"/>
    <w:sig w:usb0="00000007" w:usb1="0000002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174980" w:rsidRPr="00B63414" w14:paraId="03295B8F" w14:textId="77777777" w:rsidTr="002C210F">
      <w:tc>
        <w:tcPr>
          <w:tcW w:w="4452" w:type="dxa"/>
          <w:tcMar>
            <w:top w:w="28" w:type="dxa"/>
            <w:left w:w="57" w:type="dxa"/>
            <w:bottom w:w="28" w:type="dxa"/>
            <w:right w:w="57" w:type="dxa"/>
          </w:tcMar>
          <w:vAlign w:val="center"/>
        </w:tcPr>
        <w:p w14:paraId="0FD0EABA" w14:textId="77777777" w:rsidR="00174980" w:rsidRPr="00B63414" w:rsidRDefault="00174980"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174980" w:rsidRPr="00B63414" w:rsidRDefault="00174980"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174980" w:rsidRPr="00B63414" w:rsidRDefault="00174980"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174980" w:rsidRDefault="00174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C5E44" w14:textId="77777777" w:rsidR="00EF0C36" w:rsidRDefault="00EF0C36" w:rsidP="0098172D">
      <w:r>
        <w:separator/>
      </w:r>
    </w:p>
  </w:footnote>
  <w:footnote w:type="continuationSeparator" w:id="0">
    <w:p w14:paraId="7C3763E0" w14:textId="77777777" w:rsidR="00EF0C36" w:rsidRDefault="00EF0C36" w:rsidP="0098172D">
      <w:r>
        <w:continuationSeparator/>
      </w:r>
    </w:p>
  </w:footnote>
  <w:footnote w:id="1">
    <w:p w14:paraId="279CFBF4" w14:textId="77777777" w:rsidR="00174980" w:rsidRPr="009C51EE" w:rsidRDefault="00174980">
      <w:pPr>
        <w:pStyle w:val="Textonotapie"/>
        <w:rPr>
          <w:lang w:val="en-US"/>
        </w:rPr>
      </w:pPr>
      <w:r>
        <w:rPr>
          <w:rStyle w:val="Refdenotaalpie"/>
        </w:rPr>
        <w:footnoteRef/>
      </w:r>
      <w:r w:rsidRPr="009C51EE">
        <w:rPr>
          <w:lang w:val="en-US"/>
        </w:rPr>
        <w:t xml:space="preserve"> PMBOK = Project Management Body </w:t>
      </w:r>
      <w:proofErr w:type="gramStart"/>
      <w:r w:rsidRPr="009C51EE">
        <w:rPr>
          <w:lang w:val="en-US"/>
        </w:rPr>
        <w:t>Of</w:t>
      </w:r>
      <w:proofErr w:type="gramEnd"/>
      <w:r w:rsidRPr="009C51EE">
        <w:rPr>
          <w:lang w:val="en-US"/>
        </w:rPr>
        <w:t xml:space="preserve"> Knowledge</w:t>
      </w:r>
    </w:p>
  </w:footnote>
  <w:footnote w:id="2">
    <w:p w14:paraId="4C7A82B3" w14:textId="77777777" w:rsidR="00174980" w:rsidRDefault="00174980">
      <w:pPr>
        <w:pStyle w:val="Textonotapie"/>
      </w:pPr>
      <w:r>
        <w:rPr>
          <w:rStyle w:val="Refdenotaalpie"/>
        </w:rPr>
        <w:footnoteRef/>
      </w:r>
      <w:r>
        <w:t xml:space="preserve"> CMMI = </w:t>
      </w:r>
      <w:proofErr w:type="spellStart"/>
      <w:r w:rsidRPr="00457A4C">
        <w:t>Capability</w:t>
      </w:r>
      <w:proofErr w:type="spellEnd"/>
      <w:r w:rsidRPr="00457A4C">
        <w:t xml:space="preserve"> </w:t>
      </w:r>
      <w:proofErr w:type="spellStart"/>
      <w:r w:rsidRPr="00457A4C">
        <w:t>Maturity</w:t>
      </w:r>
      <w:proofErr w:type="spellEnd"/>
      <w:r w:rsidRPr="00457A4C">
        <w:t xml:space="preserve"> </w:t>
      </w:r>
      <w:proofErr w:type="spellStart"/>
      <w:r w:rsidRPr="00457A4C">
        <w:t>Model</w:t>
      </w:r>
      <w:proofErr w:type="spellEnd"/>
      <w:r w:rsidRPr="00457A4C">
        <w:t xml:space="preserve"> </w:t>
      </w:r>
      <w:proofErr w:type="spellStart"/>
      <w:r w:rsidRPr="00457A4C">
        <w:t>Integration</w:t>
      </w:r>
      <w:proofErr w:type="spellEnd"/>
    </w:p>
  </w:footnote>
  <w:footnote w:id="3">
    <w:p w14:paraId="12F4FCAC" w14:textId="77777777" w:rsidR="00174980" w:rsidRDefault="00174980">
      <w:pPr>
        <w:pStyle w:val="Textonotapie"/>
      </w:pPr>
      <w:r>
        <w:rPr>
          <w:rStyle w:val="Refdenotaalpie"/>
        </w:rPr>
        <w:footnoteRef/>
      </w:r>
      <w:r>
        <w:t xml:space="preserve"> RFI: </w:t>
      </w:r>
      <w:r w:rsidRPr="002860BA">
        <w:t>Sigla de la frase en inglés “</w:t>
      </w:r>
      <w:proofErr w:type="spellStart"/>
      <w:r w:rsidRPr="002860BA">
        <w:t>Request</w:t>
      </w:r>
      <w:proofErr w:type="spellEnd"/>
      <w:r w:rsidRPr="002860BA">
        <w:t xml:space="preserve"> </w:t>
      </w:r>
      <w:proofErr w:type="spellStart"/>
      <w:r w:rsidRPr="002860BA">
        <w:t>for</w:t>
      </w:r>
      <w:proofErr w:type="spellEnd"/>
      <w:r w:rsidRPr="002860BA">
        <w:t xml:space="preserve"> </w:t>
      </w:r>
      <w:proofErr w:type="spellStart"/>
      <w:r w:rsidRPr="002860BA">
        <w:t>Information</w:t>
      </w:r>
      <w:proofErr w:type="spellEnd"/>
      <w:r w:rsidRPr="002860BA">
        <w:t>”, cuya traducción es “Solicitud de Información”</w:t>
      </w:r>
    </w:p>
  </w:footnote>
  <w:footnote w:id="4">
    <w:p w14:paraId="5B8E1EAF" w14:textId="77777777" w:rsidR="00174980" w:rsidRDefault="00174980">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174980" w:rsidRDefault="00174980">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174980" w:rsidRDefault="00174980">
      <w:pPr>
        <w:pStyle w:val="Textonotapie"/>
      </w:pPr>
      <w:r>
        <w:rPr>
          <w:rStyle w:val="Refdenotaalpie"/>
        </w:rPr>
        <w:footnoteRef/>
      </w:r>
      <w:r>
        <w:t xml:space="preserve"> </w:t>
      </w:r>
      <w:proofErr w:type="spellStart"/>
      <w:r w:rsidRPr="00C21833">
        <w:t>Worflow</w:t>
      </w:r>
      <w:proofErr w:type="spellEnd"/>
      <w:r w:rsidRPr="00C21833">
        <w:t>: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174980"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174980" w:rsidRPr="009576B8" w:rsidRDefault="00174980"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174980" w:rsidRPr="00E62188" w:rsidRDefault="00174980"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174980" w:rsidRPr="00E62188" w:rsidRDefault="00174980"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174980" w:rsidRDefault="001749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19"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4"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2"/>
  </w:num>
  <w:num w:numId="4">
    <w:abstractNumId w:val="13"/>
  </w:num>
  <w:num w:numId="5">
    <w:abstractNumId w:val="4"/>
  </w:num>
  <w:num w:numId="6">
    <w:abstractNumId w:val="0"/>
  </w:num>
  <w:num w:numId="7">
    <w:abstractNumId w:val="19"/>
  </w:num>
  <w:num w:numId="8">
    <w:abstractNumId w:val="14"/>
  </w:num>
  <w:num w:numId="9">
    <w:abstractNumId w:val="2"/>
  </w:num>
  <w:num w:numId="10">
    <w:abstractNumId w:val="12"/>
  </w:num>
  <w:num w:numId="11">
    <w:abstractNumId w:val="8"/>
  </w:num>
  <w:num w:numId="12">
    <w:abstractNumId w:val="23"/>
  </w:num>
  <w:num w:numId="13">
    <w:abstractNumId w:val="24"/>
  </w:num>
  <w:num w:numId="14">
    <w:abstractNumId w:val="7"/>
  </w:num>
  <w:num w:numId="15">
    <w:abstractNumId w:val="27"/>
  </w:num>
  <w:num w:numId="16">
    <w:abstractNumId w:val="10"/>
  </w:num>
  <w:num w:numId="17">
    <w:abstractNumId w:val="20"/>
  </w:num>
  <w:num w:numId="18">
    <w:abstractNumId w:val="11"/>
  </w:num>
  <w:num w:numId="19">
    <w:abstractNumId w:val="28"/>
  </w:num>
  <w:num w:numId="20">
    <w:abstractNumId w:val="5"/>
  </w:num>
  <w:num w:numId="21">
    <w:abstractNumId w:val="9"/>
  </w:num>
  <w:num w:numId="22">
    <w:abstractNumId w:val="21"/>
  </w:num>
  <w:num w:numId="23">
    <w:abstractNumId w:val="1"/>
  </w:num>
  <w:num w:numId="24">
    <w:abstractNumId w:val="15"/>
  </w:num>
  <w:num w:numId="25">
    <w:abstractNumId w:val="26"/>
  </w:num>
  <w:num w:numId="26">
    <w:abstractNumId w:val="17"/>
  </w:num>
  <w:num w:numId="27">
    <w:abstractNumId w:val="25"/>
  </w:num>
  <w:num w:numId="28">
    <w:abstractNumId w:val="6"/>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1EC"/>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F1716"/>
    <w:rsid w:val="000F1E8D"/>
    <w:rsid w:val="000F1FAC"/>
    <w:rsid w:val="000F2BBA"/>
    <w:rsid w:val="000F331E"/>
    <w:rsid w:val="000F4094"/>
    <w:rsid w:val="000F4D7E"/>
    <w:rsid w:val="000F638F"/>
    <w:rsid w:val="000F67D3"/>
    <w:rsid w:val="00100AE3"/>
    <w:rsid w:val="00102474"/>
    <w:rsid w:val="00102F66"/>
    <w:rsid w:val="001060E7"/>
    <w:rsid w:val="001068E4"/>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56C8"/>
    <w:rsid w:val="001A66D4"/>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BAB"/>
    <w:rsid w:val="00287114"/>
    <w:rsid w:val="00292261"/>
    <w:rsid w:val="0029254A"/>
    <w:rsid w:val="0029336E"/>
    <w:rsid w:val="00295BED"/>
    <w:rsid w:val="002A0A0A"/>
    <w:rsid w:val="002A19E3"/>
    <w:rsid w:val="002A467F"/>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3421"/>
    <w:rsid w:val="003D415F"/>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2ED6"/>
    <w:rsid w:val="004232B1"/>
    <w:rsid w:val="0042392E"/>
    <w:rsid w:val="00426067"/>
    <w:rsid w:val="004267E2"/>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E21AF"/>
    <w:rsid w:val="004E5D76"/>
    <w:rsid w:val="004F18E8"/>
    <w:rsid w:val="004F22B8"/>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4509"/>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7FF2"/>
    <w:rsid w:val="0062098A"/>
    <w:rsid w:val="006224C8"/>
    <w:rsid w:val="0062350C"/>
    <w:rsid w:val="006237F0"/>
    <w:rsid w:val="00624A6F"/>
    <w:rsid w:val="00624A9F"/>
    <w:rsid w:val="006275FE"/>
    <w:rsid w:val="0062784E"/>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7577"/>
    <w:rsid w:val="006B019F"/>
    <w:rsid w:val="006B0A38"/>
    <w:rsid w:val="006B2731"/>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11DC"/>
    <w:rsid w:val="00731768"/>
    <w:rsid w:val="00734307"/>
    <w:rsid w:val="00734479"/>
    <w:rsid w:val="00734D48"/>
    <w:rsid w:val="00735F22"/>
    <w:rsid w:val="00736923"/>
    <w:rsid w:val="00741112"/>
    <w:rsid w:val="00742EB9"/>
    <w:rsid w:val="0074302B"/>
    <w:rsid w:val="00744F7B"/>
    <w:rsid w:val="00745042"/>
    <w:rsid w:val="007451E1"/>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4D6"/>
    <w:rsid w:val="00776DE0"/>
    <w:rsid w:val="0077724F"/>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3AE7"/>
    <w:rsid w:val="007A538A"/>
    <w:rsid w:val="007A5D5B"/>
    <w:rsid w:val="007A7B74"/>
    <w:rsid w:val="007B0310"/>
    <w:rsid w:val="007B2562"/>
    <w:rsid w:val="007B2770"/>
    <w:rsid w:val="007B4508"/>
    <w:rsid w:val="007B4B69"/>
    <w:rsid w:val="007B4BB8"/>
    <w:rsid w:val="007B4DA1"/>
    <w:rsid w:val="007B53B2"/>
    <w:rsid w:val="007B623F"/>
    <w:rsid w:val="007C150A"/>
    <w:rsid w:val="007C188B"/>
    <w:rsid w:val="007C1BA6"/>
    <w:rsid w:val="007C1DB6"/>
    <w:rsid w:val="007C2172"/>
    <w:rsid w:val="007C7440"/>
    <w:rsid w:val="007C7D0E"/>
    <w:rsid w:val="007C7F93"/>
    <w:rsid w:val="007D2887"/>
    <w:rsid w:val="007D46C6"/>
    <w:rsid w:val="007D4B4C"/>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4558"/>
    <w:rsid w:val="008352DE"/>
    <w:rsid w:val="008359EB"/>
    <w:rsid w:val="00835E81"/>
    <w:rsid w:val="008360A0"/>
    <w:rsid w:val="008366AD"/>
    <w:rsid w:val="00840434"/>
    <w:rsid w:val="008420D2"/>
    <w:rsid w:val="00842EA8"/>
    <w:rsid w:val="00843236"/>
    <w:rsid w:val="00844141"/>
    <w:rsid w:val="00844158"/>
    <w:rsid w:val="0084443B"/>
    <w:rsid w:val="00844EA6"/>
    <w:rsid w:val="0084663D"/>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F9D"/>
    <w:rsid w:val="008C7A02"/>
    <w:rsid w:val="008D0B3F"/>
    <w:rsid w:val="008D328B"/>
    <w:rsid w:val="008D490A"/>
    <w:rsid w:val="008D527A"/>
    <w:rsid w:val="008D7285"/>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6C88"/>
    <w:rsid w:val="009374D8"/>
    <w:rsid w:val="00940CA3"/>
    <w:rsid w:val="00940CAA"/>
    <w:rsid w:val="00941A37"/>
    <w:rsid w:val="00941CBC"/>
    <w:rsid w:val="0094347F"/>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A1B"/>
    <w:rsid w:val="00A44A62"/>
    <w:rsid w:val="00A45487"/>
    <w:rsid w:val="00A45D15"/>
    <w:rsid w:val="00A46233"/>
    <w:rsid w:val="00A47B14"/>
    <w:rsid w:val="00A51CC0"/>
    <w:rsid w:val="00A51DEA"/>
    <w:rsid w:val="00A54ACB"/>
    <w:rsid w:val="00A54FB3"/>
    <w:rsid w:val="00A56A66"/>
    <w:rsid w:val="00A641BB"/>
    <w:rsid w:val="00A64DF5"/>
    <w:rsid w:val="00A6749F"/>
    <w:rsid w:val="00A705C6"/>
    <w:rsid w:val="00A711D7"/>
    <w:rsid w:val="00A73153"/>
    <w:rsid w:val="00A73485"/>
    <w:rsid w:val="00A7406E"/>
    <w:rsid w:val="00A7444C"/>
    <w:rsid w:val="00A753B9"/>
    <w:rsid w:val="00A75F8C"/>
    <w:rsid w:val="00A772F1"/>
    <w:rsid w:val="00A80089"/>
    <w:rsid w:val="00A810A5"/>
    <w:rsid w:val="00A816C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3E5D"/>
    <w:rsid w:val="00AA4217"/>
    <w:rsid w:val="00AA7BA9"/>
    <w:rsid w:val="00AA7C91"/>
    <w:rsid w:val="00AB3760"/>
    <w:rsid w:val="00AB4083"/>
    <w:rsid w:val="00AB6226"/>
    <w:rsid w:val="00AB6724"/>
    <w:rsid w:val="00AB706E"/>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2F2F"/>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2E52"/>
    <w:rsid w:val="00C332D3"/>
    <w:rsid w:val="00C3407E"/>
    <w:rsid w:val="00C35C58"/>
    <w:rsid w:val="00C37280"/>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233B"/>
    <w:rsid w:val="00E32456"/>
    <w:rsid w:val="00E339EF"/>
    <w:rsid w:val="00E33E9E"/>
    <w:rsid w:val="00E36592"/>
    <w:rsid w:val="00E36DBF"/>
    <w:rsid w:val="00E375E0"/>
    <w:rsid w:val="00E37A1A"/>
    <w:rsid w:val="00E37A21"/>
    <w:rsid w:val="00E40383"/>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1D4"/>
    <w:rsid w:val="00EB178D"/>
    <w:rsid w:val="00EB1AA2"/>
    <w:rsid w:val="00EB1BA2"/>
    <w:rsid w:val="00EB2B17"/>
    <w:rsid w:val="00EB490B"/>
    <w:rsid w:val="00EB5122"/>
    <w:rsid w:val="00EB5A2A"/>
    <w:rsid w:val="00EB5BAC"/>
    <w:rsid w:val="00EB5FD0"/>
    <w:rsid w:val="00EB6B2C"/>
    <w:rsid w:val="00EB6F0F"/>
    <w:rsid w:val="00EB7206"/>
    <w:rsid w:val="00EC1F67"/>
    <w:rsid w:val="00EC416A"/>
    <w:rsid w:val="00EC4AD2"/>
    <w:rsid w:val="00EC73E8"/>
    <w:rsid w:val="00ED0F76"/>
    <w:rsid w:val="00ED17CF"/>
    <w:rsid w:val="00ED1CC0"/>
    <w:rsid w:val="00ED414E"/>
    <w:rsid w:val="00ED4C71"/>
    <w:rsid w:val="00ED4EA2"/>
    <w:rsid w:val="00ED544B"/>
    <w:rsid w:val="00EE09EB"/>
    <w:rsid w:val="00EE18ED"/>
    <w:rsid w:val="00EE199E"/>
    <w:rsid w:val="00EE1EA5"/>
    <w:rsid w:val="00EE210B"/>
    <w:rsid w:val="00EE66D1"/>
    <w:rsid w:val="00EE6B8C"/>
    <w:rsid w:val="00EE76A7"/>
    <w:rsid w:val="00EE7E83"/>
    <w:rsid w:val="00EF0C36"/>
    <w:rsid w:val="00EF157D"/>
    <w:rsid w:val="00EF3812"/>
    <w:rsid w:val="00EF46E4"/>
    <w:rsid w:val="00EF53D9"/>
    <w:rsid w:val="00EF65BE"/>
    <w:rsid w:val="00EF74B9"/>
    <w:rsid w:val="00EF786C"/>
    <w:rsid w:val="00F00D29"/>
    <w:rsid w:val="00F01621"/>
    <w:rsid w:val="00F036D6"/>
    <w:rsid w:val="00F042AC"/>
    <w:rsid w:val="00F0527E"/>
    <w:rsid w:val="00F05A44"/>
    <w:rsid w:val="00F063BE"/>
    <w:rsid w:val="00F06760"/>
    <w:rsid w:val="00F0697A"/>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AC13F-3C02-4261-B1DE-7DC63238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66</Pages>
  <Words>10806</Words>
  <Characters>59435</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70101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573</cp:revision>
  <cp:lastPrinted>2018-11-07T20:01:00Z</cp:lastPrinted>
  <dcterms:created xsi:type="dcterms:W3CDTF">2018-10-19T02:10:00Z</dcterms:created>
  <dcterms:modified xsi:type="dcterms:W3CDTF">2018-11-07T20:07:00Z</dcterms:modified>
</cp:coreProperties>
</file>