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150A" w14:textId="5126BDD2" w:rsidR="00E63D6D" w:rsidRPr="00C87E2E" w:rsidRDefault="00E63D6D">
      <w:pPr>
        <w:rPr>
          <w:rFonts w:ascii="Arial" w:hAnsi="Arial" w:cs="Arial"/>
          <w:b/>
          <w:bCs/>
          <w:sz w:val="32"/>
          <w:szCs w:val="32"/>
        </w:rPr>
      </w:pPr>
      <w:r w:rsidRPr="00C87E2E">
        <w:rPr>
          <w:rFonts w:ascii="Arial" w:hAnsi="Arial" w:cs="Arial"/>
          <w:b/>
          <w:bCs/>
          <w:sz w:val="32"/>
          <w:szCs w:val="32"/>
        </w:rPr>
        <w:t xml:space="preserve">Übersicht der Reifegradmodellstruktur   </w:t>
      </w:r>
    </w:p>
    <w:p w14:paraId="4AEAD227" w14:textId="77777777" w:rsidR="00E63D6D" w:rsidRPr="00C87E2E" w:rsidRDefault="00E63D6D">
      <w:pPr>
        <w:rPr>
          <w:rFonts w:ascii="Arial" w:hAnsi="Arial" w:cs="Arial"/>
          <w:b/>
          <w:bCs/>
          <w:sz w:val="32"/>
          <w:szCs w:val="32"/>
        </w:rPr>
      </w:pPr>
    </w:p>
    <w:tbl>
      <w:tblPr>
        <w:tblStyle w:val="DzTablo3"/>
        <w:tblpPr w:leftFromText="141" w:rightFromText="141" w:vertAnchor="text" w:horzAnchor="margin" w:tblpY="303"/>
        <w:tblW w:w="0" w:type="auto"/>
        <w:tblLook w:val="04A0" w:firstRow="1" w:lastRow="0" w:firstColumn="1" w:lastColumn="0" w:noHBand="0" w:noVBand="1"/>
      </w:tblPr>
      <w:tblGrid>
        <w:gridCol w:w="587"/>
        <w:gridCol w:w="1960"/>
        <w:gridCol w:w="3545"/>
        <w:gridCol w:w="7856"/>
      </w:tblGrid>
      <w:tr w:rsidR="00E63D6D" w:rsidRPr="00C87E2E" w14:paraId="0FBCB993" w14:textId="44ADE3FF" w:rsidTr="004936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7" w:type="dxa"/>
          </w:tcPr>
          <w:p w14:paraId="56F818E8" w14:textId="1634F5E3" w:rsidR="00E63D6D" w:rsidRPr="00C87E2E" w:rsidRDefault="004936CC" w:rsidP="00E63D6D">
            <w:pPr>
              <w:rPr>
                <w:rFonts w:ascii="Arial" w:hAnsi="Arial" w:cs="Arial"/>
                <w:bCs w:val="0"/>
                <w:i/>
                <w:iCs/>
                <w:sz w:val="18"/>
              </w:rPr>
            </w:pPr>
            <w:proofErr w:type="spellStart"/>
            <w:r w:rsidRPr="00C87E2E">
              <w:rPr>
                <w:rFonts w:ascii="Arial" w:hAnsi="Arial" w:cs="Arial"/>
                <w:bCs w:val="0"/>
                <w:i/>
                <w:iCs/>
                <w:caps w:val="0"/>
                <w:sz w:val="18"/>
              </w:rPr>
              <w:t>Nr</w:t>
            </w:r>
            <w:proofErr w:type="spellEnd"/>
          </w:p>
        </w:tc>
        <w:tc>
          <w:tcPr>
            <w:tcW w:w="1960" w:type="dxa"/>
          </w:tcPr>
          <w:p w14:paraId="48631015" w14:textId="3E1383DC" w:rsidR="00E63D6D" w:rsidRPr="00C87E2E" w:rsidRDefault="004936CC" w:rsidP="00E63D6D">
            <w:pPr>
              <w:cnfStyle w:val="100000000000" w:firstRow="1" w:lastRow="0" w:firstColumn="0" w:lastColumn="0" w:oddVBand="0" w:evenVBand="0" w:oddHBand="0" w:evenHBand="0" w:firstRowFirstColumn="0" w:firstRowLastColumn="0" w:lastRowFirstColumn="0" w:lastRowLastColumn="0"/>
              <w:rPr>
                <w:rFonts w:ascii="Arial" w:hAnsi="Arial" w:cs="Arial"/>
                <w:i/>
                <w:iCs/>
              </w:rPr>
            </w:pPr>
            <w:r w:rsidRPr="00C87E2E">
              <w:rPr>
                <w:rFonts w:ascii="Arial" w:hAnsi="Arial" w:cs="Arial"/>
                <w:i/>
                <w:iCs/>
                <w:caps w:val="0"/>
                <w:sz w:val="18"/>
              </w:rPr>
              <w:t>Dimension</w:t>
            </w:r>
          </w:p>
        </w:tc>
        <w:tc>
          <w:tcPr>
            <w:tcW w:w="3545" w:type="dxa"/>
          </w:tcPr>
          <w:p w14:paraId="2884F521" w14:textId="2AFD4595" w:rsidR="00E63D6D" w:rsidRPr="00C87E2E" w:rsidRDefault="004936CC" w:rsidP="00E63D6D">
            <w:pPr>
              <w:cnfStyle w:val="100000000000" w:firstRow="1" w:lastRow="0" w:firstColumn="0" w:lastColumn="0" w:oddVBand="0" w:evenVBand="0" w:oddHBand="0" w:evenHBand="0" w:firstRowFirstColumn="0" w:firstRowLastColumn="0" w:lastRowFirstColumn="0" w:lastRowLastColumn="0"/>
              <w:rPr>
                <w:rFonts w:ascii="Arial" w:hAnsi="Arial" w:cs="Arial"/>
                <w:i/>
                <w:iCs/>
              </w:rPr>
            </w:pPr>
            <w:r w:rsidRPr="00C87E2E">
              <w:rPr>
                <w:rFonts w:ascii="Arial" w:hAnsi="Arial" w:cs="Arial"/>
                <w:i/>
                <w:iCs/>
                <w:caps w:val="0"/>
                <w:sz w:val="18"/>
              </w:rPr>
              <w:t>Indikator</w:t>
            </w:r>
          </w:p>
        </w:tc>
        <w:tc>
          <w:tcPr>
            <w:tcW w:w="7856" w:type="dxa"/>
          </w:tcPr>
          <w:p w14:paraId="5E1084ED" w14:textId="631DF3AF" w:rsidR="00E63D6D" w:rsidRPr="00C87E2E" w:rsidRDefault="004936CC" w:rsidP="00E63D6D">
            <w:pPr>
              <w:cnfStyle w:val="100000000000" w:firstRow="1" w:lastRow="0" w:firstColumn="0" w:lastColumn="0" w:oddVBand="0" w:evenVBand="0" w:oddHBand="0" w:evenHBand="0" w:firstRowFirstColumn="0" w:firstRowLastColumn="0" w:lastRowFirstColumn="0" w:lastRowLastColumn="0"/>
              <w:rPr>
                <w:rFonts w:ascii="Arial" w:hAnsi="Arial" w:cs="Arial"/>
                <w:i/>
                <w:iCs/>
                <w:sz w:val="18"/>
              </w:rPr>
            </w:pPr>
            <w:r w:rsidRPr="00C87E2E">
              <w:rPr>
                <w:rFonts w:ascii="Arial" w:hAnsi="Arial" w:cs="Arial"/>
                <w:i/>
                <w:iCs/>
                <w:caps w:val="0"/>
                <w:sz w:val="18"/>
              </w:rPr>
              <w:t>Leitfragen</w:t>
            </w:r>
          </w:p>
        </w:tc>
      </w:tr>
      <w:tr w:rsidR="00E63D6D" w:rsidRPr="00C87E2E" w14:paraId="73001A50" w14:textId="3AC86964" w:rsidTr="00493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67ED0E14" w14:textId="5DF67DD6" w:rsidR="00E63D6D" w:rsidRPr="00C87E2E" w:rsidRDefault="00E63D6D" w:rsidP="00E63D6D">
            <w:pPr>
              <w:rPr>
                <w:rFonts w:ascii="Arial" w:hAnsi="Arial" w:cs="Arial"/>
                <w:sz w:val="18"/>
              </w:rPr>
            </w:pPr>
            <w:r w:rsidRPr="00C87E2E">
              <w:rPr>
                <w:rFonts w:ascii="Arial" w:hAnsi="Arial" w:cs="Arial"/>
                <w:sz w:val="18"/>
              </w:rPr>
              <w:t>1</w:t>
            </w:r>
          </w:p>
        </w:tc>
        <w:tc>
          <w:tcPr>
            <w:tcW w:w="1960" w:type="dxa"/>
          </w:tcPr>
          <w:p w14:paraId="5627F3EC" w14:textId="4DE6FF77"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Design</w:t>
            </w:r>
          </w:p>
        </w:tc>
        <w:tc>
          <w:tcPr>
            <w:tcW w:w="3545" w:type="dxa"/>
          </w:tcPr>
          <w:p w14:paraId="2CE89DF2" w14:textId="25BBE721"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 xml:space="preserve">4 Indikatoren  </w:t>
            </w:r>
          </w:p>
        </w:tc>
        <w:tc>
          <w:tcPr>
            <w:tcW w:w="7856" w:type="dxa"/>
          </w:tcPr>
          <w:p w14:paraId="357FED62" w14:textId="7E9988D5" w:rsidR="00E63D6D" w:rsidRPr="00C87E2E" w:rsidRDefault="004936CC"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11Leitfragen</w:t>
            </w:r>
          </w:p>
        </w:tc>
      </w:tr>
      <w:tr w:rsidR="00E63D6D" w:rsidRPr="00C87E2E" w14:paraId="56D9EEF4" w14:textId="07C28A18" w:rsidTr="004936CC">
        <w:tc>
          <w:tcPr>
            <w:cnfStyle w:val="001000000000" w:firstRow="0" w:lastRow="0" w:firstColumn="1" w:lastColumn="0" w:oddVBand="0" w:evenVBand="0" w:oddHBand="0" w:evenHBand="0" w:firstRowFirstColumn="0" w:firstRowLastColumn="0" w:lastRowFirstColumn="0" w:lastRowLastColumn="0"/>
            <w:tcW w:w="587" w:type="dxa"/>
          </w:tcPr>
          <w:p w14:paraId="5A30BCF3" w14:textId="54466A29" w:rsidR="00E63D6D" w:rsidRPr="00C87E2E" w:rsidRDefault="00E63D6D" w:rsidP="00E63D6D">
            <w:pPr>
              <w:rPr>
                <w:rFonts w:ascii="Arial" w:hAnsi="Arial" w:cs="Arial"/>
                <w:sz w:val="18"/>
              </w:rPr>
            </w:pPr>
            <w:r w:rsidRPr="00C87E2E">
              <w:rPr>
                <w:rFonts w:ascii="Arial" w:hAnsi="Arial" w:cs="Arial"/>
                <w:sz w:val="18"/>
              </w:rPr>
              <w:t>2</w:t>
            </w:r>
          </w:p>
        </w:tc>
        <w:tc>
          <w:tcPr>
            <w:tcW w:w="1960" w:type="dxa"/>
          </w:tcPr>
          <w:p w14:paraId="65FE6140" w14:textId="7906EBC0"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Strategie</w:t>
            </w:r>
          </w:p>
        </w:tc>
        <w:tc>
          <w:tcPr>
            <w:tcW w:w="3545" w:type="dxa"/>
          </w:tcPr>
          <w:p w14:paraId="175FF22A" w14:textId="0EB37F47"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 xml:space="preserve">4 Indikatoren </w:t>
            </w:r>
          </w:p>
        </w:tc>
        <w:tc>
          <w:tcPr>
            <w:tcW w:w="7856" w:type="dxa"/>
          </w:tcPr>
          <w:p w14:paraId="4D3864C1" w14:textId="09A54E5C" w:rsidR="00E63D6D" w:rsidRPr="00C87E2E" w:rsidRDefault="004936CC"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9 Leitfragen</w:t>
            </w:r>
          </w:p>
        </w:tc>
      </w:tr>
      <w:tr w:rsidR="00E63D6D" w:rsidRPr="00C87E2E" w14:paraId="3464A4A9" w14:textId="077E1622" w:rsidTr="00493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5F884DBE" w14:textId="2C63848E" w:rsidR="00E63D6D" w:rsidRPr="00C87E2E" w:rsidRDefault="00E63D6D" w:rsidP="00E63D6D">
            <w:pPr>
              <w:rPr>
                <w:rFonts w:ascii="Arial" w:hAnsi="Arial" w:cs="Arial"/>
                <w:sz w:val="18"/>
              </w:rPr>
            </w:pPr>
            <w:r w:rsidRPr="00C87E2E">
              <w:rPr>
                <w:rFonts w:ascii="Arial" w:hAnsi="Arial" w:cs="Arial"/>
                <w:sz w:val="18"/>
              </w:rPr>
              <w:t>3</w:t>
            </w:r>
          </w:p>
        </w:tc>
        <w:tc>
          <w:tcPr>
            <w:tcW w:w="1960" w:type="dxa"/>
          </w:tcPr>
          <w:p w14:paraId="01B0DB3D" w14:textId="233BD9CE"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Wirtschaftlichkeit</w:t>
            </w:r>
          </w:p>
        </w:tc>
        <w:tc>
          <w:tcPr>
            <w:tcW w:w="3545" w:type="dxa"/>
          </w:tcPr>
          <w:p w14:paraId="7084DECF" w14:textId="5DE92C19"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 xml:space="preserve">1 Indikator </w:t>
            </w:r>
          </w:p>
        </w:tc>
        <w:tc>
          <w:tcPr>
            <w:tcW w:w="7856" w:type="dxa"/>
          </w:tcPr>
          <w:p w14:paraId="0B23DDE9" w14:textId="7CD11A4B" w:rsidR="00E63D6D" w:rsidRPr="00C87E2E" w:rsidRDefault="004936CC"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3 Leitfragen</w:t>
            </w:r>
          </w:p>
        </w:tc>
      </w:tr>
      <w:tr w:rsidR="00E63D6D" w:rsidRPr="00C87E2E" w14:paraId="06207906" w14:textId="7A04F906" w:rsidTr="004936CC">
        <w:tc>
          <w:tcPr>
            <w:cnfStyle w:val="001000000000" w:firstRow="0" w:lastRow="0" w:firstColumn="1" w:lastColumn="0" w:oddVBand="0" w:evenVBand="0" w:oddHBand="0" w:evenHBand="0" w:firstRowFirstColumn="0" w:firstRowLastColumn="0" w:lastRowFirstColumn="0" w:lastRowLastColumn="0"/>
            <w:tcW w:w="587" w:type="dxa"/>
          </w:tcPr>
          <w:p w14:paraId="35A99BE0" w14:textId="00E11761" w:rsidR="00E63D6D" w:rsidRPr="00C87E2E" w:rsidRDefault="00E63D6D" w:rsidP="00E63D6D">
            <w:pPr>
              <w:rPr>
                <w:rFonts w:ascii="Arial" w:hAnsi="Arial" w:cs="Arial"/>
                <w:sz w:val="18"/>
              </w:rPr>
            </w:pPr>
            <w:r w:rsidRPr="00C87E2E">
              <w:rPr>
                <w:rFonts w:ascii="Arial" w:hAnsi="Arial" w:cs="Arial"/>
                <w:sz w:val="18"/>
              </w:rPr>
              <w:t>4</w:t>
            </w:r>
          </w:p>
        </w:tc>
        <w:tc>
          <w:tcPr>
            <w:tcW w:w="1960" w:type="dxa"/>
          </w:tcPr>
          <w:p w14:paraId="140DABCF" w14:textId="36E71EE4"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Regulatorik</w:t>
            </w:r>
          </w:p>
        </w:tc>
        <w:tc>
          <w:tcPr>
            <w:tcW w:w="3545" w:type="dxa"/>
          </w:tcPr>
          <w:p w14:paraId="5E9B47DB" w14:textId="554DACA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 xml:space="preserve">2 Indikatoren  </w:t>
            </w:r>
          </w:p>
        </w:tc>
        <w:tc>
          <w:tcPr>
            <w:tcW w:w="7856" w:type="dxa"/>
          </w:tcPr>
          <w:p w14:paraId="2BD26307" w14:textId="318E04EE" w:rsidR="00E63D6D" w:rsidRPr="00C87E2E" w:rsidRDefault="004936CC"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6 Leitfragen</w:t>
            </w:r>
          </w:p>
        </w:tc>
      </w:tr>
      <w:tr w:rsidR="00E63D6D" w:rsidRPr="00C87E2E" w14:paraId="25AB9F29" w14:textId="412DC328" w:rsidTr="00493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5AE11F02" w14:textId="564A84E8" w:rsidR="00E63D6D" w:rsidRPr="00C87E2E" w:rsidRDefault="00E63D6D" w:rsidP="00E63D6D">
            <w:pPr>
              <w:rPr>
                <w:rFonts w:ascii="Arial" w:hAnsi="Arial" w:cs="Arial"/>
                <w:sz w:val="18"/>
              </w:rPr>
            </w:pPr>
            <w:r w:rsidRPr="00C87E2E">
              <w:rPr>
                <w:rFonts w:ascii="Arial" w:hAnsi="Arial" w:cs="Arial"/>
                <w:sz w:val="18"/>
              </w:rPr>
              <w:t>5</w:t>
            </w:r>
          </w:p>
        </w:tc>
        <w:tc>
          <w:tcPr>
            <w:tcW w:w="1960" w:type="dxa"/>
          </w:tcPr>
          <w:p w14:paraId="26CF9434" w14:textId="49A6F14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 xml:space="preserve">Systemische </w:t>
            </w:r>
            <w:proofErr w:type="spellStart"/>
            <w:r w:rsidRPr="00C87E2E">
              <w:rPr>
                <w:rFonts w:ascii="Arial" w:hAnsi="Arial" w:cs="Arial"/>
                <w:sz w:val="18"/>
              </w:rPr>
              <w:t>Befähiger</w:t>
            </w:r>
            <w:proofErr w:type="spellEnd"/>
          </w:p>
        </w:tc>
        <w:tc>
          <w:tcPr>
            <w:tcW w:w="3545" w:type="dxa"/>
          </w:tcPr>
          <w:p w14:paraId="283573E3" w14:textId="30CCB06E"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 xml:space="preserve">3 Indikatoren </w:t>
            </w:r>
          </w:p>
        </w:tc>
        <w:tc>
          <w:tcPr>
            <w:tcW w:w="7856" w:type="dxa"/>
          </w:tcPr>
          <w:p w14:paraId="13A4B78A" w14:textId="3CD99BF6" w:rsidR="00E63D6D" w:rsidRPr="00C87E2E" w:rsidRDefault="004936CC"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7 Leitfragen</w:t>
            </w:r>
          </w:p>
        </w:tc>
      </w:tr>
    </w:tbl>
    <w:p w14:paraId="4D8A455B" w14:textId="77777777" w:rsidR="00E63D6D" w:rsidRPr="00C87E2E" w:rsidRDefault="00E63D6D">
      <w:pPr>
        <w:rPr>
          <w:rFonts w:ascii="Arial" w:hAnsi="Arial" w:cs="Arial"/>
          <w:b/>
          <w:bCs/>
          <w:sz w:val="18"/>
          <w:szCs w:val="18"/>
        </w:rPr>
      </w:pPr>
    </w:p>
    <w:p w14:paraId="63BEECFC" w14:textId="77777777" w:rsidR="00E63D6D" w:rsidRPr="00C87E2E" w:rsidRDefault="00E63D6D">
      <w:pPr>
        <w:rPr>
          <w:rFonts w:ascii="Arial" w:hAnsi="Arial" w:cs="Arial"/>
          <w:b/>
          <w:bCs/>
          <w:sz w:val="18"/>
          <w:szCs w:val="18"/>
        </w:rPr>
      </w:pPr>
    </w:p>
    <w:p w14:paraId="55443061" w14:textId="58C6F557" w:rsidR="00E63D6D" w:rsidRPr="00C87E2E" w:rsidRDefault="00E63D6D">
      <w:pPr>
        <w:rPr>
          <w:rFonts w:ascii="Arial" w:hAnsi="Arial" w:cs="Arial"/>
          <w:b/>
          <w:bCs/>
          <w:sz w:val="18"/>
          <w:szCs w:val="18"/>
        </w:rPr>
      </w:pPr>
      <w:r w:rsidRPr="00C87E2E">
        <w:rPr>
          <w:rFonts w:ascii="Arial" w:hAnsi="Arial" w:cs="Arial"/>
          <w:b/>
          <w:bCs/>
          <w:sz w:val="18"/>
          <w:szCs w:val="18"/>
        </w:rPr>
        <w:t>Gesamt-Indikatorzahl: 14</w:t>
      </w:r>
    </w:p>
    <w:p w14:paraId="73980344" w14:textId="04031C4A" w:rsidR="00E63D6D" w:rsidRPr="00C87E2E" w:rsidRDefault="00E63D6D">
      <w:pPr>
        <w:rPr>
          <w:rFonts w:ascii="Arial" w:hAnsi="Arial" w:cs="Arial"/>
          <w:b/>
          <w:bCs/>
          <w:sz w:val="18"/>
          <w:szCs w:val="18"/>
        </w:rPr>
      </w:pPr>
      <w:r w:rsidRPr="00C87E2E">
        <w:rPr>
          <w:rFonts w:ascii="Arial" w:hAnsi="Arial" w:cs="Arial"/>
          <w:b/>
          <w:bCs/>
          <w:sz w:val="18"/>
          <w:szCs w:val="18"/>
        </w:rPr>
        <w:t>Gesamt-Leitfragenzahl: 36</w:t>
      </w:r>
    </w:p>
    <w:p w14:paraId="1F9FED14" w14:textId="77777777" w:rsidR="00E63D6D" w:rsidRPr="00C87E2E" w:rsidRDefault="00E63D6D">
      <w:pPr>
        <w:rPr>
          <w:rFonts w:ascii="Arial" w:hAnsi="Arial" w:cs="Arial"/>
          <w:b/>
          <w:bCs/>
          <w:sz w:val="18"/>
          <w:szCs w:val="18"/>
        </w:rPr>
      </w:pPr>
    </w:p>
    <w:p w14:paraId="13B645A1" w14:textId="0E616830" w:rsidR="00E63D6D" w:rsidRPr="00C87E2E" w:rsidRDefault="00E63D6D" w:rsidP="00E63D6D">
      <w:pPr>
        <w:rPr>
          <w:rFonts w:ascii="Arial" w:hAnsi="Arial" w:cs="Arial"/>
        </w:rPr>
      </w:pPr>
    </w:p>
    <w:tbl>
      <w:tblPr>
        <w:tblStyle w:val="DzTablo3"/>
        <w:tblW w:w="0" w:type="auto"/>
        <w:tblLook w:val="04A0" w:firstRow="1" w:lastRow="0" w:firstColumn="1" w:lastColumn="0" w:noHBand="0" w:noVBand="1"/>
      </w:tblPr>
      <w:tblGrid>
        <w:gridCol w:w="686"/>
        <w:gridCol w:w="1724"/>
        <w:gridCol w:w="3827"/>
        <w:gridCol w:w="7721"/>
      </w:tblGrid>
      <w:tr w:rsidR="00E63D6D" w:rsidRPr="00C87E2E" w14:paraId="385A8F7A" w14:textId="77777777" w:rsidTr="00E63D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dxa"/>
          </w:tcPr>
          <w:p w14:paraId="07C16894" w14:textId="03A6482E" w:rsidR="00E63D6D" w:rsidRPr="00C87E2E" w:rsidRDefault="004936CC" w:rsidP="00FC27FE">
            <w:pPr>
              <w:rPr>
                <w:rFonts w:ascii="Arial" w:hAnsi="Arial" w:cs="Arial"/>
                <w:bCs w:val="0"/>
                <w:i/>
                <w:iCs/>
                <w:sz w:val="18"/>
              </w:rPr>
            </w:pPr>
            <w:proofErr w:type="spellStart"/>
            <w:r w:rsidRPr="00C87E2E">
              <w:rPr>
                <w:rFonts w:ascii="Arial" w:hAnsi="Arial" w:cs="Arial"/>
                <w:bCs w:val="0"/>
                <w:i/>
                <w:iCs/>
                <w:caps w:val="0"/>
                <w:sz w:val="18"/>
              </w:rPr>
              <w:t>Nr</w:t>
            </w:r>
            <w:proofErr w:type="spellEnd"/>
            <w:r w:rsidRPr="00C87E2E">
              <w:rPr>
                <w:rFonts w:ascii="Arial" w:hAnsi="Arial" w:cs="Arial"/>
                <w:bCs w:val="0"/>
                <w:i/>
                <w:iCs/>
                <w:caps w:val="0"/>
                <w:sz w:val="18"/>
              </w:rPr>
              <w:t xml:space="preserve"> </w:t>
            </w:r>
          </w:p>
        </w:tc>
        <w:tc>
          <w:tcPr>
            <w:tcW w:w="1724" w:type="dxa"/>
          </w:tcPr>
          <w:p w14:paraId="35EFFF6F" w14:textId="2DE0236F" w:rsidR="00E63D6D" w:rsidRPr="00C87E2E" w:rsidRDefault="004936CC" w:rsidP="00FC27FE">
            <w:pPr>
              <w:cnfStyle w:val="100000000000" w:firstRow="1" w:lastRow="0" w:firstColumn="0" w:lastColumn="0" w:oddVBand="0" w:evenVBand="0" w:oddHBand="0" w:evenHBand="0" w:firstRowFirstColumn="0" w:firstRowLastColumn="0" w:lastRowFirstColumn="0" w:lastRowLastColumn="0"/>
              <w:rPr>
                <w:rFonts w:ascii="Arial" w:hAnsi="Arial" w:cs="Arial"/>
                <w:bCs w:val="0"/>
                <w:i/>
                <w:iCs/>
                <w:sz w:val="18"/>
              </w:rPr>
            </w:pPr>
            <w:r w:rsidRPr="00C87E2E">
              <w:rPr>
                <w:rFonts w:ascii="Arial" w:hAnsi="Arial" w:cs="Arial"/>
                <w:bCs w:val="0"/>
                <w:i/>
                <w:iCs/>
                <w:caps w:val="0"/>
                <w:sz w:val="18"/>
              </w:rPr>
              <w:t>Dimension</w:t>
            </w:r>
          </w:p>
        </w:tc>
        <w:tc>
          <w:tcPr>
            <w:tcW w:w="3827" w:type="dxa"/>
          </w:tcPr>
          <w:p w14:paraId="5299FC7E" w14:textId="6E351B43" w:rsidR="00E63D6D" w:rsidRPr="00C87E2E" w:rsidRDefault="004936CC" w:rsidP="00FC27FE">
            <w:pPr>
              <w:cnfStyle w:val="100000000000" w:firstRow="1" w:lastRow="0" w:firstColumn="0" w:lastColumn="0" w:oddVBand="0" w:evenVBand="0" w:oddHBand="0" w:evenHBand="0" w:firstRowFirstColumn="0" w:firstRowLastColumn="0" w:lastRowFirstColumn="0" w:lastRowLastColumn="0"/>
              <w:rPr>
                <w:rFonts w:ascii="Arial" w:hAnsi="Arial" w:cs="Arial"/>
                <w:i/>
                <w:iCs/>
              </w:rPr>
            </w:pPr>
            <w:r w:rsidRPr="00C87E2E">
              <w:rPr>
                <w:rFonts w:ascii="Arial" w:hAnsi="Arial" w:cs="Arial"/>
                <w:i/>
                <w:iCs/>
                <w:caps w:val="0"/>
                <w:sz w:val="18"/>
              </w:rPr>
              <w:t>Indikator</w:t>
            </w:r>
          </w:p>
        </w:tc>
        <w:tc>
          <w:tcPr>
            <w:tcW w:w="7721" w:type="dxa"/>
          </w:tcPr>
          <w:p w14:paraId="787840CA" w14:textId="3D5BB550" w:rsidR="00E63D6D" w:rsidRPr="00C87E2E" w:rsidRDefault="004936CC" w:rsidP="00FC27FE">
            <w:pPr>
              <w:cnfStyle w:val="100000000000" w:firstRow="1" w:lastRow="0" w:firstColumn="0" w:lastColumn="0" w:oddVBand="0" w:evenVBand="0" w:oddHBand="0" w:evenHBand="0" w:firstRowFirstColumn="0" w:firstRowLastColumn="0" w:lastRowFirstColumn="0" w:lastRowLastColumn="0"/>
              <w:rPr>
                <w:rFonts w:ascii="Arial" w:hAnsi="Arial" w:cs="Arial"/>
                <w:i/>
                <w:iCs/>
              </w:rPr>
            </w:pPr>
            <w:r w:rsidRPr="00C87E2E">
              <w:rPr>
                <w:rFonts w:ascii="Arial" w:hAnsi="Arial" w:cs="Arial"/>
                <w:i/>
                <w:iCs/>
                <w:caps w:val="0"/>
                <w:sz w:val="18"/>
              </w:rPr>
              <w:t>Leitfragen</w:t>
            </w:r>
          </w:p>
        </w:tc>
      </w:tr>
      <w:tr w:rsidR="00E63D6D" w:rsidRPr="00C87E2E" w14:paraId="6C90CC2F" w14:textId="77777777" w:rsidTr="00E63D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C12897A" w14:textId="7C205152" w:rsidR="00E63D6D" w:rsidRPr="00C87E2E" w:rsidRDefault="00E63D6D" w:rsidP="00FC27FE">
            <w:pPr>
              <w:rPr>
                <w:rFonts w:ascii="Arial" w:hAnsi="Arial" w:cs="Arial"/>
                <w:caps w:val="0"/>
                <w:sz w:val="18"/>
              </w:rPr>
            </w:pPr>
            <w:r w:rsidRPr="00C87E2E">
              <w:rPr>
                <w:rFonts w:ascii="Arial" w:hAnsi="Arial" w:cs="Arial"/>
                <w:caps w:val="0"/>
                <w:sz w:val="18"/>
              </w:rPr>
              <w:t>1.1</w:t>
            </w:r>
          </w:p>
        </w:tc>
        <w:tc>
          <w:tcPr>
            <w:tcW w:w="1724" w:type="dxa"/>
          </w:tcPr>
          <w:p w14:paraId="1C961A72" w14:textId="22B9ADD1" w:rsidR="00E63D6D" w:rsidRPr="00C87E2E" w:rsidRDefault="00E63D6D" w:rsidP="00FC27FE">
            <w:pPr>
              <w:cnfStyle w:val="000000100000" w:firstRow="0" w:lastRow="0" w:firstColumn="0" w:lastColumn="0" w:oddVBand="0" w:evenVBand="0" w:oddHBand="1" w:evenHBand="0" w:firstRowFirstColumn="0" w:firstRowLastColumn="0" w:lastRowFirstColumn="0" w:lastRowLastColumn="0"/>
              <w:rPr>
                <w:rFonts w:ascii="Arial" w:hAnsi="Arial" w:cs="Arial"/>
                <w:caps/>
                <w:sz w:val="18"/>
              </w:rPr>
            </w:pPr>
            <w:r w:rsidRPr="00C87E2E">
              <w:rPr>
                <w:rFonts w:ascii="Arial" w:hAnsi="Arial" w:cs="Arial"/>
                <w:sz w:val="18"/>
              </w:rPr>
              <w:t>Design</w:t>
            </w:r>
          </w:p>
        </w:tc>
        <w:tc>
          <w:tcPr>
            <w:tcW w:w="3827" w:type="dxa"/>
          </w:tcPr>
          <w:p w14:paraId="053F0C2C" w14:textId="446E06AD" w:rsidR="00E63D6D" w:rsidRPr="00C87E2E" w:rsidRDefault="007320EB" w:rsidP="00FC27F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 xml:space="preserve">Operative </w:t>
            </w:r>
            <w:r w:rsidR="00E63D6D" w:rsidRPr="00C87E2E">
              <w:rPr>
                <w:rFonts w:ascii="Arial" w:hAnsi="Arial" w:cs="Arial"/>
                <w:sz w:val="18"/>
              </w:rPr>
              <w:t>Demontierbarkeit</w:t>
            </w:r>
          </w:p>
        </w:tc>
        <w:tc>
          <w:tcPr>
            <w:tcW w:w="7721" w:type="dxa"/>
          </w:tcPr>
          <w:p w14:paraId="5EC2A715" w14:textId="77777777" w:rsidR="00E63D6D" w:rsidRPr="00C87E2E" w:rsidRDefault="00E63D6D" w:rsidP="00FC27F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1.1.1-1.1.3</w:t>
            </w:r>
          </w:p>
        </w:tc>
      </w:tr>
      <w:tr w:rsidR="00E63D6D" w:rsidRPr="00C87E2E" w14:paraId="673B4B30" w14:textId="77777777" w:rsidTr="00E63D6D">
        <w:tc>
          <w:tcPr>
            <w:cnfStyle w:val="001000000000" w:firstRow="0" w:lastRow="0" w:firstColumn="1" w:lastColumn="0" w:oddVBand="0" w:evenVBand="0" w:oddHBand="0" w:evenHBand="0" w:firstRowFirstColumn="0" w:firstRowLastColumn="0" w:lastRowFirstColumn="0" w:lastRowLastColumn="0"/>
            <w:tcW w:w="686" w:type="dxa"/>
          </w:tcPr>
          <w:p w14:paraId="7E97ECD5" w14:textId="585E28E8" w:rsidR="00E63D6D" w:rsidRPr="00C87E2E" w:rsidRDefault="00E63D6D" w:rsidP="00FC27FE">
            <w:pPr>
              <w:rPr>
                <w:rFonts w:ascii="Arial" w:hAnsi="Arial" w:cs="Arial"/>
                <w:caps w:val="0"/>
                <w:sz w:val="18"/>
              </w:rPr>
            </w:pPr>
            <w:r w:rsidRPr="00C87E2E">
              <w:rPr>
                <w:rFonts w:ascii="Arial" w:hAnsi="Arial" w:cs="Arial"/>
                <w:caps w:val="0"/>
                <w:sz w:val="18"/>
              </w:rPr>
              <w:t>1.2</w:t>
            </w:r>
          </w:p>
        </w:tc>
        <w:tc>
          <w:tcPr>
            <w:tcW w:w="1724" w:type="dxa"/>
          </w:tcPr>
          <w:p w14:paraId="09CB6DDB" w14:textId="484DE718"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caps/>
                <w:sz w:val="18"/>
              </w:rPr>
            </w:pPr>
            <w:r w:rsidRPr="00C87E2E">
              <w:rPr>
                <w:rFonts w:ascii="Arial" w:hAnsi="Arial" w:cs="Arial"/>
                <w:sz w:val="18"/>
              </w:rPr>
              <w:t>Design</w:t>
            </w:r>
          </w:p>
        </w:tc>
        <w:tc>
          <w:tcPr>
            <w:tcW w:w="3827" w:type="dxa"/>
          </w:tcPr>
          <w:p w14:paraId="09F61513" w14:textId="0A3ADA82"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 xml:space="preserve">Standardisierung &amp; </w:t>
            </w:r>
            <w:proofErr w:type="spellStart"/>
            <w:r w:rsidRPr="00C87E2E">
              <w:rPr>
                <w:rFonts w:ascii="Arial" w:hAnsi="Arial" w:cs="Arial"/>
                <w:sz w:val="18"/>
              </w:rPr>
              <w:t>Upgradefähigkeit</w:t>
            </w:r>
            <w:proofErr w:type="spellEnd"/>
          </w:p>
        </w:tc>
        <w:tc>
          <w:tcPr>
            <w:tcW w:w="7721" w:type="dxa"/>
          </w:tcPr>
          <w:p w14:paraId="40931FE4" w14:textId="77777777"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1.2.1-1.2.3</w:t>
            </w:r>
          </w:p>
        </w:tc>
      </w:tr>
      <w:tr w:rsidR="00E63D6D" w:rsidRPr="00C87E2E" w14:paraId="5B46F378" w14:textId="77777777" w:rsidTr="00E63D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45067177" w14:textId="79AE46E7" w:rsidR="00E63D6D" w:rsidRPr="00C87E2E" w:rsidRDefault="00E63D6D" w:rsidP="00FC27FE">
            <w:pPr>
              <w:rPr>
                <w:rFonts w:ascii="Arial" w:hAnsi="Arial" w:cs="Arial"/>
                <w:caps w:val="0"/>
                <w:sz w:val="18"/>
              </w:rPr>
            </w:pPr>
            <w:r w:rsidRPr="00C87E2E">
              <w:rPr>
                <w:rFonts w:ascii="Arial" w:hAnsi="Arial" w:cs="Arial"/>
                <w:caps w:val="0"/>
                <w:sz w:val="18"/>
              </w:rPr>
              <w:t>1.3</w:t>
            </w:r>
          </w:p>
        </w:tc>
        <w:tc>
          <w:tcPr>
            <w:tcW w:w="1724" w:type="dxa"/>
          </w:tcPr>
          <w:p w14:paraId="721F1310" w14:textId="6FA75816" w:rsidR="00E63D6D" w:rsidRPr="00C87E2E" w:rsidRDefault="00E63D6D" w:rsidP="00FC27FE">
            <w:pPr>
              <w:cnfStyle w:val="000000100000" w:firstRow="0" w:lastRow="0" w:firstColumn="0" w:lastColumn="0" w:oddVBand="0" w:evenVBand="0" w:oddHBand="1" w:evenHBand="0" w:firstRowFirstColumn="0" w:firstRowLastColumn="0" w:lastRowFirstColumn="0" w:lastRowLastColumn="0"/>
              <w:rPr>
                <w:rFonts w:ascii="Arial" w:hAnsi="Arial" w:cs="Arial"/>
                <w:caps/>
                <w:sz w:val="18"/>
              </w:rPr>
            </w:pPr>
            <w:r w:rsidRPr="00C87E2E">
              <w:rPr>
                <w:rFonts w:ascii="Arial" w:hAnsi="Arial" w:cs="Arial"/>
                <w:sz w:val="18"/>
              </w:rPr>
              <w:t>Design</w:t>
            </w:r>
          </w:p>
        </w:tc>
        <w:tc>
          <w:tcPr>
            <w:tcW w:w="3827" w:type="dxa"/>
          </w:tcPr>
          <w:p w14:paraId="68C056B6" w14:textId="44EA4DA0" w:rsidR="00E63D6D" w:rsidRPr="00C87E2E" w:rsidRDefault="00E63D6D" w:rsidP="00FC27F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Materialprofil</w:t>
            </w:r>
          </w:p>
        </w:tc>
        <w:tc>
          <w:tcPr>
            <w:tcW w:w="7721" w:type="dxa"/>
          </w:tcPr>
          <w:p w14:paraId="35CB81FF" w14:textId="77777777" w:rsidR="00E63D6D" w:rsidRPr="00C87E2E" w:rsidRDefault="00E63D6D" w:rsidP="00FC27F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7E2E">
              <w:rPr>
                <w:rFonts w:ascii="Arial" w:hAnsi="Arial" w:cs="Arial"/>
                <w:sz w:val="18"/>
              </w:rPr>
              <w:t>1.3.1-1.3.2</w:t>
            </w:r>
          </w:p>
        </w:tc>
      </w:tr>
      <w:tr w:rsidR="00E63D6D" w:rsidRPr="00C87E2E" w14:paraId="037E3F35" w14:textId="77777777" w:rsidTr="00E63D6D">
        <w:tc>
          <w:tcPr>
            <w:cnfStyle w:val="001000000000" w:firstRow="0" w:lastRow="0" w:firstColumn="1" w:lastColumn="0" w:oddVBand="0" w:evenVBand="0" w:oddHBand="0" w:evenHBand="0" w:firstRowFirstColumn="0" w:firstRowLastColumn="0" w:lastRowFirstColumn="0" w:lastRowLastColumn="0"/>
            <w:tcW w:w="686" w:type="dxa"/>
          </w:tcPr>
          <w:p w14:paraId="470C604E" w14:textId="5A409A9B" w:rsidR="00E63D6D" w:rsidRPr="00C87E2E" w:rsidRDefault="00E63D6D" w:rsidP="00FC27FE">
            <w:pPr>
              <w:rPr>
                <w:rFonts w:ascii="Arial" w:hAnsi="Arial" w:cs="Arial"/>
                <w:caps w:val="0"/>
                <w:sz w:val="18"/>
              </w:rPr>
            </w:pPr>
            <w:r w:rsidRPr="00C87E2E">
              <w:rPr>
                <w:rFonts w:ascii="Arial" w:hAnsi="Arial" w:cs="Arial"/>
                <w:caps w:val="0"/>
                <w:sz w:val="18"/>
              </w:rPr>
              <w:t>1.4</w:t>
            </w:r>
          </w:p>
        </w:tc>
        <w:tc>
          <w:tcPr>
            <w:tcW w:w="1724" w:type="dxa"/>
          </w:tcPr>
          <w:p w14:paraId="7236389D" w14:textId="01EB3211"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caps/>
                <w:sz w:val="18"/>
              </w:rPr>
            </w:pPr>
            <w:r w:rsidRPr="00C87E2E">
              <w:rPr>
                <w:rFonts w:ascii="Arial" w:hAnsi="Arial" w:cs="Arial"/>
                <w:sz w:val="18"/>
              </w:rPr>
              <w:t>Design</w:t>
            </w:r>
          </w:p>
        </w:tc>
        <w:tc>
          <w:tcPr>
            <w:tcW w:w="3827" w:type="dxa"/>
          </w:tcPr>
          <w:p w14:paraId="4BF728A5" w14:textId="2333356C"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7E2E">
              <w:rPr>
                <w:rFonts w:ascii="Arial" w:hAnsi="Arial" w:cs="Arial"/>
                <w:sz w:val="18"/>
              </w:rPr>
              <w:t xml:space="preserve">Dauerhaltbarkeit &amp; </w:t>
            </w:r>
            <w:proofErr w:type="spellStart"/>
            <w:r w:rsidRPr="00C87E2E">
              <w:rPr>
                <w:rFonts w:ascii="Arial" w:hAnsi="Arial" w:cs="Arial"/>
                <w:sz w:val="18"/>
              </w:rPr>
              <w:t>Aufbereitbarkeit</w:t>
            </w:r>
            <w:proofErr w:type="spellEnd"/>
          </w:p>
        </w:tc>
        <w:tc>
          <w:tcPr>
            <w:tcW w:w="7721" w:type="dxa"/>
          </w:tcPr>
          <w:p w14:paraId="63DF2AEA" w14:textId="6DB7B066" w:rsidR="00E63D6D" w:rsidRPr="00C87E2E" w:rsidRDefault="00E63D6D" w:rsidP="00FC27FE">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1.4.1-1.4.3</w:t>
            </w:r>
          </w:p>
        </w:tc>
      </w:tr>
      <w:tr w:rsidR="00E63D6D" w:rsidRPr="00C87E2E" w14:paraId="1C1D5856" w14:textId="77777777" w:rsidTr="0011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2B7E3D0C" w14:textId="00FEFC67" w:rsidR="00E63D6D" w:rsidRPr="00C87E2E" w:rsidRDefault="00E63D6D" w:rsidP="00E63D6D">
            <w:pPr>
              <w:rPr>
                <w:rFonts w:ascii="Arial" w:hAnsi="Arial" w:cs="Arial"/>
                <w:caps w:val="0"/>
                <w:sz w:val="18"/>
              </w:rPr>
            </w:pPr>
            <w:r w:rsidRPr="00C87E2E">
              <w:rPr>
                <w:rFonts w:ascii="Arial" w:hAnsi="Arial" w:cs="Arial"/>
                <w:caps w:val="0"/>
                <w:sz w:val="18"/>
              </w:rPr>
              <w:t>2.1</w:t>
            </w:r>
          </w:p>
        </w:tc>
        <w:tc>
          <w:tcPr>
            <w:tcW w:w="1724" w:type="dxa"/>
          </w:tcPr>
          <w:p w14:paraId="24F8C0AA" w14:textId="4AA60E1E"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Strategie</w:t>
            </w:r>
          </w:p>
        </w:tc>
        <w:tc>
          <w:tcPr>
            <w:tcW w:w="3827" w:type="dxa"/>
            <w:vAlign w:val="center"/>
          </w:tcPr>
          <w:p w14:paraId="76040249" w14:textId="7BEB9A4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caps/>
                <w:sz w:val="18"/>
              </w:rPr>
            </w:pPr>
            <w:r w:rsidRPr="00C87E2E">
              <w:rPr>
                <w:rFonts w:ascii="Arial" w:hAnsi="Arial" w:cs="Arial"/>
                <w:sz w:val="18"/>
              </w:rPr>
              <w:t xml:space="preserve">Marktattraktivität &amp; </w:t>
            </w:r>
            <w:r w:rsidR="004936CC" w:rsidRPr="00C87E2E">
              <w:rPr>
                <w:rFonts w:ascii="Arial" w:hAnsi="Arial" w:cs="Arial"/>
                <w:sz w:val="18"/>
              </w:rPr>
              <w:t>Teileversorgung</w:t>
            </w:r>
          </w:p>
        </w:tc>
        <w:tc>
          <w:tcPr>
            <w:tcW w:w="7721" w:type="dxa"/>
            <w:vAlign w:val="center"/>
          </w:tcPr>
          <w:p w14:paraId="12D8A422" w14:textId="1F23BCFA"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2.1.1-2.1.2</w:t>
            </w:r>
          </w:p>
        </w:tc>
      </w:tr>
      <w:tr w:rsidR="00E63D6D" w:rsidRPr="00C87E2E" w14:paraId="6982360A" w14:textId="77777777" w:rsidTr="00116114">
        <w:tc>
          <w:tcPr>
            <w:cnfStyle w:val="001000000000" w:firstRow="0" w:lastRow="0" w:firstColumn="1" w:lastColumn="0" w:oddVBand="0" w:evenVBand="0" w:oddHBand="0" w:evenHBand="0" w:firstRowFirstColumn="0" w:firstRowLastColumn="0" w:lastRowFirstColumn="0" w:lastRowLastColumn="0"/>
            <w:tcW w:w="686" w:type="dxa"/>
          </w:tcPr>
          <w:p w14:paraId="314AE46D" w14:textId="2937218F" w:rsidR="00E63D6D" w:rsidRPr="00C87E2E" w:rsidRDefault="00E63D6D" w:rsidP="00E63D6D">
            <w:pPr>
              <w:rPr>
                <w:rFonts w:ascii="Arial" w:hAnsi="Arial" w:cs="Arial"/>
                <w:caps w:val="0"/>
                <w:sz w:val="18"/>
              </w:rPr>
            </w:pPr>
            <w:r w:rsidRPr="00C87E2E">
              <w:rPr>
                <w:rFonts w:ascii="Arial" w:hAnsi="Arial" w:cs="Arial"/>
                <w:caps w:val="0"/>
                <w:sz w:val="18"/>
              </w:rPr>
              <w:t>2.2</w:t>
            </w:r>
          </w:p>
        </w:tc>
        <w:tc>
          <w:tcPr>
            <w:tcW w:w="1724" w:type="dxa"/>
          </w:tcPr>
          <w:p w14:paraId="2129EF35" w14:textId="5F7863C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Strategie</w:t>
            </w:r>
          </w:p>
        </w:tc>
        <w:tc>
          <w:tcPr>
            <w:tcW w:w="3827" w:type="dxa"/>
            <w:vAlign w:val="center"/>
          </w:tcPr>
          <w:p w14:paraId="60CA9447" w14:textId="315B276B"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 xml:space="preserve">Ressourcen, </w:t>
            </w:r>
            <w:proofErr w:type="spellStart"/>
            <w:r w:rsidRPr="00C87E2E">
              <w:rPr>
                <w:rFonts w:ascii="Arial" w:hAnsi="Arial" w:cs="Arial"/>
                <w:sz w:val="18"/>
              </w:rPr>
              <w:t>Know-How</w:t>
            </w:r>
            <w:proofErr w:type="spellEnd"/>
            <w:r w:rsidRPr="00C87E2E">
              <w:rPr>
                <w:rFonts w:ascii="Arial" w:hAnsi="Arial" w:cs="Arial"/>
                <w:sz w:val="18"/>
              </w:rPr>
              <w:t xml:space="preserve"> &amp; Tools</w:t>
            </w:r>
          </w:p>
        </w:tc>
        <w:tc>
          <w:tcPr>
            <w:tcW w:w="7721" w:type="dxa"/>
            <w:vAlign w:val="center"/>
          </w:tcPr>
          <w:p w14:paraId="56A74155" w14:textId="560CD2F4"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2.2.1-2.2.3</w:t>
            </w:r>
          </w:p>
        </w:tc>
      </w:tr>
      <w:tr w:rsidR="00E63D6D" w:rsidRPr="00C87E2E" w14:paraId="4AAC0DC8" w14:textId="77777777" w:rsidTr="0011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A7A241E" w14:textId="602EDA3C" w:rsidR="00E63D6D" w:rsidRPr="00C87E2E" w:rsidRDefault="00E63D6D" w:rsidP="00E63D6D">
            <w:pPr>
              <w:rPr>
                <w:rFonts w:ascii="Arial" w:hAnsi="Arial" w:cs="Arial"/>
                <w:caps w:val="0"/>
                <w:sz w:val="18"/>
              </w:rPr>
            </w:pPr>
            <w:r w:rsidRPr="00C87E2E">
              <w:rPr>
                <w:rFonts w:ascii="Arial" w:hAnsi="Arial" w:cs="Arial"/>
                <w:caps w:val="0"/>
                <w:sz w:val="18"/>
              </w:rPr>
              <w:t>2.3</w:t>
            </w:r>
          </w:p>
        </w:tc>
        <w:tc>
          <w:tcPr>
            <w:tcW w:w="1724" w:type="dxa"/>
          </w:tcPr>
          <w:p w14:paraId="5AC85EE0" w14:textId="28996D37"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Strategie</w:t>
            </w:r>
          </w:p>
        </w:tc>
        <w:tc>
          <w:tcPr>
            <w:tcW w:w="3827" w:type="dxa"/>
            <w:vAlign w:val="center"/>
          </w:tcPr>
          <w:p w14:paraId="53EC9842" w14:textId="5FB7BD04"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Marktverständnis &amp; Entscheidungslogik</w:t>
            </w:r>
          </w:p>
        </w:tc>
        <w:tc>
          <w:tcPr>
            <w:tcW w:w="7721" w:type="dxa"/>
            <w:vAlign w:val="center"/>
          </w:tcPr>
          <w:p w14:paraId="3699F07F" w14:textId="2C53124A"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2.3.1-2.3.2</w:t>
            </w:r>
          </w:p>
        </w:tc>
      </w:tr>
      <w:tr w:rsidR="00E63D6D" w:rsidRPr="00C87E2E" w14:paraId="19EB90B8" w14:textId="77777777" w:rsidTr="00116114">
        <w:tc>
          <w:tcPr>
            <w:cnfStyle w:val="001000000000" w:firstRow="0" w:lastRow="0" w:firstColumn="1" w:lastColumn="0" w:oddVBand="0" w:evenVBand="0" w:oddHBand="0" w:evenHBand="0" w:firstRowFirstColumn="0" w:firstRowLastColumn="0" w:lastRowFirstColumn="0" w:lastRowLastColumn="0"/>
            <w:tcW w:w="686" w:type="dxa"/>
          </w:tcPr>
          <w:p w14:paraId="2F2BF939" w14:textId="0661B3A6" w:rsidR="00E63D6D" w:rsidRPr="00C87E2E" w:rsidRDefault="00E63D6D" w:rsidP="00E63D6D">
            <w:pPr>
              <w:rPr>
                <w:rFonts w:ascii="Arial" w:hAnsi="Arial" w:cs="Arial"/>
                <w:caps w:val="0"/>
                <w:sz w:val="18"/>
              </w:rPr>
            </w:pPr>
            <w:r w:rsidRPr="00C87E2E">
              <w:rPr>
                <w:rFonts w:ascii="Arial" w:hAnsi="Arial" w:cs="Arial"/>
                <w:caps w:val="0"/>
                <w:sz w:val="18"/>
              </w:rPr>
              <w:t>2.4</w:t>
            </w:r>
          </w:p>
        </w:tc>
        <w:tc>
          <w:tcPr>
            <w:tcW w:w="1724" w:type="dxa"/>
          </w:tcPr>
          <w:p w14:paraId="4504BDF9" w14:textId="20FFA43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Strategie</w:t>
            </w:r>
          </w:p>
        </w:tc>
        <w:tc>
          <w:tcPr>
            <w:tcW w:w="3827" w:type="dxa"/>
            <w:vAlign w:val="center"/>
          </w:tcPr>
          <w:p w14:paraId="61F8D11F" w14:textId="49FDACD9" w:rsidR="00E63D6D" w:rsidRPr="00C87E2E" w:rsidRDefault="007F33A5"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eastAsiaTheme="majorEastAsia" w:hAnsi="Arial" w:cs="Arial"/>
                <w:sz w:val="18"/>
                <w:szCs w:val="18"/>
              </w:rPr>
              <w:t xml:space="preserve">Stakeholder </w:t>
            </w:r>
            <w:r w:rsidRPr="00C87E2E">
              <w:rPr>
                <w:rFonts w:ascii="Arial" w:hAnsi="Arial" w:cs="Arial"/>
                <w:sz w:val="18"/>
              </w:rPr>
              <w:t xml:space="preserve">&amp; </w:t>
            </w:r>
            <w:r w:rsidRPr="00C87E2E">
              <w:rPr>
                <w:rFonts w:ascii="Arial" w:eastAsiaTheme="majorEastAsia" w:hAnsi="Arial" w:cs="Arial"/>
                <w:sz w:val="18"/>
                <w:szCs w:val="18"/>
              </w:rPr>
              <w:t>Soziale Integration</w:t>
            </w:r>
          </w:p>
        </w:tc>
        <w:tc>
          <w:tcPr>
            <w:tcW w:w="7721" w:type="dxa"/>
            <w:vAlign w:val="center"/>
          </w:tcPr>
          <w:p w14:paraId="217B8009" w14:textId="28C3FE0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2.4.1-2.4.2</w:t>
            </w:r>
          </w:p>
        </w:tc>
      </w:tr>
      <w:tr w:rsidR="00E63D6D" w:rsidRPr="00C87E2E" w14:paraId="40CEE7D3" w14:textId="77777777" w:rsidTr="0011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3BCE260D" w14:textId="376CC0EA" w:rsidR="00E63D6D" w:rsidRPr="00C87E2E" w:rsidRDefault="00E63D6D" w:rsidP="00E63D6D">
            <w:pPr>
              <w:rPr>
                <w:rFonts w:ascii="Arial" w:hAnsi="Arial" w:cs="Arial"/>
                <w:caps w:val="0"/>
                <w:sz w:val="18"/>
              </w:rPr>
            </w:pPr>
            <w:r w:rsidRPr="00C87E2E">
              <w:rPr>
                <w:rFonts w:ascii="Arial" w:hAnsi="Arial" w:cs="Arial"/>
                <w:caps w:val="0"/>
                <w:sz w:val="18"/>
              </w:rPr>
              <w:t>3.1</w:t>
            </w:r>
          </w:p>
        </w:tc>
        <w:tc>
          <w:tcPr>
            <w:tcW w:w="1724" w:type="dxa"/>
          </w:tcPr>
          <w:p w14:paraId="6E969191" w14:textId="2D8CF72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Wirtschaftlichkeit</w:t>
            </w:r>
          </w:p>
        </w:tc>
        <w:tc>
          <w:tcPr>
            <w:tcW w:w="3827" w:type="dxa"/>
            <w:vAlign w:val="center"/>
          </w:tcPr>
          <w:p w14:paraId="215B6781" w14:textId="398F73A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Wirtschaftliche Tragfähigkeit</w:t>
            </w:r>
          </w:p>
        </w:tc>
        <w:tc>
          <w:tcPr>
            <w:tcW w:w="7721" w:type="dxa"/>
            <w:vAlign w:val="center"/>
          </w:tcPr>
          <w:p w14:paraId="4A9E9535" w14:textId="7927538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3.1.1-3.1.3</w:t>
            </w:r>
          </w:p>
        </w:tc>
      </w:tr>
      <w:tr w:rsidR="00E63D6D" w:rsidRPr="00C87E2E" w14:paraId="531469D5" w14:textId="77777777" w:rsidTr="00116114">
        <w:tc>
          <w:tcPr>
            <w:cnfStyle w:val="001000000000" w:firstRow="0" w:lastRow="0" w:firstColumn="1" w:lastColumn="0" w:oddVBand="0" w:evenVBand="0" w:oddHBand="0" w:evenHBand="0" w:firstRowFirstColumn="0" w:firstRowLastColumn="0" w:lastRowFirstColumn="0" w:lastRowLastColumn="0"/>
            <w:tcW w:w="686" w:type="dxa"/>
          </w:tcPr>
          <w:p w14:paraId="2B06FC03" w14:textId="6CD9A07E" w:rsidR="00E63D6D" w:rsidRPr="00C87E2E" w:rsidRDefault="00E63D6D" w:rsidP="00E63D6D">
            <w:pPr>
              <w:rPr>
                <w:rFonts w:ascii="Arial" w:hAnsi="Arial" w:cs="Arial"/>
                <w:caps w:val="0"/>
                <w:sz w:val="18"/>
              </w:rPr>
            </w:pPr>
            <w:r w:rsidRPr="00C87E2E">
              <w:rPr>
                <w:rFonts w:ascii="Arial" w:hAnsi="Arial" w:cs="Arial"/>
                <w:caps w:val="0"/>
                <w:sz w:val="18"/>
              </w:rPr>
              <w:t>4.1</w:t>
            </w:r>
          </w:p>
        </w:tc>
        <w:tc>
          <w:tcPr>
            <w:tcW w:w="1724" w:type="dxa"/>
          </w:tcPr>
          <w:p w14:paraId="45FECDB1" w14:textId="56155A75"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Regulatorik</w:t>
            </w:r>
          </w:p>
        </w:tc>
        <w:tc>
          <w:tcPr>
            <w:tcW w:w="3827" w:type="dxa"/>
            <w:vAlign w:val="center"/>
          </w:tcPr>
          <w:p w14:paraId="5B25C788" w14:textId="7DC5CE25"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b/>
                <w:sz w:val="18"/>
              </w:rPr>
            </w:pPr>
            <w:r w:rsidRPr="00C87E2E">
              <w:rPr>
                <w:rFonts w:ascii="Arial" w:hAnsi="Arial" w:cs="Arial"/>
                <w:sz w:val="18"/>
              </w:rPr>
              <w:t>Produkt- Und Sicherheitskonformität</w:t>
            </w:r>
          </w:p>
        </w:tc>
        <w:tc>
          <w:tcPr>
            <w:tcW w:w="7721" w:type="dxa"/>
            <w:vAlign w:val="center"/>
          </w:tcPr>
          <w:p w14:paraId="53648A24" w14:textId="45725D60"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b/>
                <w:sz w:val="18"/>
              </w:rPr>
            </w:pPr>
            <w:r w:rsidRPr="00C87E2E">
              <w:rPr>
                <w:rFonts w:ascii="Arial" w:hAnsi="Arial" w:cs="Arial"/>
                <w:sz w:val="18"/>
              </w:rPr>
              <w:t>4.1.1-4.1.3</w:t>
            </w:r>
          </w:p>
        </w:tc>
      </w:tr>
      <w:tr w:rsidR="00E63D6D" w:rsidRPr="00C87E2E" w14:paraId="4B80F6DA" w14:textId="77777777" w:rsidTr="0011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714E0788" w14:textId="176DC26E" w:rsidR="00E63D6D" w:rsidRPr="00C87E2E" w:rsidRDefault="00E63D6D" w:rsidP="00E63D6D">
            <w:pPr>
              <w:rPr>
                <w:rFonts w:ascii="Arial" w:hAnsi="Arial" w:cs="Arial"/>
                <w:caps w:val="0"/>
                <w:sz w:val="18"/>
              </w:rPr>
            </w:pPr>
            <w:r w:rsidRPr="00C87E2E">
              <w:rPr>
                <w:rFonts w:ascii="Arial" w:hAnsi="Arial" w:cs="Arial"/>
                <w:caps w:val="0"/>
                <w:sz w:val="18"/>
              </w:rPr>
              <w:t>4.2</w:t>
            </w:r>
          </w:p>
        </w:tc>
        <w:tc>
          <w:tcPr>
            <w:tcW w:w="1724" w:type="dxa"/>
          </w:tcPr>
          <w:p w14:paraId="5983D228" w14:textId="0C3C2B59"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Regulatorik</w:t>
            </w:r>
          </w:p>
        </w:tc>
        <w:tc>
          <w:tcPr>
            <w:tcW w:w="3827" w:type="dxa"/>
            <w:vAlign w:val="center"/>
          </w:tcPr>
          <w:p w14:paraId="31223C26" w14:textId="1E882D90"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Daten-, Kennzeichnungs- Und Rechte-Compliance</w:t>
            </w:r>
          </w:p>
        </w:tc>
        <w:tc>
          <w:tcPr>
            <w:tcW w:w="7721" w:type="dxa"/>
            <w:vAlign w:val="center"/>
          </w:tcPr>
          <w:p w14:paraId="096A3BB3" w14:textId="4487FE31"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4.2.1-4.2.3</w:t>
            </w:r>
          </w:p>
        </w:tc>
      </w:tr>
      <w:tr w:rsidR="00E63D6D" w:rsidRPr="00C87E2E" w14:paraId="0D4509B6" w14:textId="77777777" w:rsidTr="00116114">
        <w:tc>
          <w:tcPr>
            <w:cnfStyle w:val="001000000000" w:firstRow="0" w:lastRow="0" w:firstColumn="1" w:lastColumn="0" w:oddVBand="0" w:evenVBand="0" w:oddHBand="0" w:evenHBand="0" w:firstRowFirstColumn="0" w:firstRowLastColumn="0" w:lastRowFirstColumn="0" w:lastRowLastColumn="0"/>
            <w:tcW w:w="686" w:type="dxa"/>
          </w:tcPr>
          <w:p w14:paraId="07E1489C" w14:textId="70142F9E" w:rsidR="00E63D6D" w:rsidRPr="00C87E2E" w:rsidRDefault="00E63D6D" w:rsidP="00E63D6D">
            <w:pPr>
              <w:rPr>
                <w:rFonts w:ascii="Arial" w:hAnsi="Arial" w:cs="Arial"/>
                <w:caps w:val="0"/>
                <w:sz w:val="18"/>
              </w:rPr>
            </w:pPr>
            <w:r w:rsidRPr="00C87E2E">
              <w:rPr>
                <w:rFonts w:ascii="Arial" w:hAnsi="Arial" w:cs="Arial"/>
                <w:caps w:val="0"/>
                <w:sz w:val="18"/>
              </w:rPr>
              <w:t>5.1</w:t>
            </w:r>
          </w:p>
        </w:tc>
        <w:tc>
          <w:tcPr>
            <w:tcW w:w="1724" w:type="dxa"/>
          </w:tcPr>
          <w:p w14:paraId="77FFAC3B" w14:textId="77777777" w:rsidR="004936CC"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 xml:space="preserve">Systemische </w:t>
            </w:r>
          </w:p>
          <w:p w14:paraId="68AB2AE9" w14:textId="558F5D6B"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proofErr w:type="spellStart"/>
            <w:r w:rsidRPr="00C87E2E">
              <w:rPr>
                <w:rFonts w:ascii="Arial" w:hAnsi="Arial" w:cs="Arial"/>
                <w:sz w:val="18"/>
              </w:rPr>
              <w:t>Befähiger</w:t>
            </w:r>
            <w:proofErr w:type="spellEnd"/>
          </w:p>
        </w:tc>
        <w:tc>
          <w:tcPr>
            <w:tcW w:w="3827" w:type="dxa"/>
            <w:vAlign w:val="center"/>
          </w:tcPr>
          <w:p w14:paraId="099A2D3A" w14:textId="11223F3D" w:rsidR="00E63D6D" w:rsidRPr="00C87E2E" w:rsidRDefault="00E6372E" w:rsidP="00E63D6D">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 xml:space="preserve">Digitale Identität &amp; Prognose </w:t>
            </w:r>
            <w:r w:rsidRPr="00C87E2E">
              <w:rPr>
                <w:rFonts w:ascii="Arial" w:hAnsi="Arial" w:cs="Arial"/>
                <w:sz w:val="18"/>
              </w:rPr>
              <w:t>&amp; Interoperabilität</w:t>
            </w:r>
          </w:p>
        </w:tc>
        <w:tc>
          <w:tcPr>
            <w:tcW w:w="7721" w:type="dxa"/>
            <w:vAlign w:val="center"/>
          </w:tcPr>
          <w:p w14:paraId="7AC5B1DB" w14:textId="2FA1F0D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5.1.1-5.1.3</w:t>
            </w:r>
          </w:p>
        </w:tc>
      </w:tr>
      <w:tr w:rsidR="00E63D6D" w:rsidRPr="00C87E2E" w14:paraId="794AAA4C" w14:textId="77777777" w:rsidTr="0011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6E10A94E" w14:textId="5C619E85" w:rsidR="00E63D6D" w:rsidRPr="00C87E2E" w:rsidRDefault="00E63D6D" w:rsidP="00E63D6D">
            <w:pPr>
              <w:rPr>
                <w:rFonts w:ascii="Arial" w:hAnsi="Arial" w:cs="Arial"/>
                <w:caps w:val="0"/>
                <w:sz w:val="18"/>
              </w:rPr>
            </w:pPr>
            <w:r w:rsidRPr="00C87E2E">
              <w:rPr>
                <w:rFonts w:ascii="Arial" w:hAnsi="Arial" w:cs="Arial"/>
                <w:caps w:val="0"/>
                <w:sz w:val="18"/>
              </w:rPr>
              <w:t>5.2</w:t>
            </w:r>
          </w:p>
        </w:tc>
        <w:tc>
          <w:tcPr>
            <w:tcW w:w="1724" w:type="dxa"/>
          </w:tcPr>
          <w:p w14:paraId="7E0EA214" w14:textId="77777777" w:rsidR="004936CC"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 xml:space="preserve">Systemische </w:t>
            </w:r>
          </w:p>
          <w:p w14:paraId="103C0AD4" w14:textId="267F55E3"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proofErr w:type="spellStart"/>
            <w:r w:rsidRPr="00C87E2E">
              <w:rPr>
                <w:rFonts w:ascii="Arial" w:hAnsi="Arial" w:cs="Arial"/>
                <w:sz w:val="18"/>
              </w:rPr>
              <w:t>Befähiger</w:t>
            </w:r>
            <w:proofErr w:type="spellEnd"/>
          </w:p>
        </w:tc>
        <w:tc>
          <w:tcPr>
            <w:tcW w:w="3827" w:type="dxa"/>
            <w:vAlign w:val="center"/>
          </w:tcPr>
          <w:p w14:paraId="6A78134C" w14:textId="6D007720"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Rückführungsinfrastruktur</w:t>
            </w:r>
          </w:p>
        </w:tc>
        <w:tc>
          <w:tcPr>
            <w:tcW w:w="7721" w:type="dxa"/>
            <w:vAlign w:val="center"/>
          </w:tcPr>
          <w:p w14:paraId="1B8931DD" w14:textId="4179DE24" w:rsidR="00E63D6D" w:rsidRPr="00C87E2E" w:rsidRDefault="00E63D6D" w:rsidP="00E63D6D">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5.2.1-5.2.2</w:t>
            </w:r>
          </w:p>
        </w:tc>
      </w:tr>
      <w:tr w:rsidR="00E63D6D" w:rsidRPr="00C87E2E" w14:paraId="5514398C" w14:textId="77777777" w:rsidTr="00116114">
        <w:tc>
          <w:tcPr>
            <w:cnfStyle w:val="001000000000" w:firstRow="0" w:lastRow="0" w:firstColumn="1" w:lastColumn="0" w:oddVBand="0" w:evenVBand="0" w:oddHBand="0" w:evenHBand="0" w:firstRowFirstColumn="0" w:firstRowLastColumn="0" w:lastRowFirstColumn="0" w:lastRowLastColumn="0"/>
            <w:tcW w:w="686" w:type="dxa"/>
          </w:tcPr>
          <w:p w14:paraId="0641D074" w14:textId="07F73777" w:rsidR="00E63D6D" w:rsidRPr="00C87E2E" w:rsidRDefault="00E63D6D" w:rsidP="00E63D6D">
            <w:pPr>
              <w:rPr>
                <w:rFonts w:ascii="Arial" w:hAnsi="Arial" w:cs="Arial"/>
                <w:caps w:val="0"/>
                <w:sz w:val="18"/>
              </w:rPr>
            </w:pPr>
            <w:r w:rsidRPr="00C87E2E">
              <w:rPr>
                <w:rFonts w:ascii="Arial" w:hAnsi="Arial" w:cs="Arial"/>
                <w:caps w:val="0"/>
                <w:sz w:val="18"/>
              </w:rPr>
              <w:t>5.3</w:t>
            </w:r>
          </w:p>
        </w:tc>
        <w:tc>
          <w:tcPr>
            <w:tcW w:w="1724" w:type="dxa"/>
          </w:tcPr>
          <w:p w14:paraId="749205C1" w14:textId="77777777" w:rsidR="004936CC"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 xml:space="preserve">Systemische </w:t>
            </w:r>
          </w:p>
          <w:p w14:paraId="25E6B222" w14:textId="126CD773"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proofErr w:type="spellStart"/>
            <w:r w:rsidRPr="00C87E2E">
              <w:rPr>
                <w:rFonts w:ascii="Arial" w:hAnsi="Arial" w:cs="Arial"/>
                <w:sz w:val="18"/>
              </w:rPr>
              <w:t>Befähiger</w:t>
            </w:r>
            <w:proofErr w:type="spellEnd"/>
          </w:p>
        </w:tc>
        <w:tc>
          <w:tcPr>
            <w:tcW w:w="3827" w:type="dxa"/>
            <w:vAlign w:val="center"/>
          </w:tcPr>
          <w:p w14:paraId="1E4C7A7A" w14:textId="15385DCC"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Nutzeraktivierung &amp; Rückgabeunterstützung</w:t>
            </w:r>
          </w:p>
        </w:tc>
        <w:tc>
          <w:tcPr>
            <w:tcW w:w="7721" w:type="dxa"/>
            <w:vAlign w:val="center"/>
          </w:tcPr>
          <w:p w14:paraId="77034FAB" w14:textId="3F9FD586" w:rsidR="00E63D6D" w:rsidRPr="00C87E2E" w:rsidRDefault="00E63D6D" w:rsidP="00E63D6D">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5.3.1-5.3.2</w:t>
            </w:r>
          </w:p>
        </w:tc>
      </w:tr>
    </w:tbl>
    <w:p w14:paraId="1D4B92D2" w14:textId="77777777" w:rsidR="00E63D6D" w:rsidRPr="00C87E2E" w:rsidRDefault="00E63D6D" w:rsidP="00E63D6D">
      <w:pPr>
        <w:rPr>
          <w:rFonts w:ascii="Arial" w:hAnsi="Arial" w:cs="Arial"/>
        </w:rPr>
      </w:pPr>
    </w:p>
    <w:p w14:paraId="4A09D3A1" w14:textId="77777777" w:rsidR="00E63D6D" w:rsidRPr="00C87E2E" w:rsidRDefault="00E63D6D" w:rsidP="00E63D6D">
      <w:pPr>
        <w:rPr>
          <w:rFonts w:ascii="Arial" w:hAnsi="Arial" w:cs="Arial"/>
        </w:rPr>
      </w:pPr>
    </w:p>
    <w:p w14:paraId="0F47EE58" w14:textId="77777777" w:rsidR="004936CC" w:rsidRPr="00C87E2E" w:rsidRDefault="004936CC" w:rsidP="00E63D6D">
      <w:pPr>
        <w:rPr>
          <w:rFonts w:ascii="Arial" w:hAnsi="Arial" w:cs="Arial"/>
        </w:rPr>
      </w:pPr>
    </w:p>
    <w:p w14:paraId="6A4802BC" w14:textId="77777777" w:rsidR="00E63D6D" w:rsidRPr="00C87E2E" w:rsidRDefault="00E63D6D">
      <w:pPr>
        <w:rPr>
          <w:rFonts w:ascii="Arial" w:hAnsi="Arial" w:cs="Arial"/>
          <w:b/>
          <w:bCs/>
          <w:sz w:val="18"/>
          <w:szCs w:val="18"/>
        </w:rPr>
      </w:pPr>
    </w:p>
    <w:p w14:paraId="25A57311" w14:textId="77777777" w:rsidR="00D804F8" w:rsidRPr="00C87E2E" w:rsidRDefault="00D804F8">
      <w:pPr>
        <w:rPr>
          <w:rFonts w:ascii="Arial" w:hAnsi="Arial" w:cs="Arial"/>
          <w:b/>
          <w:bCs/>
          <w:sz w:val="18"/>
          <w:szCs w:val="18"/>
        </w:rPr>
      </w:pPr>
    </w:p>
    <w:tbl>
      <w:tblPr>
        <w:tblStyle w:val="DzTablo5"/>
        <w:tblW w:w="13736" w:type="dxa"/>
        <w:tblLayout w:type="fixed"/>
        <w:tblLook w:val="04A0" w:firstRow="1" w:lastRow="0" w:firstColumn="1" w:lastColumn="0" w:noHBand="0" w:noVBand="1"/>
      </w:tblPr>
      <w:tblGrid>
        <w:gridCol w:w="727"/>
        <w:gridCol w:w="1400"/>
        <w:gridCol w:w="708"/>
        <w:gridCol w:w="1985"/>
        <w:gridCol w:w="2835"/>
        <w:gridCol w:w="3827"/>
        <w:gridCol w:w="2254"/>
      </w:tblGrid>
      <w:tr w:rsidR="006257C5" w:rsidRPr="00C87E2E" w14:paraId="3997182B" w14:textId="607CA3E3" w:rsidTr="006257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7" w:type="dxa"/>
          </w:tcPr>
          <w:p w14:paraId="3999626D" w14:textId="0CE326FE" w:rsidR="006257C5" w:rsidRPr="00C87E2E" w:rsidRDefault="006257C5" w:rsidP="0002794E">
            <w:pPr>
              <w:jc w:val="left"/>
              <w:rPr>
                <w:rFonts w:ascii="Arial" w:hAnsi="Arial" w:cs="Arial"/>
                <w:b/>
                <w:bCs/>
                <w:sz w:val="18"/>
                <w:szCs w:val="18"/>
              </w:rPr>
            </w:pPr>
            <w:r w:rsidRPr="00C87E2E">
              <w:rPr>
                <w:rFonts w:ascii="Arial" w:hAnsi="Arial" w:cs="Arial"/>
                <w:b/>
                <w:bCs/>
                <w:sz w:val="18"/>
                <w:szCs w:val="18"/>
              </w:rPr>
              <w:lastRenderedPageBreak/>
              <w:t>Leitfrage Nr.</w:t>
            </w:r>
          </w:p>
        </w:tc>
        <w:tc>
          <w:tcPr>
            <w:tcW w:w="1400" w:type="dxa"/>
          </w:tcPr>
          <w:p w14:paraId="1E1FADEE" w14:textId="66A3EBC9"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Anforderung </w:t>
            </w:r>
          </w:p>
        </w:tc>
        <w:tc>
          <w:tcPr>
            <w:tcW w:w="708" w:type="dxa"/>
          </w:tcPr>
          <w:p w14:paraId="7E2BDE66" w14:textId="3CF20411"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C87E2E">
              <w:rPr>
                <w:rFonts w:ascii="Arial" w:hAnsi="Arial" w:cs="Arial"/>
                <w:b/>
                <w:bCs/>
                <w:sz w:val="18"/>
                <w:szCs w:val="18"/>
              </w:rPr>
              <w:t xml:space="preserve">Relevante </w:t>
            </w:r>
          </w:p>
          <w:p w14:paraId="630A221E" w14:textId="3A66F423"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DIN</w:t>
            </w:r>
            <w:r w:rsidRPr="00C87E2E">
              <w:rPr>
                <w:rFonts w:ascii="Arial" w:hAnsi="Arial" w:cs="Arial"/>
                <w:b/>
                <w:bCs/>
                <w:sz w:val="18"/>
                <w:szCs w:val="18"/>
              </w:rPr>
              <w:br/>
              <w:t>Norm</w:t>
            </w:r>
            <w:r w:rsidRPr="00C87E2E">
              <w:rPr>
                <w:rStyle w:val="DipnotBavurusu"/>
                <w:rFonts w:ascii="Arial" w:hAnsi="Arial" w:cs="Arial"/>
                <w:b/>
                <w:bCs/>
                <w:sz w:val="18"/>
                <w:szCs w:val="18"/>
              </w:rPr>
              <w:footnoteReference w:id="1"/>
            </w:r>
          </w:p>
        </w:tc>
        <w:tc>
          <w:tcPr>
            <w:tcW w:w="1985" w:type="dxa"/>
            <w:hideMark/>
          </w:tcPr>
          <w:p w14:paraId="64152652" w14:textId="74B392E4"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Indik</w:t>
            </w:r>
            <w:r w:rsidR="00013813" w:rsidRPr="00C87E2E">
              <w:rPr>
                <w:rFonts w:ascii="Arial" w:hAnsi="Arial" w:cs="Arial"/>
                <w:b/>
                <w:bCs/>
                <w:sz w:val="18"/>
                <w:szCs w:val="18"/>
              </w:rPr>
              <w:t>a</w:t>
            </w:r>
            <w:r w:rsidRPr="00C87E2E">
              <w:rPr>
                <w:rFonts w:ascii="Arial" w:hAnsi="Arial" w:cs="Arial"/>
                <w:b/>
                <w:bCs/>
                <w:sz w:val="18"/>
                <w:szCs w:val="18"/>
              </w:rPr>
              <w:t>tor &amp; Leitfrage</w:t>
            </w:r>
          </w:p>
        </w:tc>
        <w:tc>
          <w:tcPr>
            <w:tcW w:w="2835" w:type="dxa"/>
            <w:hideMark/>
          </w:tcPr>
          <w:p w14:paraId="1A6C07F6" w14:textId="62EC7894"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Erläuterung</w:t>
            </w:r>
          </w:p>
        </w:tc>
        <w:tc>
          <w:tcPr>
            <w:tcW w:w="3827" w:type="dxa"/>
            <w:hideMark/>
          </w:tcPr>
          <w:p w14:paraId="3D7A189F" w14:textId="30719A39"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Antwortmöglichkeiten </w:t>
            </w:r>
          </w:p>
        </w:tc>
        <w:tc>
          <w:tcPr>
            <w:tcW w:w="2254" w:type="dxa"/>
            <w:hideMark/>
          </w:tcPr>
          <w:p w14:paraId="100F64B4" w14:textId="77777777" w:rsidR="006257C5" w:rsidRPr="00C87E2E" w:rsidRDefault="006257C5" w:rsidP="0002794E">
            <w:pPr>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Zuordnung zu bestehenden Modellen / Indizes</w:t>
            </w:r>
          </w:p>
        </w:tc>
      </w:tr>
      <w:tr w:rsidR="006257C5" w:rsidRPr="00C87E2E" w14:paraId="7BECF24C" w14:textId="577372E6"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5B044731" w14:textId="5D533B27" w:rsidR="006257C5" w:rsidRPr="00C87E2E" w:rsidRDefault="006257C5" w:rsidP="00A7666A">
            <w:pPr>
              <w:rPr>
                <w:rStyle w:val="Gl"/>
                <w:rFonts w:ascii="Arial" w:eastAsiaTheme="majorEastAsia" w:hAnsi="Arial" w:cs="Arial"/>
                <w:sz w:val="18"/>
                <w:szCs w:val="18"/>
              </w:rPr>
            </w:pPr>
            <w:r w:rsidRPr="00C87E2E">
              <w:rPr>
                <w:rStyle w:val="Gl"/>
                <w:rFonts w:ascii="Arial" w:eastAsiaTheme="majorEastAsia" w:hAnsi="Arial" w:cs="Arial"/>
                <w:sz w:val="18"/>
                <w:szCs w:val="18"/>
              </w:rPr>
              <w:t>1.1.1</w:t>
            </w:r>
          </w:p>
        </w:tc>
        <w:tc>
          <w:tcPr>
            <w:tcW w:w="1400" w:type="dxa"/>
          </w:tcPr>
          <w:p w14:paraId="7F112431" w14:textId="22B92F6D" w:rsidR="006257C5" w:rsidRPr="00C87E2E" w:rsidRDefault="006257C5" w:rsidP="00C21D8B">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Zerstörungsfreie Demontierbarkeit</w:t>
            </w:r>
            <w:r w:rsidRPr="00C87E2E">
              <w:rPr>
                <w:rStyle w:val="Gl"/>
                <w:rFonts w:ascii="Arial" w:eastAsiaTheme="majorEastAsia" w:hAnsi="Arial" w:cs="Arial"/>
                <w:sz w:val="18"/>
                <w:szCs w:val="18"/>
              </w:rPr>
              <w:t>, Einsatz demontagefreundlicher Fügeverfahren</w:t>
            </w:r>
          </w:p>
          <w:p w14:paraId="4AC011F7" w14:textId="4FA665B5"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 </w:t>
            </w:r>
            <w:r w:rsidRPr="00C87E2E">
              <w:rPr>
                <w:rStyle w:val="Gl"/>
                <w:rFonts w:ascii="Arial" w:eastAsiaTheme="majorEastAsia" w:hAnsi="Arial" w:cs="Arial"/>
                <w:sz w:val="18"/>
                <w:szCs w:val="18"/>
              </w:rPr>
              <w:br/>
            </w:r>
          </w:p>
        </w:tc>
        <w:tc>
          <w:tcPr>
            <w:tcW w:w="708" w:type="dxa"/>
          </w:tcPr>
          <w:p w14:paraId="0A69AC29" w14:textId="77777777" w:rsidR="00B46342"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DIN </w:t>
            </w:r>
          </w:p>
          <w:p w14:paraId="26DD5E45" w14:textId="77777777" w:rsidR="00B46342" w:rsidRPr="00C87E2E" w:rsidRDefault="00B46342"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EN</w:t>
            </w:r>
          </w:p>
          <w:p w14:paraId="2F9AEA69" w14:textId="1119D3C1"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45560</w:t>
            </w:r>
          </w:p>
          <w:p w14:paraId="061F66DB" w14:textId="77777777"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5CAE9B4E" w14:textId="07E9C93D"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br/>
              <w:t>EN</w:t>
            </w:r>
            <w:r w:rsidRPr="00C87E2E">
              <w:rPr>
                <w:rStyle w:val="Gl"/>
                <w:rFonts w:ascii="Arial" w:eastAsiaTheme="majorEastAsia" w:hAnsi="Arial" w:cs="Arial"/>
                <w:sz w:val="18"/>
                <w:szCs w:val="18"/>
              </w:rPr>
              <w:t xml:space="preserve"> 45553 </w:t>
            </w:r>
          </w:p>
          <w:p w14:paraId="21B9D5A2" w14:textId="5CD026F8"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b w:val="0"/>
                <w:bCs w:val="0"/>
                <w:sz w:val="18"/>
                <w:szCs w:val="18"/>
              </w:rPr>
            </w:pPr>
            <w:r w:rsidRPr="00C87E2E">
              <w:rPr>
                <w:rStyle w:val="Gl"/>
                <w:rFonts w:ascii="Arial" w:eastAsiaTheme="majorEastAsia" w:hAnsi="Arial" w:cs="Arial"/>
                <w:sz w:val="18"/>
                <w:szCs w:val="18"/>
              </w:rPr>
              <w:t xml:space="preserve"> </w:t>
            </w:r>
            <w:r w:rsidRPr="00C87E2E">
              <w:rPr>
                <w:rStyle w:val="Gl"/>
                <w:rFonts w:ascii="Arial" w:eastAsiaTheme="majorEastAsia" w:hAnsi="Arial" w:cs="Arial"/>
                <w:sz w:val="18"/>
                <w:szCs w:val="18"/>
              </w:rPr>
              <w:br/>
            </w:r>
          </w:p>
        </w:tc>
        <w:tc>
          <w:tcPr>
            <w:tcW w:w="1985" w:type="dxa"/>
            <w:hideMark/>
          </w:tcPr>
          <w:p w14:paraId="1B272A15" w14:textId="73D9D66A"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Indikator 1</w:t>
            </w:r>
            <w:r w:rsidR="00013813" w:rsidRPr="00C87E2E">
              <w:rPr>
                <w:rFonts w:ascii="Arial" w:hAnsi="Arial" w:cs="Arial"/>
                <w:b/>
                <w:bCs/>
                <w:sz w:val="18"/>
                <w:szCs w:val="18"/>
              </w:rPr>
              <w:t>.</w:t>
            </w:r>
            <w:r w:rsidRPr="00C87E2E">
              <w:rPr>
                <w:rFonts w:ascii="Arial" w:hAnsi="Arial" w:cs="Arial"/>
                <w:b/>
                <w:bCs/>
                <w:sz w:val="18"/>
                <w:szCs w:val="18"/>
              </w:rPr>
              <w:t>1</w:t>
            </w:r>
            <w:r w:rsidR="00013813" w:rsidRPr="00C87E2E">
              <w:rPr>
                <w:rFonts w:ascii="Arial" w:hAnsi="Arial" w:cs="Arial"/>
                <w:b/>
                <w:bCs/>
                <w:sz w:val="18"/>
                <w:szCs w:val="18"/>
              </w:rPr>
              <w:t>:</w:t>
            </w:r>
            <w:r w:rsidRPr="00C87E2E">
              <w:rPr>
                <w:rFonts w:ascii="Arial" w:hAnsi="Arial" w:cs="Arial"/>
                <w:b/>
                <w:bCs/>
                <w:sz w:val="18"/>
                <w:szCs w:val="18"/>
              </w:rPr>
              <w:br/>
            </w:r>
            <w:r w:rsidRPr="00C87E2E">
              <w:rPr>
                <w:rFonts w:ascii="Arial" w:hAnsi="Arial" w:cs="Arial"/>
                <w:sz w:val="18"/>
                <w:szCs w:val="18"/>
              </w:rPr>
              <w:t>Operative Demontierbarkeit</w:t>
            </w:r>
            <w:r w:rsidRPr="00C87E2E">
              <w:rPr>
                <w:rFonts w:ascii="Arial" w:hAnsi="Arial" w:cs="Arial"/>
                <w:b/>
                <w:bCs/>
                <w:sz w:val="18"/>
                <w:szCs w:val="18"/>
              </w:rPr>
              <w:t xml:space="preserve"> </w:t>
            </w:r>
          </w:p>
          <w:p w14:paraId="5AE796B2" w14:textId="77777777"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p w14:paraId="5A3A3407" w14:textId="05EAE775" w:rsidR="006257C5" w:rsidRPr="00C87E2E" w:rsidRDefault="006257C5" w:rsidP="00A7666A">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Leitfrage:</w:t>
            </w:r>
          </w:p>
          <w:p w14:paraId="74870E19" w14:textId="3F81B30B" w:rsidR="006257C5" w:rsidRPr="00C87E2E" w:rsidRDefault="007320EB" w:rsidP="00A7666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rPr>
              <w:t>In welchem Umfang können Module und Komponenten zerstörungsfrei demontiert werden?</w:t>
            </w:r>
          </w:p>
        </w:tc>
        <w:tc>
          <w:tcPr>
            <w:tcW w:w="2835" w:type="dxa"/>
            <w:hideMark/>
          </w:tcPr>
          <w:p w14:paraId="1B74B0B1" w14:textId="0BCA473F" w:rsidR="00B17777" w:rsidRPr="00C87E2E" w:rsidRDefault="00B70E4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Zerstörungsfreie Demontage ist eine Grundvoraussetzung, um Komponenten, Module oder Materialien für Wiederverwendung, Reparatur, </w:t>
            </w:r>
            <w:proofErr w:type="spellStart"/>
            <w:r w:rsidRPr="00C87E2E">
              <w:rPr>
                <w:rFonts w:ascii="Arial" w:hAnsi="Arial" w:cs="Arial"/>
                <w:sz w:val="18"/>
                <w:szCs w:val="18"/>
              </w:rPr>
              <w:t>Refurbishment</w:t>
            </w:r>
            <w:proofErr w:type="spellEnd"/>
            <w:r w:rsidRPr="00C87E2E">
              <w:rPr>
                <w:rFonts w:ascii="Arial" w:hAnsi="Arial" w:cs="Arial"/>
                <w:sz w:val="18"/>
                <w:szCs w:val="18"/>
              </w:rPr>
              <w:t xml:space="preserve"> oder Remanufacturing in funktionsfähigem Zustand zurückzugewinnen</w:t>
            </w:r>
            <w:r w:rsidR="00B17777" w:rsidRPr="00C87E2E">
              <w:rPr>
                <w:rFonts w:ascii="Arial" w:hAnsi="Arial" w:cs="Arial"/>
                <w:sz w:val="18"/>
                <w:szCs w:val="18"/>
              </w:rPr>
              <w:t xml:space="preserve">. Demontagefreundliche, lösbare Verbindungen senken das Risiko </w:t>
            </w:r>
            <w:r w:rsidR="00A140E1" w:rsidRPr="00C87E2E">
              <w:rPr>
                <w:rFonts w:ascii="Arial" w:hAnsi="Arial" w:cs="Arial"/>
                <w:sz w:val="18"/>
                <w:szCs w:val="18"/>
              </w:rPr>
              <w:t xml:space="preserve">von Zerstörungen und </w:t>
            </w:r>
            <w:r w:rsidR="00B17777" w:rsidRPr="00C87E2E">
              <w:rPr>
                <w:rFonts w:ascii="Arial" w:hAnsi="Arial" w:cs="Arial"/>
                <w:sz w:val="18"/>
                <w:szCs w:val="18"/>
              </w:rPr>
              <w:t xml:space="preserve">erhöhen den Werterhalt der ausgebauten Teile. </w:t>
            </w:r>
            <w:sdt>
              <w:sdtPr>
                <w:rPr>
                  <w:rFonts w:ascii="Arial" w:hAnsi="Arial" w:cs="Arial"/>
                  <w:sz w:val="18"/>
                  <w:szCs w:val="18"/>
                </w:rPr>
                <w:alias w:val="To edit, see citavi.com/edit"/>
                <w:tag w:val="CitaviPlaceholder#c1f32452-df45-4ced-a9a8-f3f4709f777c"/>
                <w:id w:val="570240070"/>
                <w:placeholder>
                  <w:docPart w:val="DefaultPlaceholder_-1854013440"/>
                </w:placeholder>
              </w:sdtPr>
              <w:sdtContent>
                <w:r w:rsidR="00B17777"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yZWY1MGY5LWQ4YWItNDkwNy1iNGQxLWI2YTEyNzljMDc3MiIsIlJhbmdlTGVuZ3RoIjozNC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xLTgyIiwiU3RhcnRQYWdlIjp7IiRpZCI6IjUiLCIkdHlwZSI6IlN3aXNzQWNhZGVtaWMuUGFnZU51bWJlciwgU3dpc3NBY2FkZW1pYyIsIklzRnVsbHlOdW1lcmljIjpmYWxzZSwiTnVtYmVyIjo4MSwiTnVtYmVyaW5nVHlwZSI6MCwiTnVtZXJhbFN5c3RlbSI6LTEsIk9yaWdpbmFsU3RyaW5nIjoiUy4gODEtODIiLCJQcmV0dHlTdHJpbmciOiJTLiA4MS04M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xNi9qLnNwYy4yMDI1LjA2LjAwMSIsIlVyaVN0cmluZyI6Imh0dHBzOi8vZG9pLm9yZy8xMC4xMDE2L2ouc3BjLjIwMjUuMDYuMDA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M1MTk5L05PUkRERVNJR04yMDI0Ljc3IiwiVXJpU3RyaW5nIjoiaHR0cHM6Ly9kb2kub3JnLzEwLjM1MTk5L05PUkRERVNJR04yMDI0Ljc3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Tk6NDkiLCJNb2RpZmllZEJ5IjoiX01laG1ldCBDYW4gw5Z6a2FuIiwiSWQiOiJjYjZlMWM1MS04MjkyLTQyYjAtYTYwMy04MjEyZDg4MGY2MjIiLCJNb2RpZmllZE9uIjoiMjAyNi0wMy0wOVQxMToxOTo0OSIsIlByb2plY3QiOnsiJHJlZiI6IjgifX0s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Rlc2lnbnNvY2lldHkub3JnL3B1YmxpY2F0aW9uLzQ3MzI1L0RTKzEzMCUzQStQcm9jZWVkaW5ncytvZitOb3JkRGVzaWduKzIwMjQlMkMrUmV5a2phdmlrJTJDK0ljZWxhbmQlMkMrMTJ0aCstKzE0dGgrQXVndXN0KzIwMjQiLCJVcmlTdHJpbmciOiJodHRwczovL3d3dy5kZXNpZ25zb2NpZXR5Lm9yZy9wdWJsaWNhdGlvbi80NzMyNS9EUysxMzA6K1Byb2NlZWRpbmdzK29mK05vcmREZXNpZ24rMjAyNCUyQytSZXlramF2aWslMkMrSWNlbGFuZCUyQysxMnRoKy0rMTR0aCtBdWd1c3QrMjAyNC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Q0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DcvOTc4LTMtMDMwLTc3MTI3LTBfMiIsIlVyaVN0cmluZyI6Imh0dHBzOi8vZG9pLm9yZy8xMC4xMDA3Lzk3OC0zLTAzMC03NzEyNy0wXzI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Do0NSIsIk1vZGlmaWVkQnkiOiJfTWVobWV0IENhbiDDlnprYW4iLCJJZCI6IjQyNTgwZDFmLTUwNzUtNGE4Ny04YmM2LTQ4M2RkN2JlMDRhYiIsIk1vZGlmaWVkT24iOiIyMDI2LTAzLTA5VDExOjIwOjQ1IiwiUHJvamVjdCI6eyIkcmVmIjoiOCJ9fV0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Y0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2NS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2NiIsIiR0eXBlIjoiU3dpc3NBY2FkZW1pYy5DaXRhdmkuTG9jYXRpb24sIFN3aXNzQWNhZGVtaWMuQ2l0YXZpIiwiQWRkcmVzcyI6eyIkaWQiOiI2Ny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Y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cmVmIjoiMTki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}</w:instrText>
                </w:r>
                <w:r w:rsidR="00B17777"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Dreier et al.</w:t>
                </w:r>
                <w:r w:rsidR="00E6372E" w:rsidRPr="00C87E2E">
                  <w:rPr>
                    <w:rFonts w:ascii="Arial" w:hAnsi="Arial" w:cs="Arial"/>
                    <w:sz w:val="18"/>
                    <w:szCs w:val="18"/>
                  </w:rPr>
                  <w:t xml:space="preserve"> 2025, S. 81-82; </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 7; </w:t>
                </w:r>
                <w:r w:rsidR="00E6372E" w:rsidRPr="00C87E2E">
                  <w:rPr>
                    <w:rFonts w:ascii="Arial" w:hAnsi="Arial" w:cs="Arial"/>
                    <w:smallCaps/>
                    <w:sz w:val="18"/>
                    <w:szCs w:val="18"/>
                  </w:rPr>
                  <w:t>Schischke et al.</w:t>
                </w:r>
                <w:r w:rsidR="00E6372E" w:rsidRPr="00C87E2E">
                  <w:rPr>
                    <w:rFonts w:ascii="Arial" w:hAnsi="Arial" w:cs="Arial"/>
                    <w:sz w:val="18"/>
                    <w:szCs w:val="18"/>
                  </w:rPr>
                  <w:t xml:space="preserve"> 2022, S. 23-24;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185--191)</w:t>
                </w:r>
                <w:r w:rsidR="00B17777" w:rsidRPr="00C87E2E">
                  <w:rPr>
                    <w:rFonts w:ascii="Arial" w:hAnsi="Arial" w:cs="Arial"/>
                    <w:sz w:val="18"/>
                    <w:szCs w:val="18"/>
                  </w:rPr>
                  <w:fldChar w:fldCharType="end"/>
                </w:r>
              </w:sdtContent>
            </w:sdt>
          </w:p>
          <w:p w14:paraId="51B04EF8" w14:textId="77777777" w:rsidR="00B17777" w:rsidRPr="00C87E2E" w:rsidRDefault="00B1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E025D36" w14:textId="77777777" w:rsidR="006257C5" w:rsidRPr="00C87E2E" w:rsidRDefault="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93A403E" w14:textId="77777777" w:rsidR="006257C5" w:rsidRPr="00C87E2E" w:rsidRDefault="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C34C52C" w14:textId="55ABE63B" w:rsidR="006257C5" w:rsidRPr="00C87E2E" w:rsidRDefault="006257C5" w:rsidP="00715F0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hideMark/>
          </w:tcPr>
          <w:p w14:paraId="6ED822D3" w14:textId="6337116E"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zerstörungsfrei demontierbar;</w:t>
            </w:r>
            <w:r w:rsidRPr="00C87E2E">
              <w:rPr>
                <w:rFonts w:ascii="Arial" w:hAnsi="Arial" w:cs="Arial"/>
                <w:sz w:val="18"/>
                <w:szCs w:val="18"/>
              </w:rPr>
              <w:t xml:space="preserve"> Haupt- und Nebenkomponenten sind nicht ohne Schaden entfernbar, z. B. durch Klebeverbindungen oder zahlreiche Nietverbindungen.</w:t>
            </w:r>
          </w:p>
          <w:p w14:paraId="74BCF9FA" w14:textId="2D3E5239"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zerstörungsfrei demontierbar;</w:t>
            </w:r>
            <w:r w:rsidRPr="00C87E2E">
              <w:rPr>
                <w:rFonts w:ascii="Arial" w:hAnsi="Arial" w:cs="Arial"/>
                <w:sz w:val="18"/>
                <w:szCs w:val="18"/>
              </w:rPr>
              <w:t xml:space="preserve"> nur wenige Nebenkomponenten können ohne Schaden entnommen werden</w:t>
            </w:r>
          </w:p>
          <w:p w14:paraId="10CED972" w14:textId="52A49F1F"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zerstörungsfrei demontierbar;</w:t>
            </w:r>
            <w:r w:rsidRPr="00C87E2E">
              <w:rPr>
                <w:rFonts w:ascii="Arial" w:hAnsi="Arial" w:cs="Arial"/>
                <w:sz w:val="18"/>
                <w:szCs w:val="18"/>
              </w:rPr>
              <w:t xml:space="preserve"> einzelne Haupt- und Nebenkomponenten können ohne Schaden entnommen werden, mehrere relevante Verbindungen erfordern jedoch weiterhin zerstörende Schritte.</w:t>
            </w:r>
          </w:p>
          <w:p w14:paraId="6A7893FF" w14:textId="1AA2D778"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zerstörungsfrei demontierbar;</w:t>
            </w:r>
            <w:r w:rsidRPr="00C87E2E">
              <w:rPr>
                <w:rFonts w:ascii="Arial" w:hAnsi="Arial" w:cs="Arial"/>
                <w:sz w:val="18"/>
                <w:szCs w:val="18"/>
              </w:rPr>
              <w:t xml:space="preserve"> die meisten relevanten Komponenten können ohne Schaden entnommen werden; nur wenige </w:t>
            </w:r>
            <w:r w:rsidRPr="002E7283">
              <w:rPr>
                <w:rFonts w:ascii="Arial" w:hAnsi="Arial" w:cs="Arial"/>
                <w:sz w:val="18"/>
                <w:szCs w:val="18"/>
              </w:rPr>
              <w:t>unkritische</w:t>
            </w:r>
            <w:r w:rsidRPr="00C87E2E">
              <w:rPr>
                <w:rFonts w:ascii="Arial" w:hAnsi="Arial" w:cs="Arial"/>
                <w:sz w:val="18"/>
                <w:szCs w:val="18"/>
              </w:rPr>
              <w:t xml:space="preserve"> Nebenkomponenten oder Verbindungen verhindern eine vollständig </w:t>
            </w:r>
            <w:r w:rsidR="00A140E1" w:rsidRPr="00C87E2E">
              <w:rPr>
                <w:rFonts w:ascii="Arial" w:hAnsi="Arial" w:cs="Arial"/>
                <w:sz w:val="18"/>
                <w:szCs w:val="18"/>
              </w:rPr>
              <w:t>zerstörungsfreie</w:t>
            </w:r>
            <w:r w:rsidRPr="00C87E2E">
              <w:rPr>
                <w:rFonts w:ascii="Arial" w:hAnsi="Arial" w:cs="Arial"/>
                <w:sz w:val="18"/>
                <w:szCs w:val="18"/>
              </w:rPr>
              <w:t xml:space="preserve"> Demontage.</w:t>
            </w:r>
          </w:p>
          <w:p w14:paraId="4EE4FD7F" w14:textId="0B0C636E"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zerstörungsfrei demontierbar;</w:t>
            </w:r>
            <w:r w:rsidRPr="00C87E2E">
              <w:rPr>
                <w:rFonts w:ascii="Arial" w:hAnsi="Arial" w:cs="Arial"/>
                <w:sz w:val="18"/>
                <w:szCs w:val="18"/>
              </w:rPr>
              <w:t xml:space="preserve"> das gesamte Produkt ist ohne Schaden demontierbar; alle Komponenten haben lösbare, unzerstörbare Verbindungen.</w:t>
            </w:r>
          </w:p>
          <w:p w14:paraId="0F7D1F00" w14:textId="10795343" w:rsidR="006257C5" w:rsidRPr="00C87E2E" w:rsidRDefault="006257C5" w:rsidP="00886D9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w:t>
            </w:r>
          </w:p>
        </w:tc>
        <w:tc>
          <w:tcPr>
            <w:tcW w:w="2254" w:type="dxa"/>
            <w:hideMark/>
          </w:tcPr>
          <w:p w14:paraId="61D164BC"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6257C5" w:rsidRPr="00C87E2E" w14:paraId="1CD3F386" w14:textId="77777777" w:rsidTr="00532A2D">
              <w:trPr>
                <w:trHeight w:val="641"/>
              </w:trPr>
              <w:tc>
                <w:tcPr>
                  <w:tcW w:w="1269" w:type="dxa"/>
                </w:tcPr>
                <w:p w14:paraId="391270C4"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137CDB55" w14:textId="77777777" w:rsidR="006257C5" w:rsidRPr="00C87E2E" w:rsidRDefault="006257C5" w:rsidP="00A50A92">
                  <w:pPr>
                    <w:rPr>
                      <w:rFonts w:ascii="Arial" w:hAnsi="Arial" w:cs="Arial"/>
                      <w:sz w:val="18"/>
                      <w:szCs w:val="18"/>
                    </w:rPr>
                  </w:pPr>
                </w:p>
                <w:p w14:paraId="37F71456" w14:textId="77777777" w:rsidR="006257C5" w:rsidRPr="00C87E2E" w:rsidRDefault="006257C5" w:rsidP="00A50A92">
                  <w:pPr>
                    <w:rPr>
                      <w:rFonts w:ascii="Arial" w:hAnsi="Arial" w:cs="Arial"/>
                      <w:sz w:val="18"/>
                      <w:szCs w:val="18"/>
                    </w:rPr>
                  </w:pPr>
                  <w:r w:rsidRPr="00C87E2E">
                    <w:rPr>
                      <w:rFonts w:ascii="Arial" w:hAnsi="Arial" w:cs="Arial"/>
                      <w:sz w:val="18"/>
                      <w:szCs w:val="18"/>
                    </w:rPr>
                    <w:t>x</w:t>
                  </w:r>
                </w:p>
              </w:tc>
            </w:tr>
            <w:tr w:rsidR="006257C5" w:rsidRPr="00C87E2E" w14:paraId="1283F450" w14:textId="77777777" w:rsidTr="00532A2D">
              <w:trPr>
                <w:trHeight w:val="634"/>
              </w:trPr>
              <w:tc>
                <w:tcPr>
                  <w:tcW w:w="1269" w:type="dxa"/>
                </w:tcPr>
                <w:p w14:paraId="0A320BB6"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CF80927" w14:textId="77777777" w:rsidR="006257C5" w:rsidRPr="00C87E2E" w:rsidRDefault="006257C5" w:rsidP="00A50A92">
                  <w:pPr>
                    <w:rPr>
                      <w:rFonts w:ascii="Arial" w:hAnsi="Arial" w:cs="Arial"/>
                      <w:sz w:val="18"/>
                      <w:szCs w:val="18"/>
                    </w:rPr>
                  </w:pPr>
                </w:p>
              </w:tc>
            </w:tr>
            <w:tr w:rsidR="006257C5" w:rsidRPr="00C87E2E" w14:paraId="03A5576B" w14:textId="77777777" w:rsidTr="00532A2D">
              <w:trPr>
                <w:trHeight w:val="421"/>
              </w:trPr>
              <w:tc>
                <w:tcPr>
                  <w:tcW w:w="1269" w:type="dxa"/>
                </w:tcPr>
                <w:p w14:paraId="6B405E0D"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F651362" w14:textId="77777777" w:rsidR="006257C5" w:rsidRPr="00C87E2E" w:rsidRDefault="006257C5" w:rsidP="00A50A92">
                  <w:pPr>
                    <w:rPr>
                      <w:rFonts w:ascii="Arial" w:hAnsi="Arial" w:cs="Arial"/>
                      <w:sz w:val="18"/>
                      <w:szCs w:val="18"/>
                    </w:rPr>
                  </w:pPr>
                </w:p>
              </w:tc>
            </w:tr>
          </w:tbl>
          <w:p w14:paraId="79175BEA"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8DED8D7" w14:textId="7B26965F" w:rsidR="006257C5" w:rsidRPr="00C87E2E" w:rsidRDefault="006257C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r w:rsidRPr="00C87E2E">
              <w:rPr>
                <w:rFonts w:ascii="Arial" w:hAnsi="Arial" w:cs="Arial"/>
                <w:sz w:val="18"/>
                <w:szCs w:val="18"/>
              </w:rPr>
              <w:br/>
              <w:t xml:space="preserve">- Dreier et al. 2025 </w:t>
            </w:r>
            <w:r w:rsidRPr="00C87E2E">
              <w:rPr>
                <w:rFonts w:ascii="Arial" w:hAnsi="Arial" w:cs="Arial"/>
                <w:i/>
                <w:iCs/>
                <w:sz w:val="18"/>
                <w:szCs w:val="18"/>
              </w:rPr>
              <w:t xml:space="preserve">(Ability </w:t>
            </w:r>
            <w:proofErr w:type="spellStart"/>
            <w:r w:rsidRPr="00C87E2E">
              <w:rPr>
                <w:rFonts w:ascii="Arial" w:hAnsi="Arial" w:cs="Arial"/>
                <w:i/>
                <w:iCs/>
                <w:sz w:val="18"/>
                <w:szCs w:val="18"/>
              </w:rPr>
              <w:t>to</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disassemble</w:t>
            </w:r>
            <w:proofErr w:type="spellEnd"/>
            <w:r w:rsidRPr="00C87E2E">
              <w:rPr>
                <w:rFonts w:ascii="Arial" w:hAnsi="Arial" w:cs="Arial"/>
                <w:i/>
                <w:iCs/>
                <w:sz w:val="18"/>
                <w:szCs w:val="18"/>
              </w:rPr>
              <w:t>)</w:t>
            </w:r>
          </w:p>
          <w:p w14:paraId="18A26F44" w14:textId="14AE3F6B" w:rsidR="006257C5" w:rsidRPr="00C87E2E" w:rsidRDefault="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4E1AF9C6" w14:textId="18748BC0" w:rsidR="006257C5" w:rsidRPr="00C87E2E" w:rsidRDefault="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257C5" w:rsidRPr="00C87E2E" w14:paraId="24F79129" w14:textId="7449218D" w:rsidTr="006257C5">
        <w:tc>
          <w:tcPr>
            <w:cnfStyle w:val="001000000000" w:firstRow="0" w:lastRow="0" w:firstColumn="1" w:lastColumn="0" w:oddVBand="0" w:evenVBand="0" w:oddHBand="0" w:evenHBand="0" w:firstRowFirstColumn="0" w:firstRowLastColumn="0" w:lastRowFirstColumn="0" w:lastRowLastColumn="0"/>
            <w:tcW w:w="727" w:type="dxa"/>
          </w:tcPr>
          <w:p w14:paraId="45AC1C54" w14:textId="477D3D6F" w:rsidR="006257C5" w:rsidRPr="00C87E2E" w:rsidRDefault="006257C5" w:rsidP="00477153">
            <w:pPr>
              <w:jc w:val="left"/>
              <w:rPr>
                <w:rStyle w:val="Gl"/>
                <w:rFonts w:ascii="Arial" w:eastAsiaTheme="majorEastAsia" w:hAnsi="Arial" w:cs="Arial"/>
                <w:i w:val="0"/>
                <w:iCs w:val="0"/>
                <w:sz w:val="18"/>
                <w:szCs w:val="18"/>
              </w:rPr>
            </w:pPr>
            <w:r w:rsidRPr="00C87E2E">
              <w:rPr>
                <w:rStyle w:val="Gl"/>
                <w:rFonts w:ascii="Arial" w:eastAsiaTheme="majorEastAsia" w:hAnsi="Arial" w:cs="Arial"/>
                <w:sz w:val="18"/>
                <w:szCs w:val="18"/>
              </w:rPr>
              <w:t xml:space="preserve">  </w:t>
            </w:r>
            <w:r w:rsidRPr="00C87E2E">
              <w:rPr>
                <w:rStyle w:val="Gl"/>
                <w:rFonts w:ascii="Arial" w:eastAsiaTheme="majorEastAsia" w:hAnsi="Arial" w:cs="Arial"/>
                <w:i w:val="0"/>
                <w:iCs w:val="0"/>
                <w:sz w:val="18"/>
                <w:szCs w:val="18"/>
              </w:rPr>
              <w:t xml:space="preserve"> </w:t>
            </w:r>
            <w:r w:rsidRPr="00C87E2E">
              <w:rPr>
                <w:rStyle w:val="Gl"/>
                <w:rFonts w:ascii="Arial" w:eastAsiaTheme="majorEastAsia" w:hAnsi="Arial" w:cs="Arial"/>
                <w:sz w:val="18"/>
                <w:szCs w:val="18"/>
              </w:rPr>
              <w:t>1.1.2</w:t>
            </w:r>
          </w:p>
          <w:p w14:paraId="63BD559B" w14:textId="77777777" w:rsidR="006257C5" w:rsidRPr="00C87E2E" w:rsidRDefault="006257C5" w:rsidP="00477153">
            <w:pPr>
              <w:rPr>
                <w:rStyle w:val="Gl"/>
                <w:rFonts w:ascii="Arial" w:eastAsiaTheme="majorEastAsia" w:hAnsi="Arial" w:cs="Arial"/>
                <w:i w:val="0"/>
                <w:iCs w:val="0"/>
                <w:sz w:val="18"/>
                <w:szCs w:val="18"/>
              </w:rPr>
            </w:pPr>
          </w:p>
          <w:p w14:paraId="58DE52D0" w14:textId="77777777" w:rsidR="006257C5" w:rsidRPr="00C87E2E" w:rsidRDefault="006257C5" w:rsidP="00477153">
            <w:pPr>
              <w:rPr>
                <w:rStyle w:val="Gl"/>
                <w:rFonts w:ascii="Arial" w:eastAsiaTheme="majorEastAsia" w:hAnsi="Arial" w:cs="Arial"/>
                <w:i w:val="0"/>
                <w:iCs w:val="0"/>
                <w:sz w:val="18"/>
                <w:szCs w:val="18"/>
              </w:rPr>
            </w:pPr>
          </w:p>
          <w:p w14:paraId="1E34C2F3" w14:textId="77777777" w:rsidR="006257C5" w:rsidRPr="00C87E2E" w:rsidRDefault="006257C5" w:rsidP="00477153">
            <w:pPr>
              <w:rPr>
                <w:rStyle w:val="Gl"/>
                <w:rFonts w:ascii="Arial" w:eastAsiaTheme="majorEastAsia" w:hAnsi="Arial" w:cs="Arial"/>
                <w:i w:val="0"/>
                <w:iCs w:val="0"/>
                <w:sz w:val="18"/>
                <w:szCs w:val="18"/>
              </w:rPr>
            </w:pPr>
          </w:p>
          <w:p w14:paraId="08F52C57" w14:textId="5B72E29B" w:rsidR="006257C5" w:rsidRPr="00C87E2E" w:rsidRDefault="006257C5" w:rsidP="00477153">
            <w:pPr>
              <w:rPr>
                <w:rStyle w:val="Gl"/>
                <w:rFonts w:ascii="Arial" w:eastAsiaTheme="majorEastAsia" w:hAnsi="Arial" w:cs="Arial"/>
                <w:sz w:val="18"/>
                <w:szCs w:val="18"/>
              </w:rPr>
            </w:pPr>
          </w:p>
        </w:tc>
        <w:tc>
          <w:tcPr>
            <w:tcW w:w="1400" w:type="dxa"/>
          </w:tcPr>
          <w:p w14:paraId="0FB5F139" w14:textId="78BF6C66"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b w:val="0"/>
                <w:bCs w:val="0"/>
                <w:sz w:val="18"/>
                <w:szCs w:val="18"/>
              </w:rPr>
            </w:pPr>
            <w:r w:rsidRPr="00C87E2E">
              <w:rPr>
                <w:rFonts w:ascii="Arial" w:eastAsiaTheme="majorEastAsia" w:hAnsi="Arial" w:cs="Arial"/>
                <w:b/>
                <w:bCs/>
                <w:sz w:val="18"/>
                <w:szCs w:val="18"/>
              </w:rPr>
              <w:t xml:space="preserve">Einsatz standardisierter Werkzeuge für die Demontage </w:t>
            </w:r>
          </w:p>
        </w:tc>
        <w:tc>
          <w:tcPr>
            <w:tcW w:w="708" w:type="dxa"/>
          </w:tcPr>
          <w:p w14:paraId="4D0F307B" w14:textId="77777777" w:rsidR="00B46342"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DIN </w:t>
            </w:r>
          </w:p>
          <w:p w14:paraId="72141C3D" w14:textId="77777777" w:rsidR="00B46342" w:rsidRPr="00C87E2E" w:rsidRDefault="00B46342"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EN</w:t>
            </w:r>
          </w:p>
          <w:p w14:paraId="7A9BDC8B" w14:textId="6A5FA399"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45560</w:t>
            </w:r>
          </w:p>
          <w:p w14:paraId="2509107A"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23A48A82" w14:textId="480F0EC0"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w:t>
            </w:r>
            <w:r w:rsidRPr="00C87E2E">
              <w:rPr>
                <w:rStyle w:val="Gl"/>
                <w:rFonts w:ascii="Arial" w:eastAsiaTheme="majorEastAsia" w:hAnsi="Arial" w:cs="Arial"/>
                <w:sz w:val="18"/>
                <w:szCs w:val="18"/>
              </w:rPr>
              <w:t xml:space="preserve"> 45554</w:t>
            </w:r>
          </w:p>
          <w:p w14:paraId="0F823806"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hideMark/>
          </w:tcPr>
          <w:p w14:paraId="4FAB96AB" w14:textId="0703A0F0"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Indikator 1</w:t>
            </w:r>
            <w:r w:rsidR="00013813" w:rsidRPr="00C87E2E">
              <w:rPr>
                <w:rFonts w:ascii="Arial" w:hAnsi="Arial" w:cs="Arial"/>
                <w:b/>
                <w:bCs/>
                <w:sz w:val="18"/>
                <w:szCs w:val="18"/>
              </w:rPr>
              <w:t>.</w:t>
            </w:r>
            <w:r w:rsidRPr="00C87E2E">
              <w:rPr>
                <w:rFonts w:ascii="Arial" w:hAnsi="Arial" w:cs="Arial"/>
                <w:b/>
                <w:bCs/>
                <w:sz w:val="18"/>
                <w:szCs w:val="18"/>
              </w:rPr>
              <w:t>1</w:t>
            </w:r>
            <w:r w:rsidR="00013813" w:rsidRPr="00C87E2E">
              <w:rPr>
                <w:rFonts w:ascii="Arial" w:hAnsi="Arial" w:cs="Arial"/>
                <w:b/>
                <w:bCs/>
                <w:sz w:val="18"/>
                <w:szCs w:val="18"/>
              </w:rPr>
              <w:t>:</w:t>
            </w:r>
            <w:r w:rsidRPr="00C87E2E">
              <w:rPr>
                <w:rFonts w:ascii="Arial" w:hAnsi="Arial" w:cs="Arial"/>
                <w:b/>
                <w:bCs/>
                <w:sz w:val="18"/>
                <w:szCs w:val="18"/>
              </w:rPr>
              <w:t xml:space="preserve"> </w:t>
            </w:r>
            <w:r w:rsidRPr="00C87E2E">
              <w:rPr>
                <w:rFonts w:ascii="Arial" w:hAnsi="Arial" w:cs="Arial"/>
                <w:b/>
                <w:bCs/>
                <w:sz w:val="18"/>
                <w:szCs w:val="18"/>
              </w:rPr>
              <w:br/>
            </w:r>
            <w:r w:rsidRPr="00C87E2E">
              <w:rPr>
                <w:rFonts w:ascii="Arial" w:hAnsi="Arial" w:cs="Arial"/>
                <w:sz w:val="18"/>
                <w:szCs w:val="18"/>
              </w:rPr>
              <w:t>Operative Demontierbarkeit</w:t>
            </w:r>
            <w:r w:rsidRPr="00C87E2E">
              <w:rPr>
                <w:rFonts w:ascii="Arial" w:hAnsi="Arial" w:cs="Arial"/>
                <w:b/>
                <w:bCs/>
                <w:sz w:val="18"/>
                <w:szCs w:val="18"/>
              </w:rPr>
              <w:t xml:space="preserve"> </w:t>
            </w:r>
          </w:p>
          <w:p w14:paraId="260ABC17"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15448282" w14:textId="3E7DA30C"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Leitfrage: </w:t>
            </w:r>
          </w:p>
          <w:p w14:paraId="4C1857DA" w14:textId="1C9F12B0" w:rsidR="006257C5" w:rsidRPr="00C87E2E" w:rsidRDefault="007320EB"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rPr>
              <w:t>In welchem Umfang kann die Demontage mit Standardwerkzeugen durchgeführt werden?</w:t>
            </w:r>
          </w:p>
        </w:tc>
        <w:tc>
          <w:tcPr>
            <w:tcW w:w="2835" w:type="dxa"/>
            <w:hideMark/>
          </w:tcPr>
          <w:p w14:paraId="321826E9" w14:textId="223CB853"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Der Bedarf an Spezialwerkzeugen wirkt als strukturelle Barriere für Reparatur- und Aufbereitungsaktivitäten, insbesondere außerhalb des OEM-Kontexts. Wenn Demontageschritte mit allgemein verfügbarem Standardwerkzeug durchgeführt werden können, steigt die Umsetzbarkeit im freien Markt, der Schulungsaufwand sinkt und </w:t>
            </w:r>
            <w:r w:rsidRPr="00C87E2E">
              <w:rPr>
                <w:rFonts w:ascii="Arial" w:hAnsi="Arial" w:cs="Arial"/>
                <w:sz w:val="18"/>
                <w:szCs w:val="18"/>
              </w:rPr>
              <w:lastRenderedPageBreak/>
              <w:t>Aufbereitungsprozesse werden robuster und breiter skalierbar.</w:t>
            </w:r>
            <w:sdt>
              <w:sdtPr>
                <w:rPr>
                  <w:rFonts w:ascii="Arial" w:hAnsi="Arial" w:cs="Arial"/>
                  <w:sz w:val="18"/>
                  <w:szCs w:val="18"/>
                </w:rPr>
                <w:alias w:val="To edit, see citavi.com/edit"/>
                <w:tag w:val="CitaviPlaceholder#d6c28f0c-db6b-42a6-9b9b-fa463496972f"/>
                <w:id w:val="1046331729"/>
                <w:placeholder>
                  <w:docPart w:val="DefaultPlaceholder_-1854013440"/>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NzM5MTY4LTdiMWItNDQxMS1iYWJjLTYyODczNzViMzkyNiIsIlJhbmdlTGVuZ3RoIjozOC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iLCJTdGFydFBhZ2UiOnsiJGlkIjoiNSIsIiR0eXBlIjoiU3dpc3NBY2FkZW1pYy5QYWdlTnVtYmVyLCBTd2lzc0FjYWRlbWljIiwiSXNGdWxseU51bWVyaWMiOmZhbHNlLCJOdW1iZXIiOjcsIk51bWJlcmluZ1R5cGUiOjAsIk51bWVyYWxTeXN0ZW0iOi0xLCJPcmlnaW5hbFN0cmluZyI6IlMuIDciLCJQcmV0dHlTdHJpbmciOiJTLiA3In19LCJQcmVmaXgiOiJ2Z2wuIC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GVybWVsaW5nbWVpZXIiLCJQcm90ZWN0ZWQiOmZhbHNlLCJTZXgiOjIsIkNyZWF0ZWRCeSI6Il9NZWhtZXQgQ2FuIMOWemthbiIsIkNyZWF0ZWRPbiI6IjIwMjYtMDMtMDlUMTE6MTk6NDkiLCJNb2RpZmllZEJ5IjoiX01laG1ldCBDYW4gw5Z6a2FuIiwiSWQiOiJhMzc5ZTIzZi1kMWMwLTQyYTctODZjNi01MjJhY2FjMmIyMTciLCJNb2RpZmllZE9uIjoiMjAyNi0wMy0wOVQxMToxOTo0OSIsIlByb2plY3QiOnsiJGlkIjoiOCIsIiR0eXBlIjoiU3dpc3NBY2FkZW1pYy5DaXRhdmkuUHJvamVjdCwgU3dpc3NBY2FkZW1pYy5DaXRhdmkifX0seyIkaWQiOiI5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Ew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TE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xMi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SwiVXNlU3RhbmRhcmRQcmVmaXgiOmZhbHNlLCJVc2VTdGFuZGFyZFN1ZmZpeCI6ZmFsc2V9LHsiJGlkIjoiMTkiLCIkdHlwZSI6IlN3aXNzQWNhZGVtaWMuQ2l0YXZpLkNpdGF0aW9ucy5Xb3JkUGxhY2Vob2xkZXJFbnRyeSwgU3dpc3NBY2FkZW1pYy5DaXRhdmkiLCJJZCI6ImM4YzRmZjNkLTg5MDktNGY0NC04ZDg0LWEzMDQzY2ZhYzg3MyIsIlJhbmdlU3RhcnQiOjM4LCJSYW5nZUxlbmd0aCI6MzMsIlJlZmVyZW5jZUlkIjoiN2NlMTQ0ZTYtNjk3Ny00MjNjLWFkOTgtNTcyYjg0OTdmZGZl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jMwMjQ4NjQzIiwiVXJpU3RyaW5nIjoiaHR0cDovL3d3dy5uY2JpLm5sbS5uaWguZ292L3B1Ym1lZC8zMDI0ODY0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2LTAzLTA5VDExOjIxOjMwIiwiTW9kaWZpZWRCeSI6Il9NZWhtZXQgQ2FuIMOWemthbiIsIklkIjoiZmEwYmJmMzEtNzA4Mi00OGNmLWE0ZmItZTIyMDAxNDI0MDM4IiwiTW9kaWZpZWRPbiI6IjIwMjYtMDMtMDlUMTE6MjE6MzA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E2L2ouamVudm1hbi4yMDE4LjA4LjAxNCIsIlVyaVN0cmluZyI6Imh0dHBzOi8vZG9pLm9yZy8xMC4xMDE2L2ouamVudm1hbi4yMDE4LjA4LjAxN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zOS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NDA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NDEiLCIkdHlwZSI6IlN3aXNzQWNhZGVtaWMuQ2l0YXZpLkxvY2F0aW9uLCBTd2lzc0FjYWRlbWljLkNpdGF2aSIsIkFkZHJlc3MiOnsiJGlkIjoiNDI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NDQ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 7;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w:t>
                </w:r>
                <w:r w:rsidRPr="00C87E2E">
                  <w:rPr>
                    <w:rFonts w:ascii="Arial" w:hAnsi="Arial" w:cs="Arial"/>
                    <w:sz w:val="18"/>
                    <w:szCs w:val="18"/>
                  </w:rPr>
                  <w:fldChar w:fldCharType="end"/>
                </w:r>
              </w:sdtContent>
            </w:sdt>
          </w:p>
          <w:p w14:paraId="137BE8E8"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613621A"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3B0C24D"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F4A24F5"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1DA1E53"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DC34CF2"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4E7D3A3" w14:textId="77777777" w:rsidR="00051DF1" w:rsidRPr="00C87E2E" w:rsidRDefault="00051DF1"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94AE70A"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CEF24FA" w14:textId="484F6634"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hideMark/>
          </w:tcPr>
          <w:p w14:paraId="38D62FD7" w14:textId="77777777" w:rsidR="00013813" w:rsidRPr="00C87E2E" w:rsidRDefault="00013813" w:rsidP="0001381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lastRenderedPageBreak/>
              <w:t xml:space="preserve">(0.0) Nicht mit Standardwerkzeugen demontierbar; </w:t>
            </w:r>
            <w:r w:rsidRPr="00C87E2E">
              <w:rPr>
                <w:rFonts w:ascii="Arial" w:hAnsi="Arial" w:cs="Arial"/>
                <w:sz w:val="18"/>
                <w:szCs w:val="18"/>
              </w:rPr>
              <w:t>die Demontage ist ohne Spezialwerkzeuge nicht durchführbar.</w:t>
            </w:r>
          </w:p>
          <w:p w14:paraId="0BF61DFB" w14:textId="77777777" w:rsidR="00013813" w:rsidRPr="00C87E2E" w:rsidRDefault="00013813" w:rsidP="0001381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(0.25) In geringem Umfang mit Standardwerkzeugen demontierbar; </w:t>
            </w:r>
            <w:r w:rsidRPr="00C87E2E">
              <w:rPr>
                <w:rFonts w:ascii="Arial" w:hAnsi="Arial" w:cs="Arial"/>
                <w:sz w:val="18"/>
                <w:szCs w:val="18"/>
              </w:rPr>
              <w:t>Standardwerkzeuge reichen nur für wenige Nebenkomponenten; mehrere relevante Demontageschritte erfordern Spezialwerkzeuge.</w:t>
            </w:r>
          </w:p>
          <w:p w14:paraId="7BE8D59C" w14:textId="77777777" w:rsidR="00013813" w:rsidRPr="00C87E2E" w:rsidRDefault="00013813" w:rsidP="0001381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mit Standardwerkzeugen demontierbar; </w:t>
            </w:r>
            <w:r w:rsidRPr="00C87E2E">
              <w:rPr>
                <w:rFonts w:ascii="Arial" w:hAnsi="Arial" w:cs="Arial"/>
                <w:sz w:val="18"/>
                <w:szCs w:val="18"/>
              </w:rPr>
              <w:t xml:space="preserve">mehrere relevante Komponenten sind mit Standardwerkzeugen </w:t>
            </w:r>
            <w:r w:rsidRPr="00C87E2E">
              <w:rPr>
                <w:rFonts w:ascii="Arial" w:hAnsi="Arial" w:cs="Arial"/>
                <w:sz w:val="18"/>
                <w:szCs w:val="18"/>
              </w:rPr>
              <w:lastRenderedPageBreak/>
              <w:t>zugänglich, für weitere wesentliche Verbindungen oder Komponenten wird jedoch Spezialwerkzeug benötigt.</w:t>
            </w:r>
          </w:p>
          <w:p w14:paraId="2E57C10D" w14:textId="77777777" w:rsidR="00013813" w:rsidRPr="00C87E2E" w:rsidRDefault="00013813" w:rsidP="00013813">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(0.75) Weitgehend mit Standardwerkzeugen demontierbar; </w:t>
            </w:r>
            <w:r w:rsidRPr="00C87E2E">
              <w:rPr>
                <w:rFonts w:ascii="Arial" w:hAnsi="Arial" w:cs="Arial"/>
                <w:sz w:val="18"/>
                <w:szCs w:val="18"/>
              </w:rPr>
              <w:t>die meisten Demontageschritte sind mit Standardwerkzeugen möglich; nur einzelne unkritische Komponenten oder Verbindungen erfordern Spezialwerkzeuge.</w:t>
            </w:r>
          </w:p>
          <w:p w14:paraId="5D6A8268" w14:textId="4BF798F3" w:rsidR="006257C5" w:rsidRPr="00C87E2E" w:rsidRDefault="00013813" w:rsidP="0001381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(1.0) Vollständig mit Standardwerkzeugen demontierbar; </w:t>
            </w:r>
            <w:r w:rsidRPr="00C87E2E">
              <w:rPr>
                <w:rFonts w:ascii="Arial" w:hAnsi="Arial" w:cs="Arial"/>
                <w:sz w:val="18"/>
                <w:szCs w:val="18"/>
              </w:rPr>
              <w:t>die Demontage ist vollständig mit konventionellem Standardwerkzeug möglich; herstellerspezifisches Spezialwerkzeug ist nicht erforderlich.</w:t>
            </w:r>
            <w:r w:rsidRPr="00C87E2E">
              <w:rPr>
                <w:rFonts w:ascii="Arial" w:hAnsi="Arial" w:cs="Arial"/>
                <w:b/>
                <w:bCs/>
                <w:sz w:val="18"/>
                <w:szCs w:val="18"/>
              </w:rPr>
              <w:t xml:space="preserve"> </w:t>
            </w:r>
          </w:p>
        </w:tc>
        <w:tc>
          <w:tcPr>
            <w:tcW w:w="2254" w:type="dxa"/>
            <w:hideMark/>
          </w:tcPr>
          <w:p w14:paraId="11AE50F5"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6257C5" w:rsidRPr="00C87E2E" w14:paraId="08AE1F17" w14:textId="77777777" w:rsidTr="00CF433A">
              <w:trPr>
                <w:trHeight w:val="641"/>
              </w:trPr>
              <w:tc>
                <w:tcPr>
                  <w:tcW w:w="1269" w:type="dxa"/>
                </w:tcPr>
                <w:p w14:paraId="07518BE6" w14:textId="77777777" w:rsidR="006257C5" w:rsidRPr="00C87E2E" w:rsidRDefault="006257C5" w:rsidP="00477153">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E709DBE" w14:textId="77777777" w:rsidR="006257C5" w:rsidRPr="00C87E2E" w:rsidRDefault="006257C5" w:rsidP="00477153">
                  <w:pPr>
                    <w:rPr>
                      <w:rFonts w:ascii="Arial" w:hAnsi="Arial" w:cs="Arial"/>
                      <w:sz w:val="18"/>
                      <w:szCs w:val="18"/>
                    </w:rPr>
                  </w:pPr>
                </w:p>
                <w:p w14:paraId="21605BCA" w14:textId="1A199B1D" w:rsidR="006257C5" w:rsidRPr="00C87E2E" w:rsidRDefault="006257C5" w:rsidP="00477153">
                  <w:pPr>
                    <w:rPr>
                      <w:rFonts w:ascii="Arial" w:hAnsi="Arial" w:cs="Arial"/>
                      <w:sz w:val="18"/>
                      <w:szCs w:val="18"/>
                    </w:rPr>
                  </w:pPr>
                </w:p>
              </w:tc>
            </w:tr>
            <w:tr w:rsidR="006257C5" w:rsidRPr="00C87E2E" w14:paraId="407461C1" w14:textId="77777777" w:rsidTr="00CF433A">
              <w:trPr>
                <w:trHeight w:val="634"/>
              </w:trPr>
              <w:tc>
                <w:tcPr>
                  <w:tcW w:w="1269" w:type="dxa"/>
                </w:tcPr>
                <w:p w14:paraId="1AEB6C81" w14:textId="77777777" w:rsidR="006257C5" w:rsidRPr="00C87E2E" w:rsidRDefault="006257C5" w:rsidP="00477153">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54AE5EB6" w14:textId="5B61C380" w:rsidR="006257C5" w:rsidRPr="00C87E2E" w:rsidRDefault="006257C5" w:rsidP="00477153">
                  <w:pPr>
                    <w:rPr>
                      <w:rFonts w:ascii="Arial" w:hAnsi="Arial" w:cs="Arial"/>
                      <w:sz w:val="18"/>
                      <w:szCs w:val="18"/>
                    </w:rPr>
                  </w:pPr>
                  <w:r w:rsidRPr="00C87E2E">
                    <w:rPr>
                      <w:rFonts w:ascii="Arial" w:hAnsi="Arial" w:cs="Arial"/>
                      <w:sz w:val="18"/>
                      <w:szCs w:val="18"/>
                    </w:rPr>
                    <w:t>x</w:t>
                  </w:r>
                </w:p>
              </w:tc>
            </w:tr>
            <w:tr w:rsidR="006257C5" w:rsidRPr="00C87E2E" w14:paraId="5BA13C9C" w14:textId="77777777" w:rsidTr="00CF433A">
              <w:trPr>
                <w:trHeight w:val="421"/>
              </w:trPr>
              <w:tc>
                <w:tcPr>
                  <w:tcW w:w="1269" w:type="dxa"/>
                </w:tcPr>
                <w:p w14:paraId="4BD709B2" w14:textId="77777777" w:rsidR="006257C5" w:rsidRPr="00C87E2E" w:rsidRDefault="006257C5" w:rsidP="00477153">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39BD0AD" w14:textId="39A53B6D" w:rsidR="006257C5" w:rsidRPr="00C87E2E" w:rsidRDefault="006257C5" w:rsidP="00477153">
                  <w:pPr>
                    <w:rPr>
                      <w:rFonts w:ascii="Arial" w:hAnsi="Arial" w:cs="Arial"/>
                      <w:sz w:val="18"/>
                      <w:szCs w:val="18"/>
                    </w:rPr>
                  </w:pPr>
                </w:p>
              </w:tc>
            </w:tr>
          </w:tbl>
          <w:p w14:paraId="66B033CE"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35022D5" w14:textId="17EF8F6B"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b/>
                <w:bCs/>
                <w:sz w:val="18"/>
                <w:szCs w:val="18"/>
              </w:rPr>
              <w:lastRenderedPageBreak/>
              <w:t>Referenzmodelle:</w:t>
            </w:r>
            <w:r w:rsidRPr="00C87E2E">
              <w:rPr>
                <w:rFonts w:ascii="Arial" w:hAnsi="Arial" w:cs="Arial"/>
                <w:sz w:val="18"/>
                <w:szCs w:val="18"/>
              </w:rPr>
              <w:br/>
              <w:t xml:space="preserve">- Dreier et al. 2025 </w:t>
            </w:r>
            <w:r w:rsidRPr="00C87E2E">
              <w:rPr>
                <w:rFonts w:ascii="Arial" w:hAnsi="Arial" w:cs="Arial"/>
                <w:i/>
                <w:iCs/>
                <w:sz w:val="18"/>
                <w:szCs w:val="18"/>
              </w:rPr>
              <w:t xml:space="preserve">(Effort </w:t>
            </w:r>
            <w:proofErr w:type="spellStart"/>
            <w:r w:rsidRPr="00C87E2E">
              <w:rPr>
                <w:rFonts w:ascii="Arial" w:hAnsi="Arial" w:cs="Arial"/>
                <w:i/>
                <w:iCs/>
                <w:sz w:val="18"/>
                <w:szCs w:val="18"/>
              </w:rPr>
              <w:t>to</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disassemble</w:t>
            </w:r>
            <w:proofErr w:type="spellEnd"/>
            <w:r w:rsidRPr="00C87E2E">
              <w:rPr>
                <w:rFonts w:ascii="Arial" w:hAnsi="Arial" w:cs="Arial"/>
                <w:i/>
                <w:iCs/>
                <w:sz w:val="18"/>
                <w:szCs w:val="18"/>
              </w:rPr>
              <w:t>)</w:t>
            </w:r>
          </w:p>
          <w:p w14:paraId="232DBB67"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p>
          <w:p w14:paraId="604B794E" w14:textId="2CBA18DC"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6.1.2)</w:t>
            </w:r>
            <w:r w:rsidRPr="00C87E2E">
              <w:rPr>
                <w:rFonts w:ascii="Arial" w:hAnsi="Arial" w:cs="Arial"/>
                <w:sz w:val="18"/>
                <w:szCs w:val="18"/>
              </w:rPr>
              <w:t xml:space="preserve">   </w:t>
            </w:r>
          </w:p>
          <w:p w14:paraId="09148523" w14:textId="09F565F1"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w:t>
            </w:r>
          </w:p>
          <w:p w14:paraId="6820E577"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CCB5967"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D0C5F12" w14:textId="77777777"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A19A5B9" w14:textId="54BFEFFF" w:rsidR="006257C5" w:rsidRPr="00C87E2E" w:rsidRDefault="006257C5" w:rsidP="0047715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257C5" w:rsidRPr="00C87E2E" w14:paraId="2589C0BE" w14:textId="6E3A4669"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22E93283" w14:textId="12033803" w:rsidR="006257C5" w:rsidRPr="00C87E2E" w:rsidRDefault="006257C5" w:rsidP="00477153">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1.1.3</w:t>
            </w:r>
          </w:p>
        </w:tc>
        <w:tc>
          <w:tcPr>
            <w:tcW w:w="1400" w:type="dxa"/>
          </w:tcPr>
          <w:p w14:paraId="1147F5EE" w14:textId="15D48941"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Demont</w:t>
            </w:r>
            <w:r w:rsidR="00A05D9D" w:rsidRPr="00C87E2E">
              <w:rPr>
                <w:rStyle w:val="Gl"/>
                <w:rFonts w:ascii="Arial" w:eastAsiaTheme="majorEastAsia" w:hAnsi="Arial" w:cs="Arial"/>
                <w:sz w:val="18"/>
                <w:szCs w:val="18"/>
              </w:rPr>
              <w:t>a</w:t>
            </w:r>
            <w:r w:rsidRPr="00C87E2E">
              <w:rPr>
                <w:rStyle w:val="Gl"/>
                <w:rFonts w:ascii="Arial" w:eastAsiaTheme="majorEastAsia" w:hAnsi="Arial" w:cs="Arial"/>
                <w:sz w:val="18"/>
                <w:szCs w:val="18"/>
              </w:rPr>
              <w:t>geaufwand</w:t>
            </w:r>
          </w:p>
        </w:tc>
        <w:tc>
          <w:tcPr>
            <w:tcW w:w="708" w:type="dxa"/>
          </w:tcPr>
          <w:p w14:paraId="4052A8F8" w14:textId="77777777" w:rsidR="00B46342" w:rsidRPr="00C87E2E" w:rsidRDefault="006257C5" w:rsidP="00C21D8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w:t>
            </w:r>
            <w:r w:rsidRPr="00C87E2E">
              <w:rPr>
                <w:rStyle w:val="Gl"/>
                <w:rFonts w:ascii="Arial" w:eastAsiaTheme="majorEastAsia" w:hAnsi="Arial" w:cs="Arial"/>
                <w:sz w:val="18"/>
                <w:szCs w:val="18"/>
              </w:rPr>
              <w:t xml:space="preserve"> 45560</w:t>
            </w:r>
          </w:p>
          <w:p w14:paraId="47CA00D9" w14:textId="77777777" w:rsidR="00B46342" w:rsidRPr="00C87E2E" w:rsidRDefault="00B46342" w:rsidP="00C21D8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72157062" w14:textId="261A235C" w:rsidR="006257C5" w:rsidRPr="00C87E2E" w:rsidRDefault="006257C5" w:rsidP="00C21D8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w:t>
            </w:r>
            <w:r w:rsidRPr="00C87E2E">
              <w:rPr>
                <w:rStyle w:val="Gl"/>
                <w:rFonts w:ascii="Arial" w:eastAsiaTheme="majorEastAsia" w:hAnsi="Arial" w:cs="Arial"/>
                <w:sz w:val="18"/>
                <w:szCs w:val="18"/>
              </w:rPr>
              <w:t xml:space="preserve"> 45554</w:t>
            </w:r>
          </w:p>
          <w:p w14:paraId="0CF804FB" w14:textId="77777777"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hideMark/>
          </w:tcPr>
          <w:p w14:paraId="3EA085F5" w14:textId="45F71730"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Indikator 1</w:t>
            </w:r>
            <w:r w:rsidR="00013813" w:rsidRPr="00C87E2E">
              <w:rPr>
                <w:rFonts w:ascii="Arial" w:hAnsi="Arial" w:cs="Arial"/>
                <w:b/>
                <w:bCs/>
                <w:sz w:val="18"/>
                <w:szCs w:val="18"/>
              </w:rPr>
              <w:t>.</w:t>
            </w:r>
            <w:r w:rsidRPr="00C87E2E">
              <w:rPr>
                <w:rFonts w:ascii="Arial" w:hAnsi="Arial" w:cs="Arial"/>
                <w:b/>
                <w:bCs/>
                <w:sz w:val="18"/>
                <w:szCs w:val="18"/>
              </w:rPr>
              <w:t>1</w:t>
            </w:r>
            <w:r w:rsidR="00013813" w:rsidRPr="00C87E2E">
              <w:rPr>
                <w:rFonts w:ascii="Arial" w:hAnsi="Arial" w:cs="Arial"/>
                <w:b/>
                <w:bCs/>
                <w:sz w:val="18"/>
                <w:szCs w:val="18"/>
              </w:rPr>
              <w:t>:</w:t>
            </w:r>
            <w:r w:rsidRPr="00C87E2E">
              <w:rPr>
                <w:rFonts w:ascii="Arial" w:hAnsi="Arial" w:cs="Arial"/>
                <w:b/>
                <w:bCs/>
                <w:sz w:val="18"/>
                <w:szCs w:val="18"/>
              </w:rPr>
              <w:br/>
            </w:r>
            <w:r w:rsidRPr="00C87E2E">
              <w:rPr>
                <w:rFonts w:ascii="Arial" w:hAnsi="Arial" w:cs="Arial"/>
                <w:sz w:val="18"/>
                <w:szCs w:val="18"/>
              </w:rPr>
              <w:t>Operative Demontierbarkeit</w:t>
            </w:r>
            <w:r w:rsidRPr="00C87E2E">
              <w:rPr>
                <w:rFonts w:ascii="Arial" w:hAnsi="Arial" w:cs="Arial"/>
                <w:b/>
                <w:bCs/>
                <w:sz w:val="18"/>
                <w:szCs w:val="18"/>
              </w:rPr>
              <w:t xml:space="preserve"> </w:t>
            </w:r>
          </w:p>
          <w:p w14:paraId="3E4CA9B9" w14:textId="77777777"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p w14:paraId="3188D220" w14:textId="7DFCFC58"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Leitfrage: </w:t>
            </w:r>
            <w:r w:rsidRPr="00C87E2E">
              <w:rPr>
                <w:rFonts w:ascii="Arial" w:hAnsi="Arial" w:cs="Arial"/>
                <w:b/>
                <w:bCs/>
                <w:sz w:val="18"/>
                <w:szCs w:val="18"/>
              </w:rPr>
              <w:br/>
            </w:r>
            <w:r w:rsidR="007320EB" w:rsidRPr="00C87E2E">
              <w:rPr>
                <w:rFonts w:ascii="Arial" w:hAnsi="Arial" w:cs="Arial"/>
                <w:sz w:val="18"/>
              </w:rPr>
              <w:t>Wie hoch ist der Aufwand für die Demontage relevanter Module und Komponenten?</w:t>
            </w:r>
          </w:p>
          <w:p w14:paraId="48889B66" w14:textId="3144EB9A"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835" w:type="dxa"/>
            <w:hideMark/>
          </w:tcPr>
          <w:p w14:paraId="3BBE792A" w14:textId="02391285" w:rsidR="006257C5" w:rsidRPr="00C87E2E" w:rsidRDefault="00813A2A" w:rsidP="00377AA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Der Demontageaufwand beeinflusst unmittelbar den Zeitbedarf, die Arbeitskosten und damit die wirtschaftliche Tragfähigkeit von Reparatur- und Aufbereitungsmaßnahmen. Maßgeblich </w:t>
            </w:r>
            <w:proofErr w:type="gramStart"/>
            <w:r w:rsidRPr="00C87E2E">
              <w:rPr>
                <w:rFonts w:ascii="Arial" w:hAnsi="Arial" w:cs="Arial"/>
                <w:sz w:val="18"/>
                <w:szCs w:val="18"/>
              </w:rPr>
              <w:t>sind</w:t>
            </w:r>
            <w:proofErr w:type="gramEnd"/>
            <w:r w:rsidRPr="00C87E2E">
              <w:rPr>
                <w:rFonts w:ascii="Arial" w:hAnsi="Arial" w:cs="Arial"/>
                <w:sz w:val="18"/>
                <w:szCs w:val="18"/>
              </w:rPr>
              <w:t xml:space="preserve"> dabei insbesondere die Zugänglichkeit, die Anzahl und Komplexität der Arbeitsschritte sowie die Handhabbarkeit der Komponenten. Ein geringer Aufwand erhöht die Wahrscheinlichkeit, dass technisch brauchbare Produkte und Teile tatsächlich in zirkulären Prozessen gehalten werden, anstatt aus ökonomischen Gründen vorzeitig ausgeschleust zu werden. </w:t>
            </w:r>
            <w:sdt>
              <w:sdtPr>
                <w:rPr>
                  <w:rFonts w:ascii="Arial" w:hAnsi="Arial" w:cs="Arial"/>
                  <w:sz w:val="18"/>
                  <w:szCs w:val="18"/>
                </w:rPr>
                <w:alias w:val="To edit, see citavi.com/edit"/>
                <w:tag w:val="CitaviPlaceholder#47da9a14-d814-4fbc-9851-7a064a8752c6"/>
                <w:id w:val="-2083824044"/>
                <w:placeholder>
                  <w:docPart w:val="DefaultPlaceholder_-1854013440"/>
                </w:placeholder>
              </w:sdtPr>
              <w:sdtContent>
                <w:r w:rsidR="00391E15"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Njc5ODcwLTgxMjMtNGQ1NS1iMGIxLTIyOGUwNDk3ZjgzMyIsIlJhbmdlTGVuZ3RoIjozNy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iLCJTdGFydFBhZ2UiOnsiJGlkIjoiNSIsIiR0eXBlIjoiU3dpc3NBY2FkZW1pYy5QYWdlTnVtYmVyLCBTd2lzc0FjYWRlbWljIiwiSXNGdWxseU51bWVyaWMiOmZhbHNlLCJOdW1iZXIiOjcsIk51bWJlcmluZ1R5cGUiOjAsIk51bWVyYWxTeXN0ZW0iOi0xLCJPcmlnaW5hbFN0cmluZyI6IlMuIDciLCJQcmV0dHlTdHJpbmciOiJTLiA3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M1MTk5L05PUkRERVNJR04yMDI0Ljc3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zUxOTkvTk9SRERFU0lHTjIwMjQuNzciLCJVcmlTdHJpbmciOiJodHRwczovL2RvaS5vcmcvMTAuMzUxOTkvTk9SRERFU0lHTjIwMjQuNz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xOTo0OSIsIk1vZGlmaWVkQnkiOiJfTWVobWV0IENhbiDDlnprYW4iLCJJZCI6ImNiNmUxYzUxLTgyOTItNDJiMC1hNjAzLTgyMTJkODgwZjYyMiIsIk1vZGlmaWVkT24iOiIyMDI2LTAzLTA5VDExOjE5OjQ5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93d3cuZGVzaWduc29jaWV0eS5vcmcvcHVibGljYXRpb24vNDczMjUvRFMrMTMwJTNBK1Byb2NlZWRpbmdzK29mK05vcmREZXNpZ24rMjAyNCUyQytSZXlramF2aWslMkMrSWNlbGFuZCUyQysxMnRoKy0rMTR0aCtBdWd1c3QrMjAyNCIsIlVyaVN0cmluZyI6Imh0dHBzOi8vd3d3LmRlc2lnbnNvY2lldHkub3JnL3B1YmxpY2F0aW9uLzQ3MzI1L0RTKzEzMDorUHJvY2VlZGluZ3Mrb2YrTm9yZERlc2lnbisyMDI0JTJDK1JleWtqYXZpayUyQytJY2VsYW5kJTJDKzEydGgrLSsxNHRoK0F1Z3VzdCsyMDI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tMSwiT3JpZ2luYWxTdHJpbmciOiJTLiAzOS00MyIsIlN0YXJ0UGFnZSI6eyIkaWQiOiIyMiIsIiR0eXBlIjoiU3dpc3NBY2FkZW1pYy5QYWdlTnVtYmVyLCBTd2lzc0FjYWRlbWljIiwiSXNGdWxseU51bWVyaWMiOmZhbHNlLCJOdW1iZXIiOjM5LCJOdW1iZXJpbmdUeXBlIjowLCJOdW1lcmFsU3lzdGVtIjotMSwiT3JpZ2luYWxTdHJpbmciOiJTLiAzOS00MyIsIlByZXR0eVN0cmluZyI6IlMuIDM5LTQzIn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NaWNoYWVsIiwiTGFzdE5hbWUiOiJSaWVzZW5lciIsIlByb3RlY3RlZCI6ZmFsc2UsIlNleCI6MiwiQ3JlYXRlZEJ5IjoiX01laG1ldCBDYW4gw5Z6a2FuIiwiQ3JlYXRlZE9uIjoiMjAyNS0xMC0yMFQyMDowOTozNSIsIk1vZGlmaWVkQnkiOiJfTWVobWV0IENhbiDDlnprYW4iLCJJZCI6Ijk3OTliNDgzLTQ5MDYtNDU1NS05M2FiLTY2NzZmZjUwMGRiYyIsIk1vZGlmaWVkT24iOiIyMDI1LTEwLTIwVDIwOjA5OjM1IiwiUHJvamVjdCI6eyIkcmVmIjoiOCJ9fSx7IiRpZCI6IjI1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yNi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I3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zE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TBUMTc6MzY6MDEiLCJQcm9qZWN0Ijp7IiRyZWYiOiI4In19LCJVc2VOdW1iZXJpbmdUeXBlT2ZQYXJlbnREb2N1bWVudCI6ZmFsc2V9LHsiJGlkIjoiMzIiLCIkdHlwZSI6IlN3aXNzQWNhZGVtaWMuQ2l0YXZpLkNpdGF0aW9ucy5Xb3JkUGxhY2Vob2xkZXJFbnRyeSwgU3dpc3NBY2FkZW1pYy5DaXRhdmkiLCJJZCI6ImI1MzY1NTQyLTA4NWUtNDA0Mi04ZTZmLTM4NTk0MmQ2ODJjNyIsIlJhbmdlU3RhcnQiOjY5LCJSYW5nZUxlbmd0aCI6MzYsIlJlZmVyZW5jZUlkIjoiYzBmMmUwYjgtNWM3MS00NmU1LWE5NTItMGRlOTY1ODYxNTU5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i0xLCJPcmlnaW5hbFN0cmluZyI6IlMuIDE4NS0xOTIiLCJTdGFydFBhZ2UiOnsiJGlkIjoiMzUiLCIkdHlwZSI6IlN3aXNzQWNhZGVtaWMuUGFnZU51bWJlciwgU3dpc3NBY2FkZW1pYyIsIklzRnVsbHlOdW1lcmljIjpmYWxzZSwiTnVtYmVyIjoxODUsIk51bWJlcmluZ1R5cGUiOjAsIk51bWVyYWxTeXN0ZW0iOi0xLCJPcmlnaW5hbFN0cmluZyI6IlMuIDE4NS0xOTIiLCJQcmV0dHlTdHJpbmciOiJTLiAxODUtMTkyIn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zg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M5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QwIiwiJHR5cGUiOiJTd2lzc0FjYWRlbWljLkNpdGF2aS5Mb2NhdGlvbiwgU3dpc3NBY2FkZW1pYy5DaXRhdmkiLCJBZGRyZXNzIjp7IiRpZCI6IjQx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Qz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}</w:instrText>
                </w:r>
                <w:r w:rsidR="00391E15" w:rsidRPr="00C87E2E">
                  <w:rPr>
                    <w:rFonts w:ascii="Arial" w:hAnsi="Arial" w:cs="Arial"/>
                    <w:sz w:val="18"/>
                    <w:szCs w:val="18"/>
                  </w:rPr>
                  <w:fldChar w:fldCharType="separate"/>
                </w:r>
                <w:r w:rsidR="00E6372E" w:rsidRPr="00C87E2E">
                  <w:rPr>
                    <w:rFonts w:ascii="Arial" w:hAnsi="Arial" w:cs="Arial"/>
                    <w:sz w:val="18"/>
                    <w:szCs w:val="18"/>
                  </w:rPr>
                  <w:t>(vgl.</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 7; </w:t>
                </w:r>
                <w:r w:rsidR="00E6372E" w:rsidRPr="00C87E2E">
                  <w:rPr>
                    <w:rFonts w:ascii="Arial" w:hAnsi="Arial" w:cs="Arial"/>
                    <w:smallCaps/>
                    <w:sz w:val="18"/>
                    <w:szCs w:val="18"/>
                  </w:rPr>
                  <w:t>Riesener et al.</w:t>
                </w:r>
                <w:r w:rsidR="00E6372E" w:rsidRPr="00C87E2E">
                  <w:rPr>
                    <w:rFonts w:ascii="Arial" w:hAnsi="Arial" w:cs="Arial"/>
                    <w:sz w:val="18"/>
                    <w:szCs w:val="18"/>
                  </w:rPr>
                  <w:t xml:space="preserve"> 2025, S. 39-43;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w:t>
                </w:r>
                <w:r w:rsidR="00391E15" w:rsidRPr="00C87E2E">
                  <w:rPr>
                    <w:rFonts w:ascii="Arial" w:hAnsi="Arial" w:cs="Arial"/>
                    <w:sz w:val="18"/>
                    <w:szCs w:val="18"/>
                  </w:rPr>
                  <w:fldChar w:fldCharType="end"/>
                </w:r>
              </w:sdtContent>
            </w:sdt>
          </w:p>
        </w:tc>
        <w:tc>
          <w:tcPr>
            <w:tcW w:w="3827" w:type="dxa"/>
            <w:hideMark/>
          </w:tcPr>
          <w:p w14:paraId="2D6EF4A4" w14:textId="77777777" w:rsidR="00813A2A"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(0.0) Sehr hoher Demontageaufwand;</w:t>
            </w:r>
            <w:r w:rsidRPr="00C87E2E">
              <w:rPr>
                <w:rFonts w:ascii="Arial" w:hAnsi="Arial" w:cs="Arial"/>
                <w:sz w:val="18"/>
                <w:szCs w:val="18"/>
              </w:rPr>
              <w:t xml:space="preserve"> </w:t>
            </w:r>
            <w:r w:rsidR="00813A2A" w:rsidRPr="00C87E2E">
              <w:rPr>
                <w:rFonts w:ascii="Arial" w:hAnsi="Arial" w:cs="Arial"/>
                <w:sz w:val="18"/>
                <w:szCs w:val="18"/>
              </w:rPr>
              <w:t>Komponenten sind schlecht zugänglich und unübersichtlich angeordnet; die Demontage erfordert viele, komplexe und zeitintensive Arbeitsschritte; die Handhabung ist deutlich erschwert.</w:t>
            </w:r>
            <w:r w:rsidR="00813A2A" w:rsidRPr="00C87E2E">
              <w:rPr>
                <w:rFonts w:ascii="Arial" w:hAnsi="Arial" w:cs="Arial"/>
                <w:b/>
                <w:bCs/>
                <w:sz w:val="18"/>
                <w:szCs w:val="18"/>
              </w:rPr>
              <w:t xml:space="preserve"> </w:t>
            </w:r>
          </w:p>
          <w:p w14:paraId="3BCBBD12" w14:textId="77777777" w:rsidR="00813A2A"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(0.25) Hoher Demontageaufwand; </w:t>
            </w:r>
            <w:r w:rsidR="00813A2A" w:rsidRPr="00C87E2E">
              <w:rPr>
                <w:rFonts w:ascii="Arial" w:hAnsi="Arial" w:cs="Arial"/>
                <w:sz w:val="18"/>
                <w:szCs w:val="18"/>
              </w:rPr>
              <w:t>Komponenten sind nur eingeschränkt zugänglich; mehrere aufwendige Demontageoperationen sind erforderlich; die Handhabung ist erschwert.</w:t>
            </w:r>
            <w:r w:rsidR="00813A2A" w:rsidRPr="00C87E2E">
              <w:rPr>
                <w:rFonts w:ascii="Arial" w:hAnsi="Arial" w:cs="Arial"/>
                <w:b/>
                <w:bCs/>
                <w:sz w:val="18"/>
                <w:szCs w:val="18"/>
              </w:rPr>
              <w:t xml:space="preserve"> </w:t>
            </w:r>
          </w:p>
          <w:p w14:paraId="50CEC009" w14:textId="66A8BE86" w:rsidR="00013813"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(0.5) Mittlerer Demontageaufwand; </w:t>
            </w:r>
            <w:r w:rsidR="00813A2A" w:rsidRPr="00C87E2E">
              <w:rPr>
                <w:rFonts w:ascii="Arial" w:hAnsi="Arial" w:cs="Arial"/>
                <w:sz w:val="18"/>
                <w:szCs w:val="18"/>
              </w:rPr>
              <w:t>Komponenten sind grundsätzlich zugänglich; mehrere Arbeitsschritte und einzelne aufwendige Demontageoperationen bleiben jedoch erforderlich; die Handhabbarkeit ist teilweise eingeschränkt.</w:t>
            </w:r>
            <w:r w:rsidR="00813A2A" w:rsidRPr="00C87E2E">
              <w:rPr>
                <w:rFonts w:ascii="Arial" w:hAnsi="Arial" w:cs="Arial"/>
                <w:b/>
                <w:bCs/>
                <w:sz w:val="18"/>
                <w:szCs w:val="18"/>
              </w:rPr>
              <w:t xml:space="preserve"> </w:t>
            </w:r>
            <w:r w:rsidRPr="00C87E2E">
              <w:rPr>
                <w:rFonts w:ascii="Arial" w:hAnsi="Arial" w:cs="Arial"/>
                <w:b/>
                <w:bCs/>
                <w:sz w:val="18"/>
                <w:szCs w:val="18"/>
              </w:rPr>
              <w:t xml:space="preserve">(0.75) Geringer Demontageaufwand; </w:t>
            </w:r>
            <w:r w:rsidR="003D0F1D" w:rsidRPr="00C87E2E">
              <w:rPr>
                <w:rFonts w:ascii="Arial" w:hAnsi="Arial" w:cs="Arial"/>
                <w:sz w:val="18"/>
                <w:szCs w:val="18"/>
              </w:rPr>
              <w:t>Komponenten sind gut zugänglich und ohne wesentliche Handhabungsprobleme demontierbar; nur wenige, überwiegend einfache Arbeitsschritte sind erforderlich.</w:t>
            </w:r>
          </w:p>
          <w:p w14:paraId="153B0352" w14:textId="70F43192" w:rsidR="006257C5" w:rsidRPr="00C87E2E" w:rsidRDefault="00013813" w:rsidP="0001381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(1.0) Sehr geringer Demontageaufwand; </w:t>
            </w:r>
            <w:r w:rsidR="003D0F1D" w:rsidRPr="00C87E2E">
              <w:rPr>
                <w:rFonts w:ascii="Arial" w:hAnsi="Arial" w:cs="Arial"/>
                <w:sz w:val="18"/>
                <w:szCs w:val="18"/>
              </w:rPr>
              <w:t xml:space="preserve">Komponenten sind sehr gut zugänglich und einfach handhabbar; die Demontage erfordert nur wenige, klar strukturierte </w:t>
            </w:r>
            <w:proofErr w:type="gramStart"/>
            <w:r w:rsidR="003D0F1D" w:rsidRPr="00C87E2E">
              <w:rPr>
                <w:rFonts w:ascii="Arial" w:hAnsi="Arial" w:cs="Arial"/>
                <w:sz w:val="18"/>
                <w:szCs w:val="18"/>
              </w:rPr>
              <w:t>Arbeitsschritte.</w:t>
            </w:r>
            <w:r w:rsidRPr="00C87E2E">
              <w:rPr>
                <w:rFonts w:ascii="Arial" w:hAnsi="Arial" w:cs="Arial"/>
                <w:sz w:val="18"/>
                <w:szCs w:val="18"/>
              </w:rPr>
              <w:t>.</w:t>
            </w:r>
            <w:proofErr w:type="gramEnd"/>
            <w:r w:rsidRPr="00C87E2E">
              <w:rPr>
                <w:rFonts w:ascii="Arial" w:hAnsi="Arial" w:cs="Arial"/>
                <w:sz w:val="18"/>
                <w:szCs w:val="18"/>
              </w:rPr>
              <w:t xml:space="preserve"> </w:t>
            </w:r>
          </w:p>
        </w:tc>
        <w:tc>
          <w:tcPr>
            <w:tcW w:w="2254" w:type="dxa"/>
          </w:tcPr>
          <w:p w14:paraId="53D31228"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6257C5" w:rsidRPr="00C87E2E" w14:paraId="1DE280BB" w14:textId="77777777" w:rsidTr="00532A2D">
              <w:trPr>
                <w:trHeight w:val="641"/>
              </w:trPr>
              <w:tc>
                <w:tcPr>
                  <w:tcW w:w="1269" w:type="dxa"/>
                </w:tcPr>
                <w:p w14:paraId="636C7493"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2C128C2" w14:textId="77777777" w:rsidR="006257C5" w:rsidRPr="00C87E2E" w:rsidRDefault="006257C5" w:rsidP="00A50A92">
                  <w:pPr>
                    <w:rPr>
                      <w:rFonts w:ascii="Arial" w:hAnsi="Arial" w:cs="Arial"/>
                      <w:sz w:val="18"/>
                      <w:szCs w:val="18"/>
                    </w:rPr>
                  </w:pPr>
                </w:p>
                <w:p w14:paraId="57456FE5" w14:textId="586AA46C" w:rsidR="006257C5" w:rsidRPr="00C87E2E" w:rsidRDefault="006257C5" w:rsidP="00A50A92">
                  <w:pPr>
                    <w:rPr>
                      <w:rFonts w:ascii="Arial" w:hAnsi="Arial" w:cs="Arial"/>
                      <w:sz w:val="18"/>
                      <w:szCs w:val="18"/>
                    </w:rPr>
                  </w:pPr>
                </w:p>
              </w:tc>
            </w:tr>
            <w:tr w:rsidR="006257C5" w:rsidRPr="00C87E2E" w14:paraId="1563390F" w14:textId="77777777" w:rsidTr="00532A2D">
              <w:trPr>
                <w:trHeight w:val="634"/>
              </w:trPr>
              <w:tc>
                <w:tcPr>
                  <w:tcW w:w="1269" w:type="dxa"/>
                </w:tcPr>
                <w:p w14:paraId="157145ED"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5944D38" w14:textId="0E32B488" w:rsidR="006257C5" w:rsidRPr="00C87E2E" w:rsidRDefault="006257C5" w:rsidP="00A50A92">
                  <w:pPr>
                    <w:rPr>
                      <w:rFonts w:ascii="Arial" w:hAnsi="Arial" w:cs="Arial"/>
                      <w:sz w:val="18"/>
                      <w:szCs w:val="18"/>
                    </w:rPr>
                  </w:pPr>
                  <w:r w:rsidRPr="00C87E2E">
                    <w:rPr>
                      <w:rFonts w:ascii="Arial" w:hAnsi="Arial" w:cs="Arial"/>
                      <w:sz w:val="18"/>
                      <w:szCs w:val="18"/>
                    </w:rPr>
                    <w:t>x</w:t>
                  </w:r>
                </w:p>
              </w:tc>
            </w:tr>
            <w:tr w:rsidR="006257C5" w:rsidRPr="00C87E2E" w14:paraId="466ADC96" w14:textId="77777777" w:rsidTr="00532A2D">
              <w:trPr>
                <w:trHeight w:val="421"/>
              </w:trPr>
              <w:tc>
                <w:tcPr>
                  <w:tcW w:w="1269" w:type="dxa"/>
                </w:tcPr>
                <w:p w14:paraId="1A90B484" w14:textId="77777777" w:rsidR="006257C5" w:rsidRPr="00C87E2E" w:rsidRDefault="006257C5" w:rsidP="00A50A92">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3C69EB0B" w14:textId="77777777" w:rsidR="006257C5" w:rsidRPr="00C87E2E" w:rsidRDefault="006257C5" w:rsidP="00A50A92">
                  <w:pPr>
                    <w:rPr>
                      <w:rFonts w:ascii="Arial" w:hAnsi="Arial" w:cs="Arial"/>
                      <w:sz w:val="18"/>
                      <w:szCs w:val="18"/>
                    </w:rPr>
                  </w:pPr>
                </w:p>
              </w:tc>
            </w:tr>
          </w:tbl>
          <w:p w14:paraId="0C9D4D4C"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F3861E7" w14:textId="77777777" w:rsidR="006257C5" w:rsidRPr="00C87E2E" w:rsidRDefault="006257C5" w:rsidP="00CF433A">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b/>
                <w:bCs/>
                <w:sz w:val="18"/>
                <w:szCs w:val="18"/>
              </w:rPr>
              <w:t>Referenzmodelle:</w:t>
            </w:r>
            <w:r w:rsidRPr="00C87E2E">
              <w:rPr>
                <w:rFonts w:ascii="Arial" w:hAnsi="Arial" w:cs="Arial"/>
                <w:sz w:val="18"/>
                <w:szCs w:val="18"/>
              </w:rPr>
              <w:br/>
              <w:t xml:space="preserve">- Dreier et al. 2025 </w:t>
            </w:r>
            <w:r w:rsidRPr="00C87E2E">
              <w:rPr>
                <w:rFonts w:ascii="Arial" w:hAnsi="Arial" w:cs="Arial"/>
                <w:i/>
                <w:iCs/>
                <w:sz w:val="18"/>
                <w:szCs w:val="18"/>
              </w:rPr>
              <w:t xml:space="preserve">(Effort </w:t>
            </w:r>
            <w:proofErr w:type="spellStart"/>
            <w:r w:rsidRPr="00C87E2E">
              <w:rPr>
                <w:rFonts w:ascii="Arial" w:hAnsi="Arial" w:cs="Arial"/>
                <w:i/>
                <w:iCs/>
                <w:sz w:val="18"/>
                <w:szCs w:val="18"/>
              </w:rPr>
              <w:t>to</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disassemble</w:t>
            </w:r>
            <w:proofErr w:type="spellEnd"/>
            <w:r w:rsidRPr="00C87E2E">
              <w:rPr>
                <w:rFonts w:ascii="Arial" w:hAnsi="Arial" w:cs="Arial"/>
                <w:i/>
                <w:iCs/>
                <w:sz w:val="18"/>
                <w:szCs w:val="18"/>
              </w:rPr>
              <w:t>)</w:t>
            </w:r>
          </w:p>
          <w:p w14:paraId="2A8C3CE9"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4883214F" w14:textId="77777777"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6.1.2)</w:t>
            </w:r>
            <w:r w:rsidRPr="00C87E2E">
              <w:rPr>
                <w:rFonts w:ascii="Arial" w:hAnsi="Arial" w:cs="Arial"/>
                <w:sz w:val="18"/>
                <w:szCs w:val="18"/>
              </w:rPr>
              <w:t xml:space="preserve">   </w:t>
            </w:r>
          </w:p>
          <w:p w14:paraId="236082B5" w14:textId="77777777" w:rsidR="006257C5" w:rsidRPr="00C87E2E" w:rsidRDefault="006257C5" w:rsidP="00A50A9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3FB2A12" w14:textId="50D13C8D" w:rsidR="006257C5" w:rsidRPr="00C87E2E" w:rsidRDefault="006257C5" w:rsidP="0047715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257C5" w:rsidRPr="00C87E2E" w14:paraId="4572FB2A"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4CD13366" w14:textId="58ABCE19" w:rsidR="006257C5" w:rsidRPr="00C87E2E" w:rsidRDefault="006257C5" w:rsidP="006257C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1.2.1</w:t>
            </w:r>
          </w:p>
        </w:tc>
        <w:tc>
          <w:tcPr>
            <w:tcW w:w="1400" w:type="dxa"/>
          </w:tcPr>
          <w:p w14:paraId="10AD9FC8" w14:textId="2020095F" w:rsidR="006257C5" w:rsidRPr="00C87E2E" w:rsidRDefault="00A05D9D" w:rsidP="006257C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roofErr w:type="spellStart"/>
            <w:r w:rsidRPr="00C87E2E">
              <w:rPr>
                <w:rFonts w:ascii="Arial" w:eastAsiaTheme="majorEastAsia" w:hAnsi="Arial" w:cs="Arial"/>
                <w:b/>
                <w:bCs/>
                <w:sz w:val="18"/>
                <w:szCs w:val="18"/>
              </w:rPr>
              <w:t>Upgrade</w:t>
            </w:r>
            <w:r w:rsidR="00791A77" w:rsidRPr="00C87E2E">
              <w:rPr>
                <w:rFonts w:ascii="Arial" w:eastAsiaTheme="majorEastAsia" w:hAnsi="Arial" w:cs="Arial"/>
                <w:b/>
                <w:bCs/>
                <w:sz w:val="18"/>
                <w:szCs w:val="18"/>
              </w:rPr>
              <w:t>fähige</w:t>
            </w:r>
            <w:proofErr w:type="spellEnd"/>
            <w:r w:rsidR="00791A77" w:rsidRPr="00C87E2E">
              <w:rPr>
                <w:rFonts w:ascii="Arial" w:eastAsiaTheme="majorEastAsia" w:hAnsi="Arial" w:cs="Arial"/>
                <w:b/>
                <w:bCs/>
                <w:sz w:val="18"/>
                <w:szCs w:val="18"/>
              </w:rPr>
              <w:t xml:space="preserve"> Architekturen  </w:t>
            </w:r>
          </w:p>
        </w:tc>
        <w:tc>
          <w:tcPr>
            <w:tcW w:w="708" w:type="dxa"/>
          </w:tcPr>
          <w:p w14:paraId="661A5936" w14:textId="5FD6DD58"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 </w:t>
            </w:r>
            <w:r w:rsidRPr="00C87E2E">
              <w:rPr>
                <w:rStyle w:val="Gl"/>
                <w:rFonts w:ascii="Arial" w:eastAsiaTheme="majorEastAsia" w:hAnsi="Arial" w:cs="Arial"/>
                <w:sz w:val="18"/>
                <w:szCs w:val="18"/>
              </w:rPr>
              <w:t>45560</w:t>
            </w:r>
          </w:p>
          <w:p w14:paraId="6FD77952"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5AE5C072" w14:textId="3EA840C1"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 xml:space="preserve">Indikator 1.2: </w:t>
            </w:r>
            <w:r w:rsidRPr="00C87E2E">
              <w:rPr>
                <w:rFonts w:ascii="Arial" w:eastAsiaTheme="majorEastAsia" w:hAnsi="Arial" w:cs="Arial"/>
                <w:b/>
                <w:bCs/>
                <w:sz w:val="18"/>
                <w:szCs w:val="18"/>
              </w:rPr>
              <w:br/>
            </w:r>
            <w:r w:rsidR="007320EB" w:rsidRPr="00C87E2E">
              <w:rPr>
                <w:rFonts w:ascii="Arial" w:hAnsi="Arial" w:cs="Arial"/>
                <w:sz w:val="18"/>
              </w:rPr>
              <w:t xml:space="preserve">Standardisierung &amp; </w:t>
            </w:r>
            <w:proofErr w:type="spellStart"/>
            <w:r w:rsidR="007320EB" w:rsidRPr="00C87E2E">
              <w:rPr>
                <w:rFonts w:ascii="Arial" w:hAnsi="Arial" w:cs="Arial"/>
                <w:sz w:val="18"/>
              </w:rPr>
              <w:t>Upgradefähigkeit</w:t>
            </w:r>
            <w:proofErr w:type="spellEnd"/>
          </w:p>
          <w:p w14:paraId="3B14B0D4"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23D07F92"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Leitfrage: </w:t>
            </w:r>
          </w:p>
          <w:p w14:paraId="38562B70" w14:textId="6F1411E9" w:rsidR="006257C5" w:rsidRPr="00C87E2E" w:rsidRDefault="007320EB"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sz w:val="18"/>
              </w:rPr>
              <w:t>In welchem Umfang erlaubt die Produktarchitektur den Austausch von Modulen oder Komponenten gegen kompatible, funktions- oder leistungssteigernde Varianten?</w:t>
            </w:r>
          </w:p>
        </w:tc>
        <w:tc>
          <w:tcPr>
            <w:tcW w:w="2835" w:type="dxa"/>
          </w:tcPr>
          <w:p w14:paraId="3D70C90D" w14:textId="7721DD00" w:rsidR="00391E15" w:rsidRPr="00C87E2E" w:rsidRDefault="00391E15" w:rsidP="00391E1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87E2E">
              <w:rPr>
                <w:rFonts w:ascii="Arial" w:hAnsi="Arial" w:cs="Arial"/>
                <w:sz w:val="18"/>
                <w:szCs w:val="18"/>
              </w:rPr>
              <w:t>Upgradefähige</w:t>
            </w:r>
            <w:proofErr w:type="spellEnd"/>
            <w:r w:rsidRPr="00C87E2E">
              <w:rPr>
                <w:rFonts w:ascii="Arial" w:hAnsi="Arial" w:cs="Arial"/>
                <w:sz w:val="18"/>
                <w:szCs w:val="18"/>
              </w:rPr>
              <w:t xml:space="preserve"> Architekturen verlängern die Nutzungsdauer, weil Leistungs- oder Funktionsanpassungen über den Austausch einzelner Module und nicht über den Ersatz des Gesamtprodukts erfolgen können. Dafür muss die Produktarchitektur so ausgelegt sein, dass neue oder leistungsfähigere Elemente in die bestehende Struktur integrierbar bleiben, </w:t>
            </w:r>
            <w:r w:rsidR="003750E3" w:rsidRPr="00C87E2E">
              <w:rPr>
                <w:rFonts w:ascii="Arial" w:hAnsi="Arial" w:cs="Arial"/>
                <w:sz w:val="18"/>
                <w:szCs w:val="18"/>
              </w:rPr>
              <w:t>die grundlegende Produktstruktur verändern zu müssen</w:t>
            </w:r>
            <w:r w:rsidRPr="00C87E2E">
              <w:rPr>
                <w:rFonts w:ascii="Arial" w:hAnsi="Arial" w:cs="Arial"/>
                <w:sz w:val="18"/>
                <w:szCs w:val="18"/>
              </w:rPr>
              <w:t>. Dies erfordert vorbereitete Einbauräume sowie stabile, standardisierte Schnittstellen (mechanisch/elektrisch/Software) und Kompatibilität über Varianten bzw. Generationen hinweg.</w:t>
            </w:r>
            <w:r w:rsidR="00906859" w:rsidRPr="00C87E2E">
              <w:rPr>
                <w:rFonts w:ascii="Arial" w:hAnsi="Arial" w:cs="Arial"/>
                <w:color w:val="000000"/>
                <w:sz w:val="27"/>
                <w:szCs w:val="27"/>
              </w:rPr>
              <w:t xml:space="preserve"> </w:t>
            </w:r>
            <w:r w:rsidR="00906859" w:rsidRPr="00C87E2E">
              <w:rPr>
                <w:rFonts w:ascii="Arial" w:hAnsi="Arial" w:cs="Arial"/>
                <w:sz w:val="18"/>
                <w:szCs w:val="18"/>
              </w:rPr>
              <w:t>Dazu gehört auch, dass zusätzliche Funktionen, beispielsweise Sensorik zur Zustandsüberwachung, mit vertretbarem Anpassungsaufwand nachgerüstet und in bestehende Schnittstellen integriert werden können.</w:t>
            </w:r>
            <w:r w:rsidRPr="00C87E2E">
              <w:rPr>
                <w:rFonts w:ascii="Arial" w:hAnsi="Arial" w:cs="Arial"/>
                <w:sz w:val="18"/>
                <w:szCs w:val="18"/>
              </w:rPr>
              <w:t xml:space="preserve"> </w:t>
            </w:r>
            <w:sdt>
              <w:sdtPr>
                <w:rPr>
                  <w:rFonts w:ascii="Arial" w:hAnsi="Arial" w:cs="Arial"/>
                  <w:sz w:val="18"/>
                  <w:szCs w:val="18"/>
                </w:rPr>
                <w:alias w:val="To edit, see citavi.com/edit"/>
                <w:tag w:val="CitaviPlaceholder#34ff161e-aed4-4f5d-8586-72512bf9500f"/>
                <w:id w:val="-1421411904"/>
                <w:placeholder>
                  <w:docPart w:val="DefaultPlaceholder_-1854013440"/>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ZDAxYmNkLTU4MjUtNDMyYi04Y2FjLTVkZjE5Y2RiZWY5YyIsIlJhbmdlTGVuZ3RoIjozNiwiUmVmZXJlbmNlSWQiOiI4ZWIyNjllZS1jZTlmLTQ5NDAtYWQ4Ny1jMzYzY2Q4Zjl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5LTQzIiwiU3RhcnRQYWdlIjp7IiRpZCI6IjUiLCIkdHlwZSI6IlN3aXNzQWNhZGVtaWMuUGFnZU51bWJlciwgU3dpc3NBY2FkZW1pYyIsIklzRnVsbHlOdW1lcmljIjpmYWxzZSwiTnVtYmVyIjozOSwiTnVtYmVyaW5nVHlwZSI6MCwiTnVtZXJhbFN5c3RlbSI6LTEsIk9yaWdpbmFsU3RyaW5nIjoiUy4gMzktNDMiLCJQcmV0dHlTdHJpbmciOiJTLiAzOS00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GlkIjoiOCIsIiR0eXBlIjoiU3dpc3NBY2FkZW1pYy5DaXRhdmkuUHJvamVjdCwgU3dpc3NBY2FkZW1pYy5DaXRhdmkifX0seyIkaWQiOiI5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xM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Ex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TU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TBUMTc6MzY6MDE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JlMzkyNWY4Yy01ZjVhLTQwN2EtYjA3ZS01ODVlZjdjY2E1ZjgiLCJSYW5nZVN0YXJ0IjozNiwiUmFuZ2VMZW5ndGgiOjI0LCJSZWZlcmVuY2VJZCI6IjFjM2M4Y2ZiLTRiNTMtNDJhNC05OWRkLTQ5MGU5MzczMWNlMi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jciLCJTdGFydFBhZ2UiOnsiJGlkIjoiMTkiLCIkdHlwZSI6IlN3aXNzQWNhZGVtaWMuUGFnZU51bWJlciwgU3dpc3NBY2FkZW1pYyIsIklzRnVsbHlOdW1lcmljIjpmYWxzZSwiTnVtYmVyIjo3LCJOdW1iZXJpbmdUeXBlIjowLCJOdW1lcmFsU3lzdGVtIjotMSwiT3JpZ2luYWxTdHJpbmciOiJTLjciLCJQcmV0dHlTdHJpbmciOiJTLjci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yZXNjb25yZWMuMjAyMy4xMDczNzYiLCJVcmlTdHJpbmciOiJodHRwczovL2RvaS5vcmcvMTAuMTAxNi9qLnJlc2NvbnJlYy4yMDIzLjEwNzM3N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0OjUzIiwiTW9kaWZpZWRCeSI6Il9NZWhtZXQgQ2FuIMOWemthbiIsIklkIjoiNGEyNTdjNTktYTMzZi00ZjY2LTkxNDgtMjJmY2ExMTNhOWJlIiwiTW9kaWZpZWRPbiI6IjIwMjYtMDMtMDFUMTQ6MjQ6NTMiLCJQcm9qZWN0Ijp7IiRyZWYiOiI4In19XSwiT3JnYW5pemF0aW9ucyI6W10sIk90aGVyc0ludm9sdmVkIjpbXSwiUGFnZVJhbmdlIjoiPHNwPlxyXG4gIDxuPjEwNzM3Njwvbj5cclxuICA8aW4+dHJ1ZTwvaW4+XHJcbiAgPG9zPjEwNzM3Njwvb3M+XHJcbiAgPHBzPjEwNzM3NjwvcHM+XHJcbjwvc3A+XHJcbjxvcz4xMDczNzY8L29zPiIsIlBlcmlvZGljYWwiOnsiJGlkIjoiMjg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NDAzIiwiU3RhcnRQYWdlIjp7IiRpZCI6IjMyIiwiJHR5cGUiOiJTd2lzc0FjYWRlbWljLlBhZ2VOdW1iZXIsIFN3aXNzQWNhZGVtaWMiLCJJc0Z1bGx5TnVtZXJpYyI6ZmFsc2UsIk51bWJlciI6NDAzLCJOdW1iZXJpbmdUeXBlIjowLCJOdW1lcmFsU3lzdGVtIjotMSwiT3JpZ2luYWxTdHJpbmciOiJTLiA0MDMiLCJQcmV0dHlTdHJpbmciOiJTLiA0MDM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xMDA3L3MwMDE2My0wMjMtMDA0MTUtNSIsIlVyaVN0cmluZyI6Imh0dHBzOi8vZG9pLm9yZy8xMC4xMDA3L3MwMDE2My0wMjMtMDA0MTUtNS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Riesener et al.</w:t>
                </w:r>
                <w:r w:rsidR="00E6372E" w:rsidRPr="00C87E2E">
                  <w:rPr>
                    <w:rFonts w:ascii="Arial" w:hAnsi="Arial" w:cs="Arial"/>
                    <w:sz w:val="18"/>
                    <w:szCs w:val="18"/>
                  </w:rPr>
                  <w:t xml:space="preserve"> 2025, S. 39-43; </w:t>
                </w:r>
                <w:r w:rsidR="00E6372E" w:rsidRPr="00C87E2E">
                  <w:rPr>
                    <w:rFonts w:ascii="Arial" w:hAnsi="Arial" w:cs="Arial"/>
                    <w:smallCaps/>
                    <w:sz w:val="18"/>
                    <w:szCs w:val="18"/>
                  </w:rPr>
                  <w:t>Pruhs et al.</w:t>
                </w:r>
                <w:r w:rsidR="00E6372E" w:rsidRPr="00C87E2E">
                  <w:rPr>
                    <w:rFonts w:ascii="Arial" w:hAnsi="Arial" w:cs="Arial"/>
                    <w:sz w:val="18"/>
                    <w:szCs w:val="18"/>
                  </w:rPr>
                  <w:t xml:space="preserve"> 2024, S.7; </w:t>
                </w:r>
                <w:r w:rsidR="00E6372E" w:rsidRPr="00C87E2E">
                  <w:rPr>
                    <w:rFonts w:ascii="Arial" w:hAnsi="Arial" w:cs="Arial"/>
                    <w:smallCaps/>
                    <w:sz w:val="18"/>
                    <w:szCs w:val="18"/>
                  </w:rPr>
                  <w:t>Mesa u. González-Quiroga</w:t>
                </w:r>
                <w:r w:rsidR="00E6372E" w:rsidRPr="00C87E2E">
                  <w:rPr>
                    <w:rFonts w:ascii="Arial" w:hAnsi="Arial" w:cs="Arial"/>
                    <w:sz w:val="18"/>
                    <w:szCs w:val="18"/>
                  </w:rPr>
                  <w:t xml:space="preserve"> 2023, S. 403)</w:t>
                </w:r>
                <w:r w:rsidRPr="00C87E2E">
                  <w:rPr>
                    <w:rFonts w:ascii="Arial" w:hAnsi="Arial" w:cs="Arial"/>
                    <w:sz w:val="18"/>
                    <w:szCs w:val="18"/>
                  </w:rPr>
                  <w:fldChar w:fldCharType="end"/>
                </w:r>
              </w:sdtContent>
            </w:sdt>
          </w:p>
          <w:p w14:paraId="70C39714" w14:textId="2ADDBC95" w:rsidR="00391E15" w:rsidRPr="00C87E2E" w:rsidRDefault="00391E15" w:rsidP="00377AA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CCD29D9" w14:textId="51673C43" w:rsidR="00391E15" w:rsidRPr="00C87E2E" w:rsidRDefault="00391E15" w:rsidP="00377AA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68F66143" w14:textId="7521A653" w:rsidR="0085236D" w:rsidRPr="00C87E2E" w:rsidRDefault="0085236D" w:rsidP="0085236D">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(0.0) Nicht </w:t>
            </w:r>
            <w:proofErr w:type="spellStart"/>
            <w:r w:rsidRPr="00C87E2E">
              <w:rPr>
                <w:rFonts w:ascii="Arial" w:hAnsi="Arial" w:cs="Arial"/>
                <w:b/>
                <w:bCs/>
                <w:sz w:val="18"/>
                <w:szCs w:val="18"/>
              </w:rPr>
              <w:t>upgradefähig</w:t>
            </w:r>
            <w:proofErr w:type="spellEnd"/>
            <w:r w:rsidRPr="00C87E2E">
              <w:rPr>
                <w:rFonts w:ascii="Arial" w:hAnsi="Arial" w:cs="Arial"/>
                <w:b/>
                <w:bCs/>
                <w:sz w:val="18"/>
                <w:szCs w:val="18"/>
              </w:rPr>
              <w:t xml:space="preserve">; </w:t>
            </w:r>
            <w:r w:rsidRPr="00C87E2E">
              <w:rPr>
                <w:rFonts w:ascii="Arial" w:hAnsi="Arial" w:cs="Arial"/>
                <w:sz w:val="18"/>
                <w:szCs w:val="18"/>
              </w:rPr>
              <w:t>Upgrades sind nur durch vollständigen Systemersatz möglich; Architektur, Schnittstellen und Einbauraum sind nicht auf Modul-Upgrades ausgelegt.</w:t>
            </w:r>
          </w:p>
          <w:p w14:paraId="4EFE2B4B" w14:textId="3A7E8E08" w:rsidR="0085236D" w:rsidRPr="00C87E2E" w:rsidRDefault="0085236D" w:rsidP="0085236D">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(0.25) In geringem Umfang </w:t>
            </w:r>
            <w:proofErr w:type="spellStart"/>
            <w:r w:rsidRPr="00C87E2E">
              <w:rPr>
                <w:rFonts w:ascii="Arial" w:hAnsi="Arial" w:cs="Arial"/>
                <w:b/>
                <w:bCs/>
                <w:sz w:val="18"/>
                <w:szCs w:val="18"/>
              </w:rPr>
              <w:t>upgradefähig</w:t>
            </w:r>
            <w:proofErr w:type="spellEnd"/>
            <w:r w:rsidRPr="00C87E2E">
              <w:rPr>
                <w:rFonts w:ascii="Arial" w:hAnsi="Arial" w:cs="Arial"/>
                <w:b/>
                <w:bCs/>
                <w:sz w:val="18"/>
                <w:szCs w:val="18"/>
              </w:rPr>
              <w:t xml:space="preserve">; </w:t>
            </w:r>
            <w:r w:rsidRPr="00C87E2E">
              <w:rPr>
                <w:rFonts w:ascii="Arial" w:hAnsi="Arial" w:cs="Arial"/>
                <w:sz w:val="18"/>
                <w:szCs w:val="18"/>
              </w:rPr>
              <w:t xml:space="preserve">Upgrades sind nur mit tiefgreifender Umkonstruktion oder mit Eingriffen </w:t>
            </w:r>
            <w:r w:rsidR="003750E3" w:rsidRPr="00C87E2E">
              <w:rPr>
                <w:rFonts w:ascii="Arial" w:hAnsi="Arial" w:cs="Arial"/>
                <w:sz w:val="18"/>
                <w:szCs w:val="18"/>
              </w:rPr>
              <w:t>in die grundlegende Produktarchitektur</w:t>
            </w:r>
            <w:r w:rsidRPr="00C87E2E">
              <w:rPr>
                <w:rFonts w:ascii="Arial" w:hAnsi="Arial" w:cs="Arial"/>
                <w:sz w:val="18"/>
                <w:szCs w:val="18"/>
              </w:rPr>
              <w:t>; Schnittstellen oder Einbauraum sind nicht vorbereitet.</w:t>
            </w:r>
          </w:p>
          <w:p w14:paraId="07CFC1ED" w14:textId="0F8A3BA9" w:rsidR="0085236D" w:rsidRPr="00C87E2E" w:rsidRDefault="0085236D" w:rsidP="003750E3">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w:t>
            </w:r>
            <w:proofErr w:type="spellStart"/>
            <w:r w:rsidRPr="00C87E2E">
              <w:rPr>
                <w:rFonts w:ascii="Arial" w:hAnsi="Arial" w:cs="Arial"/>
                <w:b/>
                <w:bCs/>
                <w:sz w:val="18"/>
                <w:szCs w:val="18"/>
              </w:rPr>
              <w:t>upgradefähig</w:t>
            </w:r>
            <w:proofErr w:type="spellEnd"/>
            <w:r w:rsidRPr="00C87E2E">
              <w:rPr>
                <w:rFonts w:ascii="Arial" w:hAnsi="Arial" w:cs="Arial"/>
                <w:b/>
                <w:bCs/>
                <w:sz w:val="18"/>
                <w:szCs w:val="18"/>
              </w:rPr>
              <w:t xml:space="preserve">; </w:t>
            </w:r>
            <w:r w:rsidRPr="00C87E2E">
              <w:rPr>
                <w:rFonts w:ascii="Arial" w:hAnsi="Arial" w:cs="Arial"/>
                <w:sz w:val="18"/>
                <w:szCs w:val="18"/>
              </w:rPr>
              <w:t xml:space="preserve">Upgrades sind mit geringfügigen Änderungen </w:t>
            </w:r>
            <w:r w:rsidR="003750E3" w:rsidRPr="00C87E2E">
              <w:rPr>
                <w:rFonts w:ascii="Arial" w:hAnsi="Arial" w:cs="Arial"/>
                <w:sz w:val="18"/>
                <w:szCs w:val="18"/>
              </w:rPr>
              <w:t xml:space="preserve">an der grundlegenden Produktarchitektur </w:t>
            </w:r>
            <w:r w:rsidRPr="00C87E2E">
              <w:rPr>
                <w:rFonts w:ascii="Arial" w:hAnsi="Arial" w:cs="Arial"/>
                <w:sz w:val="18"/>
                <w:szCs w:val="18"/>
              </w:rPr>
              <w:t>möglich und erfordern mehrere definierte Anpassungen an Schnittstellen oder Einbauraum; die Kompatibilität ist nur teilweise gegeben.</w:t>
            </w:r>
          </w:p>
          <w:p w14:paraId="484F673B" w14:textId="5BC7BD23" w:rsidR="0085236D" w:rsidRPr="00C87E2E" w:rsidRDefault="0085236D" w:rsidP="0085236D">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(0.75) Weitgehend </w:t>
            </w:r>
            <w:proofErr w:type="spellStart"/>
            <w:r w:rsidRPr="00C87E2E">
              <w:rPr>
                <w:rFonts w:ascii="Arial" w:hAnsi="Arial" w:cs="Arial"/>
                <w:b/>
                <w:bCs/>
                <w:sz w:val="18"/>
                <w:szCs w:val="18"/>
              </w:rPr>
              <w:t>upgradefähig</w:t>
            </w:r>
            <w:proofErr w:type="spellEnd"/>
            <w:r w:rsidRPr="00C87E2E">
              <w:rPr>
                <w:rFonts w:ascii="Arial" w:hAnsi="Arial" w:cs="Arial"/>
                <w:b/>
                <w:bCs/>
                <w:sz w:val="18"/>
                <w:szCs w:val="18"/>
              </w:rPr>
              <w:t xml:space="preserve">; </w:t>
            </w:r>
            <w:r w:rsidRPr="00C87E2E">
              <w:rPr>
                <w:rFonts w:ascii="Arial" w:hAnsi="Arial" w:cs="Arial"/>
                <w:sz w:val="18"/>
                <w:szCs w:val="18"/>
              </w:rPr>
              <w:t xml:space="preserve">Upgrades sind ohne Änderungen </w:t>
            </w:r>
            <w:r w:rsidR="003750E3" w:rsidRPr="00C87E2E">
              <w:rPr>
                <w:rFonts w:ascii="Arial" w:hAnsi="Arial" w:cs="Arial"/>
                <w:sz w:val="18"/>
                <w:szCs w:val="18"/>
              </w:rPr>
              <w:t>an der grundlegenden Produktarchitektur </w:t>
            </w:r>
            <w:r w:rsidRPr="00C87E2E">
              <w:rPr>
                <w:rFonts w:ascii="Arial" w:hAnsi="Arial" w:cs="Arial"/>
                <w:sz w:val="18"/>
                <w:szCs w:val="18"/>
              </w:rPr>
              <w:t xml:space="preserve">möglich; leistungsfähigere Module können mit geringen Anpassungen (z.B. Adaptereinbau) integriert werden. </w:t>
            </w:r>
          </w:p>
          <w:p w14:paraId="55BFAC18" w14:textId="5FE5CAE6" w:rsidR="0085236D" w:rsidRPr="00C87E2E" w:rsidRDefault="0085236D" w:rsidP="0085236D">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(1.0) Vollständig </w:t>
            </w:r>
            <w:proofErr w:type="spellStart"/>
            <w:r w:rsidRPr="00C87E2E">
              <w:rPr>
                <w:rFonts w:ascii="Arial" w:hAnsi="Arial" w:cs="Arial"/>
                <w:b/>
                <w:bCs/>
                <w:sz w:val="18"/>
                <w:szCs w:val="18"/>
              </w:rPr>
              <w:t>upgradefähig</w:t>
            </w:r>
            <w:proofErr w:type="spellEnd"/>
            <w:r w:rsidRPr="00C87E2E">
              <w:rPr>
                <w:rFonts w:ascii="Arial" w:hAnsi="Arial" w:cs="Arial"/>
                <w:b/>
                <w:bCs/>
                <w:sz w:val="18"/>
                <w:szCs w:val="18"/>
              </w:rPr>
              <w:t xml:space="preserve">; </w:t>
            </w:r>
            <w:r w:rsidRPr="00C87E2E">
              <w:rPr>
                <w:rFonts w:ascii="Arial" w:hAnsi="Arial" w:cs="Arial"/>
                <w:sz w:val="18"/>
                <w:szCs w:val="18"/>
              </w:rPr>
              <w:t xml:space="preserve">Upgrades sind ohne Änderungen </w:t>
            </w:r>
            <w:r w:rsidR="003750E3" w:rsidRPr="00C87E2E">
              <w:rPr>
                <w:rFonts w:ascii="Arial" w:hAnsi="Arial" w:cs="Arial"/>
                <w:sz w:val="18"/>
                <w:szCs w:val="18"/>
              </w:rPr>
              <w:t>an der grundlegenden Produktarchitektur möglich</w:t>
            </w:r>
            <w:r w:rsidRPr="00C87E2E">
              <w:rPr>
                <w:rFonts w:ascii="Arial" w:hAnsi="Arial" w:cs="Arial"/>
                <w:sz w:val="18"/>
                <w:szCs w:val="18"/>
              </w:rPr>
              <w:t>; Schnittstellen und Einbauraum sind so ausgelegt, dass leistungsfähigere Module ohne Anpassungen integriert werden können.</w:t>
            </w:r>
          </w:p>
          <w:p w14:paraId="45CB5295" w14:textId="77777777" w:rsidR="006257C5" w:rsidRPr="00C87E2E" w:rsidRDefault="006257C5" w:rsidP="0085236D">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2254" w:type="dxa"/>
          </w:tcPr>
          <w:p w14:paraId="44232D7E"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bl>
            <w:tblPr>
              <w:tblStyle w:val="TabloKlavuzu"/>
              <w:tblpPr w:leftFromText="141" w:rightFromText="141" w:vertAnchor="page" w:horzAnchor="margin" w:tblpY="143"/>
              <w:tblOverlap w:val="never"/>
              <w:tblW w:w="1505" w:type="dxa"/>
              <w:tblLook w:val="04A0" w:firstRow="1" w:lastRow="0" w:firstColumn="1" w:lastColumn="0" w:noHBand="0" w:noVBand="1"/>
            </w:tblPr>
            <w:tblGrid>
              <w:gridCol w:w="1269"/>
              <w:gridCol w:w="236"/>
            </w:tblGrid>
            <w:tr w:rsidR="006257C5" w:rsidRPr="00C87E2E" w14:paraId="61D57B44" w14:textId="77777777" w:rsidTr="004534E1">
              <w:trPr>
                <w:trHeight w:val="641"/>
              </w:trPr>
              <w:tc>
                <w:tcPr>
                  <w:tcW w:w="1269" w:type="dxa"/>
                </w:tcPr>
                <w:p w14:paraId="1495106B"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35A3A3F3" w14:textId="4AE43FF9" w:rsidR="006257C5" w:rsidRPr="00C87E2E" w:rsidRDefault="006257C5" w:rsidP="006257C5">
                  <w:pPr>
                    <w:rPr>
                      <w:rFonts w:ascii="Arial" w:hAnsi="Arial" w:cs="Arial"/>
                      <w:sz w:val="18"/>
                      <w:szCs w:val="18"/>
                    </w:rPr>
                  </w:pPr>
                  <w:r w:rsidRPr="00C87E2E">
                    <w:rPr>
                      <w:rFonts w:ascii="Arial" w:hAnsi="Arial" w:cs="Arial"/>
                      <w:sz w:val="18"/>
                      <w:szCs w:val="18"/>
                    </w:rPr>
                    <w:t xml:space="preserve"> </w:t>
                  </w:r>
                </w:p>
              </w:tc>
            </w:tr>
            <w:tr w:rsidR="006257C5" w:rsidRPr="00C87E2E" w14:paraId="6FDAB397" w14:textId="77777777" w:rsidTr="004534E1">
              <w:trPr>
                <w:trHeight w:val="634"/>
              </w:trPr>
              <w:tc>
                <w:tcPr>
                  <w:tcW w:w="1269" w:type="dxa"/>
                </w:tcPr>
                <w:p w14:paraId="55E6BF50"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0463137" w14:textId="3176FF83" w:rsidR="006257C5" w:rsidRPr="00C87E2E" w:rsidRDefault="00C938E8" w:rsidP="006257C5">
                  <w:pPr>
                    <w:rPr>
                      <w:rFonts w:ascii="Arial" w:hAnsi="Arial" w:cs="Arial"/>
                      <w:sz w:val="18"/>
                      <w:szCs w:val="18"/>
                    </w:rPr>
                  </w:pPr>
                  <w:r w:rsidRPr="00C87E2E">
                    <w:rPr>
                      <w:rFonts w:ascii="Arial" w:hAnsi="Arial" w:cs="Arial"/>
                      <w:sz w:val="18"/>
                      <w:szCs w:val="18"/>
                    </w:rPr>
                    <w:t>x</w:t>
                  </w:r>
                </w:p>
              </w:tc>
            </w:tr>
            <w:tr w:rsidR="006257C5" w:rsidRPr="00C87E2E" w14:paraId="0276CE5C" w14:textId="77777777" w:rsidTr="004534E1">
              <w:trPr>
                <w:trHeight w:val="421"/>
              </w:trPr>
              <w:tc>
                <w:tcPr>
                  <w:tcW w:w="1269" w:type="dxa"/>
                </w:tcPr>
                <w:p w14:paraId="342892EE"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3997DAB" w14:textId="77777777" w:rsidR="006257C5" w:rsidRPr="00C87E2E" w:rsidRDefault="006257C5" w:rsidP="006257C5">
                  <w:pPr>
                    <w:rPr>
                      <w:rFonts w:ascii="Arial" w:hAnsi="Arial" w:cs="Arial"/>
                      <w:sz w:val="18"/>
                      <w:szCs w:val="18"/>
                    </w:rPr>
                  </w:pPr>
                </w:p>
              </w:tc>
            </w:tr>
          </w:tbl>
          <w:p w14:paraId="471FB15B"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0DED60B"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22AC7303"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C8C864F"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61AD5818"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78F19CA"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4B9986D8"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605F1E93" w14:textId="77777777"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27A0FC7C" w14:textId="77777777" w:rsidR="00C938E8" w:rsidRPr="00C87E2E" w:rsidRDefault="00C938E8"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5DC94DE5" w14:textId="77777777" w:rsidR="0085236D" w:rsidRPr="00C87E2E" w:rsidRDefault="0085236D" w:rsidP="006257C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22D74C9B" w14:textId="2EFDE866" w:rsidR="006257C5" w:rsidRPr="00C87E2E" w:rsidRDefault="006257C5" w:rsidP="006257C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w:t>
            </w:r>
            <w:r w:rsidR="00A61CE9" w:rsidRPr="00C87E2E">
              <w:rPr>
                <w:rFonts w:ascii="Arial" w:hAnsi="Arial" w:cs="Arial"/>
                <w:b/>
                <w:bCs/>
                <w:sz w:val="18"/>
                <w:szCs w:val="18"/>
              </w:rPr>
              <w:t>e</w:t>
            </w:r>
            <w:r w:rsidRPr="00C87E2E">
              <w:rPr>
                <w:rFonts w:ascii="Arial" w:hAnsi="Arial" w:cs="Arial"/>
                <w:b/>
                <w:bCs/>
                <w:sz w:val="18"/>
                <w:szCs w:val="18"/>
              </w:rPr>
              <w:t>:</w:t>
            </w:r>
            <w:r w:rsidRPr="00C87E2E">
              <w:rPr>
                <w:rFonts w:ascii="Arial" w:hAnsi="Arial" w:cs="Arial"/>
                <w:sz w:val="18"/>
                <w:szCs w:val="18"/>
              </w:rPr>
              <w:t xml:space="preserve"> </w:t>
            </w:r>
          </w:p>
          <w:p w14:paraId="6602F065" w14:textId="115B81B0"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Dreier et al. 2025 </w:t>
            </w:r>
            <w:r w:rsidRPr="00C87E2E">
              <w:rPr>
                <w:rFonts w:ascii="Arial" w:hAnsi="Arial" w:cs="Arial"/>
                <w:i/>
                <w:iCs/>
                <w:sz w:val="18"/>
                <w:szCs w:val="18"/>
              </w:rPr>
              <w:t>(</w:t>
            </w:r>
            <w:proofErr w:type="spellStart"/>
            <w:r w:rsidRPr="00C87E2E">
              <w:rPr>
                <w:rFonts w:ascii="Arial" w:hAnsi="Arial" w:cs="Arial"/>
                <w:i/>
                <w:iCs/>
                <w:sz w:val="18"/>
                <w:szCs w:val="18"/>
              </w:rPr>
              <w:t>Standardization</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within</w:t>
            </w:r>
            <w:proofErr w:type="spellEnd"/>
            <w:r w:rsidRPr="00C87E2E">
              <w:rPr>
                <w:rFonts w:ascii="Arial" w:hAnsi="Arial" w:cs="Arial"/>
                <w:i/>
                <w:iCs/>
                <w:sz w:val="18"/>
                <w:szCs w:val="18"/>
              </w:rPr>
              <w:t xml:space="preserve"> a </w:t>
            </w:r>
            <w:proofErr w:type="spellStart"/>
            <w:r w:rsidRPr="00C87E2E">
              <w:rPr>
                <w:rFonts w:ascii="Arial" w:hAnsi="Arial" w:cs="Arial"/>
                <w:i/>
                <w:iCs/>
                <w:sz w:val="18"/>
                <w:szCs w:val="18"/>
              </w:rPr>
              <w:t>product</w:t>
            </w:r>
            <w:proofErr w:type="spellEnd"/>
            <w:r w:rsidRPr="00C87E2E">
              <w:rPr>
                <w:rFonts w:ascii="Arial" w:hAnsi="Arial" w:cs="Arial"/>
                <w:i/>
                <w:iCs/>
                <w:sz w:val="18"/>
                <w:szCs w:val="18"/>
              </w:rPr>
              <w:t xml:space="preserve">) </w:t>
            </w:r>
          </w:p>
          <w:p w14:paraId="71403769"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p>
          <w:p w14:paraId="0FBA5642"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Dreier et al. 2025 </w:t>
            </w:r>
            <w:r w:rsidRPr="00C87E2E">
              <w:rPr>
                <w:rFonts w:ascii="Arial" w:hAnsi="Arial" w:cs="Arial"/>
                <w:i/>
                <w:iCs/>
                <w:sz w:val="18"/>
                <w:szCs w:val="18"/>
              </w:rPr>
              <w:t>(</w:t>
            </w:r>
            <w:proofErr w:type="spellStart"/>
            <w:r w:rsidRPr="00C87E2E">
              <w:rPr>
                <w:rFonts w:ascii="Arial" w:hAnsi="Arial" w:cs="Arial"/>
                <w:i/>
                <w:iCs/>
                <w:sz w:val="18"/>
                <w:szCs w:val="18"/>
              </w:rPr>
              <w:t>Standardization</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over</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generations</w:t>
            </w:r>
            <w:proofErr w:type="spellEnd"/>
            <w:r w:rsidRPr="00C87E2E">
              <w:rPr>
                <w:rFonts w:ascii="Arial" w:hAnsi="Arial" w:cs="Arial"/>
                <w:i/>
                <w:iCs/>
                <w:sz w:val="18"/>
                <w:szCs w:val="18"/>
              </w:rPr>
              <w:t xml:space="preserve">) </w:t>
            </w:r>
          </w:p>
          <w:p w14:paraId="119EAF5E"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42BF56C" w14:textId="6FC3A19E" w:rsidR="006257C5"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Boorsma et al. 2022</w:t>
            </w:r>
            <w:proofErr w:type="gramStart"/>
            <w:r w:rsidRPr="00C87E2E">
              <w:rPr>
                <w:rFonts w:ascii="Arial" w:hAnsi="Arial" w:cs="Arial"/>
                <w:sz w:val="18"/>
                <w:szCs w:val="18"/>
              </w:rPr>
              <w:t xml:space="preserve">   </w:t>
            </w:r>
            <w:r w:rsidRPr="00C87E2E">
              <w:rPr>
                <w:rFonts w:ascii="Arial" w:hAnsi="Arial" w:cs="Arial"/>
                <w:i/>
                <w:iCs/>
                <w:sz w:val="18"/>
                <w:szCs w:val="18"/>
              </w:rPr>
              <w:t>(</w:t>
            </w:r>
            <w:proofErr w:type="gramEnd"/>
            <w:r w:rsidRPr="00C87E2E">
              <w:rPr>
                <w:rFonts w:ascii="Arial" w:hAnsi="Arial" w:cs="Arial"/>
                <w:i/>
                <w:iCs/>
                <w:sz w:val="18"/>
                <w:szCs w:val="18"/>
              </w:rPr>
              <w:t xml:space="preserve">Reifeelement-Nummer: 2.2.4) </w:t>
            </w:r>
          </w:p>
        </w:tc>
      </w:tr>
      <w:tr w:rsidR="00C938E8" w:rsidRPr="00C87E2E" w14:paraId="70331B42"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6F840DB9" w14:textId="6E17995C" w:rsidR="00C938E8" w:rsidRPr="00C87E2E" w:rsidRDefault="00C938E8" w:rsidP="00C85609">
            <w:pPr>
              <w:rPr>
                <w:rStyle w:val="Gl"/>
                <w:rFonts w:ascii="Arial" w:eastAsiaTheme="majorEastAsia" w:hAnsi="Arial" w:cs="Arial"/>
                <w:sz w:val="18"/>
                <w:szCs w:val="18"/>
              </w:rPr>
            </w:pPr>
            <w:r w:rsidRPr="00C87E2E">
              <w:rPr>
                <w:rStyle w:val="Gl"/>
                <w:rFonts w:ascii="Arial" w:eastAsiaTheme="majorEastAsia" w:hAnsi="Arial" w:cs="Arial"/>
                <w:i w:val="0"/>
                <w:iCs w:val="0"/>
                <w:sz w:val="18"/>
                <w:szCs w:val="18"/>
              </w:rPr>
              <w:br/>
            </w:r>
            <w:r w:rsidRPr="00C87E2E">
              <w:rPr>
                <w:rStyle w:val="Gl"/>
                <w:rFonts w:ascii="Arial" w:eastAsiaTheme="majorEastAsia" w:hAnsi="Arial" w:cs="Arial"/>
                <w:sz w:val="18"/>
                <w:szCs w:val="18"/>
              </w:rPr>
              <w:t>1.2.2</w:t>
            </w:r>
          </w:p>
        </w:tc>
        <w:tc>
          <w:tcPr>
            <w:tcW w:w="1400" w:type="dxa"/>
          </w:tcPr>
          <w:p w14:paraId="380F5E67" w14:textId="5DF80C7C" w:rsidR="00C938E8" w:rsidRPr="00C87E2E" w:rsidRDefault="00791A77" w:rsidP="00C938E8">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Standardisierung von Komponenten und Schnittstellen</w:t>
            </w:r>
          </w:p>
        </w:tc>
        <w:tc>
          <w:tcPr>
            <w:tcW w:w="708" w:type="dxa"/>
          </w:tcPr>
          <w:p w14:paraId="40A57A59" w14:textId="47460D30"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w:t>
            </w:r>
            <w:r w:rsidRPr="00C87E2E">
              <w:rPr>
                <w:rStyle w:val="Gl"/>
                <w:rFonts w:ascii="Arial" w:eastAsiaTheme="majorEastAsia" w:hAnsi="Arial" w:cs="Arial"/>
                <w:sz w:val="18"/>
                <w:szCs w:val="18"/>
              </w:rPr>
              <w:br/>
              <w:t>45560</w:t>
            </w:r>
          </w:p>
        </w:tc>
        <w:tc>
          <w:tcPr>
            <w:tcW w:w="1985" w:type="dxa"/>
          </w:tcPr>
          <w:p w14:paraId="4F171D2D" w14:textId="02CCFA5F"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 xml:space="preserve">Indikator 1.2: </w:t>
            </w:r>
            <w:r w:rsidRPr="00C87E2E">
              <w:rPr>
                <w:rFonts w:ascii="Arial" w:eastAsiaTheme="majorEastAsia" w:hAnsi="Arial" w:cs="Arial"/>
                <w:b/>
                <w:bCs/>
                <w:sz w:val="18"/>
                <w:szCs w:val="18"/>
              </w:rPr>
              <w:br/>
            </w:r>
            <w:r w:rsidR="007320EB" w:rsidRPr="00C87E2E">
              <w:rPr>
                <w:rFonts w:ascii="Arial" w:hAnsi="Arial" w:cs="Arial"/>
                <w:sz w:val="18"/>
              </w:rPr>
              <w:t xml:space="preserve">Standardisierung &amp; </w:t>
            </w:r>
            <w:proofErr w:type="spellStart"/>
            <w:r w:rsidR="007320EB" w:rsidRPr="00C87E2E">
              <w:rPr>
                <w:rFonts w:ascii="Arial" w:hAnsi="Arial" w:cs="Arial"/>
                <w:sz w:val="18"/>
              </w:rPr>
              <w:t>Upgradefähigkeit</w:t>
            </w:r>
            <w:proofErr w:type="spellEnd"/>
          </w:p>
          <w:p w14:paraId="2006DD74" w14:textId="44C72E00"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426A723F" w14:textId="77777777"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27537583" w14:textId="74D73F91" w:rsidR="00C938E8" w:rsidRPr="00C87E2E" w:rsidRDefault="007320EB" w:rsidP="00C938E8">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Wie hoch ist der Anteil standardisierter Komponenten und Schnittstellen?</w:t>
            </w:r>
          </w:p>
        </w:tc>
        <w:tc>
          <w:tcPr>
            <w:tcW w:w="2835" w:type="dxa"/>
          </w:tcPr>
          <w:p w14:paraId="47CFD983" w14:textId="7D583AD2"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Normteile erhöhen die langfristige Ersatzteilverfügbarkeit und reduzieren Abhängigkeit vom Originalhersteller. Das senkt Kosten und ermöglicht Reparatur und Aufbereitung durch Dritte, auch bei Produktalterung oder Modellwechsel. Standardisierung unterstützt zudem Skaleneffekte in der Instandhaltung. </w:t>
            </w:r>
            <w:sdt>
              <w:sdtPr>
                <w:rPr>
                  <w:rFonts w:ascii="Arial" w:hAnsi="Arial" w:cs="Arial"/>
                  <w:sz w:val="18"/>
                  <w:szCs w:val="18"/>
                </w:rPr>
                <w:alias w:val="To edit, see citavi.com/edit"/>
                <w:tag w:val="CitaviPlaceholder#3482c225-70d3-45db-9673-738622b35804"/>
                <w:id w:val="1122105615"/>
                <w:placeholder>
                  <w:docPart w:val="DefaultPlaceholder_-1854013440"/>
                </w:placeholder>
              </w:sdtPr>
              <w:sdtContent>
                <w:r w:rsidR="00377AAD"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jNWZkY2U0NC1jNmZhLTQwZDUtOTc2NS0xYjIwYjMyNmJkYmYiLCJSYW5nZVN0YXJ0IjozNywiUmFuZ2VMZW5ndGgiOjMwLCJSZWZlcmVuY2VJZCI6IjZjOWRjZTU4LThmMWItNGI3Zi1hMjg0LTNlODc1OTg1OWEwM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yMyIsIlN0YXJ0UGFnZSI6eyIkaWQiOiIyMCIsIiR0eXBlIjoiU3dpc3NBY2FkZW1pYy5QYWdlTnVtYmVyLCBTd2lzc0FjYWRlbWljIiwiSXNGdWxseU51bWVyaWMiOmZhbHNlLCJOdW1iZXIiOjIzLCJOdW1iZXJpbmdUeXBlIjowLCJOdW1lcmFsU3lzdGVtIjotMSwiT3JpZ2luYWxTdHJpbmciOiJTLiAyMyIsIlByZXR0eVN0cmluZyI6IlMuIDIz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I1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DcvOTc4LTMtMDMwLTc3MTI3LTBfMiIsIlVyaVN0cmluZyI6Imh0dHBzOi8vZG9pLm9yZy8xMC4xMDA3Lzk3OC0zLTAzMC03NzEyNy0wXzI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Do0NSIsIk1vZGlmaWVkQnkiOiJfTWVobWV0IENhbiDDlnprYW4iLCJJZCI6IjQyNTgwZDFmLTUwNzUtNGE4Ny04YmM2LTQ4M2RkN2JlMDRhYiIsIk1vZGlmaWVkT24iOiIyMDI2LTAzLTA5VDExOjIwOjQ1IiwiUHJvamVjdCI6eyIkcmVmIjoiOCJ9fV0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NDU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Q2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Uw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}</w:instrText>
                </w:r>
                <w:r w:rsidR="00377AAD"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Schischke et al.</w:t>
                </w:r>
                <w:r w:rsidR="00E6372E" w:rsidRPr="00C87E2E">
                  <w:rPr>
                    <w:rFonts w:ascii="Arial" w:hAnsi="Arial" w:cs="Arial"/>
                    <w:sz w:val="18"/>
                    <w:szCs w:val="18"/>
                  </w:rPr>
                  <w:t xml:space="preserve"> 2022, S. 23;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w:t>
                </w:r>
                <w:r w:rsidR="00377AAD" w:rsidRPr="00C87E2E">
                  <w:rPr>
                    <w:rFonts w:ascii="Arial" w:hAnsi="Arial" w:cs="Arial"/>
                    <w:sz w:val="18"/>
                    <w:szCs w:val="18"/>
                  </w:rPr>
                  <w:fldChar w:fldCharType="end"/>
                </w:r>
              </w:sdtContent>
            </w:sdt>
          </w:p>
        </w:tc>
        <w:tc>
          <w:tcPr>
            <w:tcW w:w="3827" w:type="dxa"/>
          </w:tcPr>
          <w:p w14:paraId="1D9F104D" w14:textId="77777777" w:rsidR="00C85609" w:rsidRPr="00C87E2E" w:rsidRDefault="00C85609" w:rsidP="00C856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Sehr geringe Standardisierung von Komponenten und Schnittstellen;</w:t>
            </w:r>
            <w:r w:rsidRPr="00C87E2E">
              <w:rPr>
                <w:rFonts w:ascii="Arial" w:hAnsi="Arial" w:cs="Arial"/>
                <w:sz w:val="18"/>
                <w:szCs w:val="18"/>
              </w:rPr>
              <w:t xml:space="preserve"> es werden ausschließlich hersteller- oder produktspezifische Module, Komponenten und Schnittstellen verwendet.</w:t>
            </w:r>
          </w:p>
          <w:p w14:paraId="7A4121FA" w14:textId="771EB9EB" w:rsidR="00C85609" w:rsidRPr="00C87E2E" w:rsidRDefault="00C85609" w:rsidP="00C856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Standardisierung von Komponenten und Schnittstellen;</w:t>
            </w:r>
            <w:r w:rsidRPr="00C87E2E">
              <w:rPr>
                <w:rFonts w:ascii="Arial" w:hAnsi="Arial" w:cs="Arial"/>
                <w:sz w:val="18"/>
                <w:szCs w:val="18"/>
              </w:rPr>
              <w:t xml:space="preserve"> nur wenige </w:t>
            </w:r>
            <w:r w:rsidR="00E129E0" w:rsidRPr="00C87E2E">
              <w:rPr>
                <w:rFonts w:ascii="Arial" w:hAnsi="Arial" w:cs="Arial"/>
                <w:sz w:val="18"/>
                <w:szCs w:val="18"/>
              </w:rPr>
              <w:t>Nebenk</w:t>
            </w:r>
            <w:r w:rsidRPr="00C87E2E">
              <w:rPr>
                <w:rFonts w:ascii="Arial" w:hAnsi="Arial" w:cs="Arial"/>
                <w:sz w:val="18"/>
                <w:szCs w:val="18"/>
              </w:rPr>
              <w:t>omponenten oder Schnittstellen sind standardisiert; der Anteil herstelle</w:t>
            </w:r>
            <w:r w:rsidR="00E129E0" w:rsidRPr="00C87E2E">
              <w:rPr>
                <w:rFonts w:ascii="Arial" w:hAnsi="Arial" w:cs="Arial"/>
                <w:sz w:val="18"/>
                <w:szCs w:val="18"/>
              </w:rPr>
              <w:t xml:space="preserve">r- oder </w:t>
            </w:r>
            <w:r w:rsidR="00E129E0" w:rsidRPr="00C87E2E">
              <w:rPr>
                <w:rFonts w:ascii="Arial" w:hAnsi="Arial" w:cs="Arial"/>
                <w:sz w:val="18"/>
                <w:szCs w:val="18"/>
              </w:rPr>
              <w:lastRenderedPageBreak/>
              <w:t xml:space="preserve">produktübergreifend </w:t>
            </w:r>
            <w:r w:rsidRPr="00C87E2E">
              <w:rPr>
                <w:rFonts w:ascii="Arial" w:hAnsi="Arial" w:cs="Arial"/>
                <w:sz w:val="18"/>
                <w:szCs w:val="18"/>
              </w:rPr>
              <w:t>nutzbarer Elemente ist sehr gering.</w:t>
            </w:r>
          </w:p>
          <w:p w14:paraId="2FC16304" w14:textId="54102716" w:rsidR="00C85609" w:rsidRPr="00C87E2E" w:rsidRDefault="00C85609" w:rsidP="00C856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Standardisierung von Komponenten und Schnittstellen;</w:t>
            </w:r>
            <w:r w:rsidRPr="00C87E2E">
              <w:rPr>
                <w:rFonts w:ascii="Arial" w:hAnsi="Arial" w:cs="Arial"/>
                <w:sz w:val="18"/>
                <w:szCs w:val="18"/>
              </w:rPr>
              <w:t xml:space="preserve"> Hauptkomponenten oder Schnittstellen </w:t>
            </w:r>
            <w:r w:rsidR="00E129E0" w:rsidRPr="00C87E2E">
              <w:rPr>
                <w:rFonts w:ascii="Arial" w:hAnsi="Arial" w:cs="Arial"/>
                <w:sz w:val="18"/>
                <w:szCs w:val="18"/>
              </w:rPr>
              <w:t>sind nur teilweise</w:t>
            </w:r>
            <w:r w:rsidRPr="00C87E2E">
              <w:rPr>
                <w:rFonts w:ascii="Arial" w:hAnsi="Arial" w:cs="Arial"/>
                <w:sz w:val="18"/>
                <w:szCs w:val="18"/>
              </w:rPr>
              <w:t xml:space="preserve"> standardisiert, mehrere wesentliche Elemente bleiben jedoch produktspezifisch.</w:t>
            </w:r>
          </w:p>
          <w:p w14:paraId="29005936" w14:textId="0159D6C3" w:rsidR="00C85609" w:rsidRPr="00C87E2E" w:rsidRDefault="00C85609" w:rsidP="00C856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 Standardisierung von Komponenten und Schnittstellen;</w:t>
            </w:r>
            <w:r w:rsidRPr="00C87E2E">
              <w:rPr>
                <w:rFonts w:ascii="Arial" w:hAnsi="Arial" w:cs="Arial"/>
                <w:sz w:val="18"/>
                <w:szCs w:val="18"/>
              </w:rPr>
              <w:t xml:space="preserve"> ein Großteil der relevanten </w:t>
            </w:r>
            <w:r w:rsidR="00E129E0" w:rsidRPr="00C87E2E">
              <w:rPr>
                <w:rFonts w:ascii="Arial" w:hAnsi="Arial" w:cs="Arial"/>
                <w:sz w:val="18"/>
                <w:szCs w:val="18"/>
              </w:rPr>
              <w:t>Hauptkomponenten</w:t>
            </w:r>
            <w:r w:rsidRPr="00C87E2E">
              <w:rPr>
                <w:rFonts w:ascii="Arial" w:hAnsi="Arial" w:cs="Arial"/>
                <w:sz w:val="18"/>
                <w:szCs w:val="18"/>
              </w:rPr>
              <w:t xml:space="preserve"> und Schnittstellen ist standardisiert und herstellerübergreifend anschlussfähig.</w:t>
            </w:r>
          </w:p>
          <w:p w14:paraId="2BB37F64" w14:textId="7A3369ED" w:rsidR="00C85609" w:rsidRPr="00C87E2E" w:rsidRDefault="00C85609" w:rsidP="00C856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Standardisierung von Komponenten und Schnittstellen;</w:t>
            </w:r>
            <w:r w:rsidRPr="00C87E2E">
              <w:rPr>
                <w:rFonts w:ascii="Arial" w:hAnsi="Arial" w:cs="Arial"/>
                <w:sz w:val="18"/>
                <w:szCs w:val="18"/>
              </w:rPr>
              <w:t xml:space="preserve"> es werden </w:t>
            </w:r>
            <w:r w:rsidR="00E129E0" w:rsidRPr="00C87E2E">
              <w:rPr>
                <w:rFonts w:ascii="Arial" w:hAnsi="Arial" w:cs="Arial"/>
                <w:sz w:val="18"/>
                <w:szCs w:val="18"/>
              </w:rPr>
              <w:t>nur</w:t>
            </w:r>
            <w:r w:rsidRPr="00C87E2E">
              <w:rPr>
                <w:rFonts w:ascii="Arial" w:hAnsi="Arial" w:cs="Arial"/>
                <w:sz w:val="18"/>
                <w:szCs w:val="18"/>
              </w:rPr>
              <w:t xml:space="preserve"> herstellerübergreifende Normteile und standardisierte Schnittstellen verwendet.</w:t>
            </w:r>
          </w:p>
          <w:p w14:paraId="0BD855E7" w14:textId="77777777"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2254" w:type="dxa"/>
          </w:tcPr>
          <w:p w14:paraId="25158B68" w14:textId="77777777"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C938E8" w:rsidRPr="00C87E2E" w14:paraId="4E1A4C77" w14:textId="77777777" w:rsidTr="004534E1">
              <w:trPr>
                <w:trHeight w:val="641"/>
              </w:trPr>
              <w:tc>
                <w:tcPr>
                  <w:tcW w:w="1269" w:type="dxa"/>
                </w:tcPr>
                <w:p w14:paraId="4691E2B5"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65B30FFF" w14:textId="77777777" w:rsidR="00C938E8" w:rsidRPr="00C87E2E" w:rsidRDefault="00C938E8" w:rsidP="00C938E8">
                  <w:pPr>
                    <w:rPr>
                      <w:rFonts w:ascii="Arial" w:hAnsi="Arial" w:cs="Arial"/>
                      <w:sz w:val="18"/>
                      <w:szCs w:val="18"/>
                    </w:rPr>
                  </w:pPr>
                </w:p>
                <w:p w14:paraId="2179861A" w14:textId="77777777" w:rsidR="00C938E8" w:rsidRPr="00C87E2E" w:rsidRDefault="00C938E8" w:rsidP="00C938E8">
                  <w:pPr>
                    <w:rPr>
                      <w:rFonts w:ascii="Arial" w:hAnsi="Arial" w:cs="Arial"/>
                      <w:sz w:val="18"/>
                      <w:szCs w:val="18"/>
                    </w:rPr>
                  </w:pPr>
                </w:p>
              </w:tc>
            </w:tr>
            <w:tr w:rsidR="00C938E8" w:rsidRPr="00C87E2E" w14:paraId="5CAC2D36" w14:textId="77777777" w:rsidTr="004534E1">
              <w:trPr>
                <w:trHeight w:val="634"/>
              </w:trPr>
              <w:tc>
                <w:tcPr>
                  <w:tcW w:w="1269" w:type="dxa"/>
                </w:tcPr>
                <w:p w14:paraId="61F453D6"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75411414" w14:textId="51F025DF" w:rsidR="00C938E8" w:rsidRPr="00C87E2E" w:rsidRDefault="00A61CE9" w:rsidP="00C938E8">
                  <w:pPr>
                    <w:rPr>
                      <w:rFonts w:ascii="Arial" w:hAnsi="Arial" w:cs="Arial"/>
                      <w:sz w:val="18"/>
                      <w:szCs w:val="18"/>
                    </w:rPr>
                  </w:pPr>
                  <w:r w:rsidRPr="00C87E2E">
                    <w:rPr>
                      <w:rFonts w:ascii="Arial" w:hAnsi="Arial" w:cs="Arial"/>
                      <w:sz w:val="18"/>
                      <w:szCs w:val="18"/>
                    </w:rPr>
                    <w:t>x</w:t>
                  </w:r>
                </w:p>
              </w:tc>
            </w:tr>
            <w:tr w:rsidR="00C938E8" w:rsidRPr="00C87E2E" w14:paraId="7F2C1480" w14:textId="77777777" w:rsidTr="004534E1">
              <w:trPr>
                <w:trHeight w:val="421"/>
              </w:trPr>
              <w:tc>
                <w:tcPr>
                  <w:tcW w:w="1269" w:type="dxa"/>
                </w:tcPr>
                <w:p w14:paraId="544F6AD3"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5C20450" w14:textId="77777777" w:rsidR="00C938E8" w:rsidRPr="00C87E2E" w:rsidRDefault="00C938E8" w:rsidP="00C938E8">
                  <w:pPr>
                    <w:rPr>
                      <w:rFonts w:ascii="Arial" w:hAnsi="Arial" w:cs="Arial"/>
                      <w:sz w:val="18"/>
                      <w:szCs w:val="18"/>
                    </w:rPr>
                  </w:pPr>
                </w:p>
              </w:tc>
            </w:tr>
          </w:tbl>
          <w:p w14:paraId="16082EE6" w14:textId="77777777" w:rsidR="00C938E8" w:rsidRPr="00C87E2E" w:rsidRDefault="00C938E8" w:rsidP="00C938E8">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p w14:paraId="698520C0" w14:textId="2AEDDF6A" w:rsidR="00A61CE9" w:rsidRPr="00C87E2E" w:rsidRDefault="00A61CE9" w:rsidP="00A61CE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52FBE4A0" w14:textId="41FB875F" w:rsidR="00A61CE9" w:rsidRPr="00C87E2E" w:rsidRDefault="00A61CE9" w:rsidP="00A61CE9">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Dreier et al. 2025 </w:t>
            </w:r>
            <w:r w:rsidRPr="00C87E2E">
              <w:rPr>
                <w:rFonts w:ascii="Arial" w:hAnsi="Arial" w:cs="Arial"/>
                <w:i/>
                <w:iCs/>
                <w:sz w:val="18"/>
                <w:szCs w:val="18"/>
              </w:rPr>
              <w:t>(</w:t>
            </w:r>
            <w:proofErr w:type="spellStart"/>
            <w:r w:rsidRPr="00C87E2E">
              <w:rPr>
                <w:rFonts w:ascii="Arial" w:hAnsi="Arial" w:cs="Arial"/>
                <w:i/>
                <w:iCs/>
                <w:sz w:val="18"/>
                <w:szCs w:val="18"/>
              </w:rPr>
              <w:t>Standardization</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within</w:t>
            </w:r>
            <w:proofErr w:type="spellEnd"/>
            <w:r w:rsidRPr="00C87E2E">
              <w:rPr>
                <w:rFonts w:ascii="Arial" w:hAnsi="Arial" w:cs="Arial"/>
                <w:i/>
                <w:iCs/>
                <w:sz w:val="18"/>
                <w:szCs w:val="18"/>
              </w:rPr>
              <w:t xml:space="preserve"> a </w:t>
            </w:r>
            <w:proofErr w:type="spellStart"/>
            <w:r w:rsidRPr="00C87E2E">
              <w:rPr>
                <w:rFonts w:ascii="Arial" w:hAnsi="Arial" w:cs="Arial"/>
                <w:i/>
                <w:iCs/>
                <w:sz w:val="18"/>
                <w:szCs w:val="18"/>
              </w:rPr>
              <w:t>product</w:t>
            </w:r>
            <w:proofErr w:type="spellEnd"/>
            <w:r w:rsidRPr="00C87E2E">
              <w:rPr>
                <w:rFonts w:ascii="Arial" w:hAnsi="Arial" w:cs="Arial"/>
                <w:i/>
                <w:iCs/>
                <w:sz w:val="18"/>
                <w:szCs w:val="18"/>
              </w:rPr>
              <w:t xml:space="preserve">) </w:t>
            </w:r>
          </w:p>
          <w:p w14:paraId="247EBB5F" w14:textId="77777777" w:rsidR="00A61CE9" w:rsidRPr="00C87E2E" w:rsidRDefault="00A61CE9" w:rsidP="00A61CE9">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p>
          <w:p w14:paraId="05643432" w14:textId="096BBD03" w:rsidR="00A61CE9" w:rsidRPr="00C87E2E" w:rsidRDefault="00A61CE9" w:rsidP="00C938E8">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Boorsma et al. 2022</w:t>
            </w:r>
            <w:proofErr w:type="gramStart"/>
            <w:r w:rsidRPr="00C87E2E">
              <w:rPr>
                <w:rFonts w:ascii="Arial" w:hAnsi="Arial" w:cs="Arial"/>
                <w:sz w:val="18"/>
                <w:szCs w:val="18"/>
              </w:rPr>
              <w:t xml:space="preserve">   </w:t>
            </w:r>
            <w:r w:rsidRPr="00C87E2E">
              <w:rPr>
                <w:rFonts w:ascii="Arial" w:hAnsi="Arial" w:cs="Arial"/>
                <w:i/>
                <w:iCs/>
                <w:sz w:val="18"/>
                <w:szCs w:val="18"/>
              </w:rPr>
              <w:t>(</w:t>
            </w:r>
            <w:proofErr w:type="gramEnd"/>
            <w:r w:rsidRPr="00C87E2E">
              <w:rPr>
                <w:rFonts w:ascii="Arial" w:hAnsi="Arial" w:cs="Arial"/>
                <w:i/>
                <w:iCs/>
                <w:sz w:val="18"/>
                <w:szCs w:val="18"/>
              </w:rPr>
              <w:t xml:space="preserve">Reifeelement-Nummer: 2.3.1) </w:t>
            </w:r>
          </w:p>
        </w:tc>
      </w:tr>
      <w:tr w:rsidR="00C938E8" w:rsidRPr="00C87E2E" w14:paraId="6B1068B2"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61241676" w14:textId="2F14D8BF" w:rsidR="00C938E8" w:rsidRPr="00C87E2E" w:rsidRDefault="00C938E8" w:rsidP="00C938E8">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1.2.3</w:t>
            </w:r>
          </w:p>
        </w:tc>
        <w:tc>
          <w:tcPr>
            <w:tcW w:w="1400" w:type="dxa"/>
          </w:tcPr>
          <w:p w14:paraId="407E9A7D" w14:textId="5E62D446" w:rsidR="00C938E8" w:rsidRPr="00C87E2E" w:rsidRDefault="00791A77" w:rsidP="00C938E8">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Generationenübergreifende Kompatibilität</w:t>
            </w:r>
          </w:p>
        </w:tc>
        <w:tc>
          <w:tcPr>
            <w:tcW w:w="708" w:type="dxa"/>
          </w:tcPr>
          <w:p w14:paraId="53F97D48" w14:textId="46A1A5EB"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DIN</w:t>
            </w:r>
            <w:r w:rsidR="00B46342" w:rsidRPr="00C87E2E">
              <w:rPr>
                <w:rStyle w:val="Gl"/>
                <w:rFonts w:ascii="Arial" w:eastAsiaTheme="majorEastAsia" w:hAnsi="Arial" w:cs="Arial"/>
                <w:sz w:val="18"/>
                <w:szCs w:val="18"/>
              </w:rPr>
              <w:t xml:space="preserve"> EN</w:t>
            </w:r>
            <w:r w:rsidRPr="00C87E2E">
              <w:rPr>
                <w:rStyle w:val="Gl"/>
                <w:rFonts w:ascii="Arial" w:eastAsiaTheme="majorEastAsia" w:hAnsi="Arial" w:cs="Arial"/>
                <w:sz w:val="18"/>
                <w:szCs w:val="18"/>
              </w:rPr>
              <w:br/>
              <w:t>45560</w:t>
            </w:r>
          </w:p>
        </w:tc>
        <w:tc>
          <w:tcPr>
            <w:tcW w:w="1985" w:type="dxa"/>
          </w:tcPr>
          <w:p w14:paraId="10B092FD" w14:textId="7E2938EA"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 xml:space="preserve">Indikator 1.2: </w:t>
            </w:r>
            <w:r w:rsidRPr="00C87E2E">
              <w:rPr>
                <w:rFonts w:ascii="Arial" w:eastAsiaTheme="majorEastAsia" w:hAnsi="Arial" w:cs="Arial"/>
                <w:b/>
                <w:bCs/>
                <w:sz w:val="18"/>
                <w:szCs w:val="18"/>
              </w:rPr>
              <w:br/>
            </w:r>
            <w:r w:rsidR="007320EB" w:rsidRPr="00C87E2E">
              <w:rPr>
                <w:rFonts w:ascii="Arial" w:hAnsi="Arial" w:cs="Arial"/>
                <w:sz w:val="18"/>
              </w:rPr>
              <w:t xml:space="preserve">Standardisierung &amp; </w:t>
            </w:r>
            <w:proofErr w:type="spellStart"/>
            <w:r w:rsidR="007320EB" w:rsidRPr="00C87E2E">
              <w:rPr>
                <w:rFonts w:ascii="Arial" w:hAnsi="Arial" w:cs="Arial"/>
                <w:sz w:val="18"/>
              </w:rPr>
              <w:t>Upgradefähigkeit</w:t>
            </w:r>
            <w:proofErr w:type="spellEnd"/>
          </w:p>
          <w:p w14:paraId="7EBF5489"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0D1AFEA3"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25482520" w14:textId="4E8E1A9E" w:rsidR="00C938E8" w:rsidRPr="00C87E2E" w:rsidRDefault="005B6A00" w:rsidP="00C938E8">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Wie hoch ist die Rückwärtskompatibilität von Komponenten über Produktgenerationen hinweg?</w:t>
            </w:r>
          </w:p>
        </w:tc>
        <w:tc>
          <w:tcPr>
            <w:tcW w:w="2835" w:type="dxa"/>
          </w:tcPr>
          <w:p w14:paraId="6BCC2001" w14:textId="74F819CA" w:rsidR="00391E15" w:rsidRPr="00C87E2E" w:rsidRDefault="00273FAE"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Generationenübergreifende Kompatibilität erhöht die Lebensdauer von Produktfamilien, weil Komponenten auch über Modellwechsel hinweg weiterverwendet, ersetzt oder in Upgrades eingebunden werden können. Besonders relevant ist dabei die Rückwärtskompatibilität: Wenn neue oder vorhandene Komponenten mit bestehenden Architekturen kompatibel bleiben, sinken Integrationsaufwand, </w:t>
            </w:r>
            <w:proofErr w:type="spellStart"/>
            <w:r w:rsidRPr="00C87E2E">
              <w:rPr>
                <w:rFonts w:ascii="Arial" w:hAnsi="Arial" w:cs="Arial"/>
                <w:sz w:val="18"/>
                <w:szCs w:val="18"/>
              </w:rPr>
              <w:t>Obsoleszenzrisiken</w:t>
            </w:r>
            <w:proofErr w:type="spellEnd"/>
            <w:r w:rsidRPr="00C87E2E">
              <w:rPr>
                <w:rFonts w:ascii="Arial" w:hAnsi="Arial" w:cs="Arial"/>
                <w:sz w:val="18"/>
                <w:szCs w:val="18"/>
              </w:rPr>
              <w:t xml:space="preserve"> und die Notwendigkeit vollständiger Neuanschaffungen. Das stützt auch die Nutzung von Altgeräten als Teileträger für Reparatur- und Aufbereitungsprozesse.</w:t>
            </w:r>
          </w:p>
          <w:p w14:paraId="4253B742" w14:textId="029BBBC9" w:rsidR="00391E15" w:rsidRPr="00C87E2E" w:rsidRDefault="00000000"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sdt>
              <w:sdtPr>
                <w:rPr>
                  <w:rFonts w:ascii="Arial" w:hAnsi="Arial" w:cs="Arial"/>
                  <w:sz w:val="18"/>
                  <w:szCs w:val="18"/>
                </w:rPr>
                <w:alias w:val="To edit, see citavi.com/edit"/>
                <w:tag w:val="CitaviPlaceholder#af62449e-2a8c-46c7-91bb-dead807e42eb"/>
                <w:id w:val="1096055903"/>
                <w:placeholder>
                  <w:docPart w:val="5807865915C44ACBB3AB824D4FE98D69"/>
                </w:placeholder>
              </w:sdtPr>
              <w:sdtContent>
                <w:r w:rsidR="00391E15"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iMGQ1NDQyYi1lNTdhLTQ1MjctYTY3Zi04MGZkMmZiYTBmYjQiLCJSYW5nZVN0YXJ0IjozNywiUmFuZ2VMZW5ndGgiOjMxLCJSZWZlcmVuY2VJZCI6IjhlYjI2OWVlLWNlOWYtNDk0MC1hZDg3LWMzNjNjZDhmOWFlYy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jM5LTQzIiwiU3RhcnRQYWdlIjp7IiRpZCI6IjIwIiwiJHR5cGUiOiJTd2lzc0FjYWRlbWljLlBhZ2VOdW1iZXIsIFN3aXNzQWNhZGVtaWMiLCJJc0Z1bGx5TnVtZXJpYyI6ZmFsc2UsIk51bWJlciI6MzksIk51bWJlcmluZ1R5cGUiOjAsIk51bWVyYWxTeXN0ZW0iOi0xLCJPcmlnaW5hbFN0cmluZyI6IlMuMzktNDMiLCJQcmV0dHlTdHJpbmciOiJTLjM5LTQz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NaWNoYWVsIiwiTGFzdE5hbWUiOiJSaWVzZW5lciIsIlByb3RlY3RlZCI6ZmFsc2UsIlNleCI6MiwiQ3JlYXRlZEJ5IjoiX01laG1ldCBDYW4gw5Z6a2FuIiwiQ3JlYXRlZE9uIjoiMjAyNS0xMC0yMFQyMDowOTozNSIsIk1vZGlmaWVkQnkiOiJfTWVobWV0IENhbiDDlnprYW4iLCJJZCI6Ijk3OTliNDgzLTQ5MDYtNDU1NS05M2FiLTY2NzZmZjUwMGRiYyIsIk1vZGlmaWVkT24iOiIyMDI1LTEwLTIwVDIwOjA5OjM1IiwiUHJvamVjdCI6eyIkcmVmIjoiOCJ9fSx7IiRpZCI6IjIz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yN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I1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jk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TBUMTc6MzY6MDEiLCJQcm9qZWN0Ijp7IiRyZWYiOiI4In19LCJVc2VOdW1iZXJpbmdUeXBlT2ZQYXJlbnREb2N1bWVudCI6ZmFsc2V9LHsiJGlkIjoiMzAiLCIkdHlwZSI6IlN3aXNzQWNhZGVtaWMuQ2l0YXZpLkNpdGF0aW9ucy5Xb3JkUGxhY2Vob2xkZXJFbnRyeSwgU3dpc3NBY2FkZW1pYy5DaXRhdmkiLCJJZCI6ImY4ZDIwZDc1LTQ5YTQtNGEyYS1hMTNlLThmYzNmN2NjYTRmOSIsIlJhbmdlU3RhcnQiOjY4LCJSYW5nZUxlbmd0aCI6MzYsIlJlZmVyZW5jZUlkIjoiYzBmMmUwYjgtNWM3MS00NmU1LWE5NTItMGRlOTY1ODYxNTU5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zY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M3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Qx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}</w:instrText>
                </w:r>
                <w:r w:rsidR="00391E15"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Riesener et al.</w:t>
                </w:r>
                <w:r w:rsidR="00E6372E" w:rsidRPr="00C87E2E">
                  <w:rPr>
                    <w:rFonts w:ascii="Arial" w:hAnsi="Arial" w:cs="Arial"/>
                    <w:sz w:val="18"/>
                    <w:szCs w:val="18"/>
                  </w:rPr>
                  <w:t xml:space="preserve"> 2025, S.39-43;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w:t>
                </w:r>
                <w:r w:rsidR="00391E15" w:rsidRPr="00C87E2E">
                  <w:rPr>
                    <w:rFonts w:ascii="Arial" w:hAnsi="Arial" w:cs="Arial"/>
                    <w:sz w:val="18"/>
                    <w:szCs w:val="18"/>
                  </w:rPr>
                  <w:fldChar w:fldCharType="end"/>
                </w:r>
              </w:sdtContent>
            </w:sdt>
          </w:p>
          <w:p w14:paraId="5BC4FAAA" w14:textId="342184D3" w:rsidR="00391E15" w:rsidRPr="00C87E2E" w:rsidRDefault="00391E15"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4A7B9E00" w14:textId="0E224A2C" w:rsidR="00E129E0" w:rsidRPr="00C87E2E" w:rsidRDefault="00E129E0" w:rsidP="00E129E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(0.0) </w:t>
            </w:r>
            <w:r w:rsidR="005B6A00" w:rsidRPr="00C87E2E">
              <w:rPr>
                <w:rFonts w:ascii="Arial" w:hAnsi="Arial" w:cs="Arial"/>
                <w:b/>
                <w:bCs/>
                <w:sz w:val="18"/>
                <w:szCs w:val="18"/>
              </w:rPr>
              <w:t>Sehr geringe generationenübergreifende Kompatibilität;</w:t>
            </w:r>
            <w:r w:rsidRPr="00C87E2E">
              <w:rPr>
                <w:rFonts w:ascii="Arial" w:hAnsi="Arial" w:cs="Arial"/>
                <w:sz w:val="18"/>
                <w:szCs w:val="18"/>
              </w:rPr>
              <w:t> </w:t>
            </w:r>
            <w:r w:rsidR="000A1CF7" w:rsidRPr="00C87E2E">
              <w:rPr>
                <w:rFonts w:ascii="Arial" w:hAnsi="Arial" w:cs="Arial"/>
                <w:sz w:val="18"/>
                <w:szCs w:val="18"/>
              </w:rPr>
              <w:t>eine Kompatibilität von Komponenten über Produktgenerationen hinweg ist nicht oder nur in Einzelfällen gegeben; eine Weiterverwendung ist nicht vorgesehen.</w:t>
            </w:r>
          </w:p>
          <w:p w14:paraId="6BD0602E" w14:textId="77777777" w:rsidR="000A1CF7" w:rsidRPr="00C87E2E" w:rsidRDefault="00E129E0" w:rsidP="00E129E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(0.25) </w:t>
            </w:r>
            <w:r w:rsidR="005B6A00" w:rsidRPr="00C87E2E">
              <w:rPr>
                <w:rFonts w:ascii="Arial" w:hAnsi="Arial" w:cs="Arial"/>
                <w:b/>
                <w:bCs/>
                <w:sz w:val="18"/>
                <w:szCs w:val="18"/>
              </w:rPr>
              <w:t>Geringe generationenübergreifende Kompatibilität</w:t>
            </w:r>
            <w:r w:rsidRPr="00C87E2E">
              <w:rPr>
                <w:rFonts w:ascii="Arial" w:hAnsi="Arial" w:cs="Arial"/>
                <w:b/>
                <w:bCs/>
                <w:sz w:val="18"/>
                <w:szCs w:val="18"/>
              </w:rPr>
              <w:t>;</w:t>
            </w:r>
            <w:r w:rsidRPr="00C87E2E">
              <w:rPr>
                <w:rFonts w:ascii="Arial" w:hAnsi="Arial" w:cs="Arial"/>
                <w:sz w:val="18"/>
                <w:szCs w:val="18"/>
              </w:rPr>
              <w:t> </w:t>
            </w:r>
            <w:r w:rsidR="000A1CF7" w:rsidRPr="00C87E2E">
              <w:rPr>
                <w:rFonts w:ascii="Arial" w:hAnsi="Arial" w:cs="Arial"/>
                <w:sz w:val="18"/>
                <w:szCs w:val="18"/>
              </w:rPr>
              <w:t xml:space="preserve">nur wenige Komponenten sind über Produktgenerationen hinweg kompatibel; eine Weiterverwendung ist nur in Ausnahmefällen möglich. </w:t>
            </w:r>
          </w:p>
          <w:p w14:paraId="7963BA06" w14:textId="3AAC2500" w:rsidR="00E129E0" w:rsidRPr="00C87E2E" w:rsidRDefault="00E129E0" w:rsidP="00E129E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r w:rsidR="005B6A00" w:rsidRPr="00C87E2E">
              <w:rPr>
                <w:rFonts w:ascii="Arial" w:hAnsi="Arial" w:cs="Arial"/>
                <w:b/>
                <w:bCs/>
                <w:sz w:val="18"/>
                <w:szCs w:val="18"/>
              </w:rPr>
              <w:t xml:space="preserve">Mittlere generationenübergreifende Kompatibilität; </w:t>
            </w:r>
            <w:r w:rsidR="00777B6C" w:rsidRPr="00C87E2E">
              <w:rPr>
                <w:rFonts w:ascii="Arial" w:hAnsi="Arial" w:cs="Arial"/>
                <w:sz w:val="18"/>
                <w:szCs w:val="18"/>
              </w:rPr>
              <w:t>mehrere Komponenten sind über Produktgenerationen hinweg kompatibel; eine Weiterverwendung ist in mehreren Fällen möglich, bleibt jedoch eingeschränkt.</w:t>
            </w:r>
          </w:p>
          <w:p w14:paraId="33F21529" w14:textId="31A5620F" w:rsidR="000A1CF7" w:rsidRPr="00C87E2E" w:rsidRDefault="00E129E0" w:rsidP="00C938E8">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(0.75) </w:t>
            </w:r>
            <w:r w:rsidR="005B6A00" w:rsidRPr="00C87E2E">
              <w:rPr>
                <w:rFonts w:ascii="Arial" w:hAnsi="Arial" w:cs="Arial"/>
                <w:b/>
                <w:bCs/>
                <w:sz w:val="18"/>
                <w:szCs w:val="18"/>
              </w:rPr>
              <w:t>Hohe generationenübergreifende Kompatibilität;</w:t>
            </w:r>
            <w:r w:rsidRPr="00C87E2E">
              <w:rPr>
                <w:rFonts w:ascii="Arial" w:hAnsi="Arial" w:cs="Arial"/>
                <w:sz w:val="18"/>
                <w:szCs w:val="18"/>
              </w:rPr>
              <w:t> </w:t>
            </w:r>
            <w:r w:rsidR="00777B6C" w:rsidRPr="00C87E2E">
              <w:rPr>
                <w:rFonts w:ascii="Arial" w:hAnsi="Arial" w:cs="Arial"/>
                <w:sz w:val="18"/>
                <w:szCs w:val="18"/>
              </w:rPr>
              <w:t>ein Großteil der</w:t>
            </w:r>
            <w:r w:rsidR="000A1CF7" w:rsidRPr="00C87E2E">
              <w:rPr>
                <w:rFonts w:ascii="Arial" w:hAnsi="Arial" w:cs="Arial"/>
                <w:sz w:val="18"/>
                <w:szCs w:val="18"/>
              </w:rPr>
              <w:t xml:space="preserve"> Komponenten </w:t>
            </w:r>
            <w:r w:rsidR="00777B6C" w:rsidRPr="00C87E2E">
              <w:rPr>
                <w:rFonts w:ascii="Arial" w:hAnsi="Arial" w:cs="Arial"/>
                <w:sz w:val="18"/>
                <w:szCs w:val="18"/>
              </w:rPr>
              <w:t>ist</w:t>
            </w:r>
            <w:r w:rsidR="000A1CF7" w:rsidRPr="00C87E2E">
              <w:rPr>
                <w:rFonts w:ascii="Arial" w:hAnsi="Arial" w:cs="Arial"/>
                <w:sz w:val="18"/>
                <w:szCs w:val="18"/>
              </w:rPr>
              <w:t xml:space="preserve"> über mehrere Produktgenerationen hinweg kompatibel; eine Weiterverwendung ist weitgehend möglich, </w:t>
            </w:r>
            <w:r w:rsidR="00777B6C" w:rsidRPr="00C87E2E">
              <w:rPr>
                <w:rFonts w:ascii="Arial" w:hAnsi="Arial" w:cs="Arial"/>
                <w:sz w:val="18"/>
                <w:szCs w:val="18"/>
              </w:rPr>
              <w:t>in Einzelfällen sind</w:t>
            </w:r>
            <w:r w:rsidR="000A1CF7" w:rsidRPr="00C87E2E">
              <w:rPr>
                <w:rFonts w:ascii="Arial" w:hAnsi="Arial" w:cs="Arial"/>
                <w:sz w:val="18"/>
                <w:szCs w:val="18"/>
              </w:rPr>
              <w:t xml:space="preserve"> Anpassungen erforderlich.</w:t>
            </w:r>
            <w:r w:rsidR="000A1CF7" w:rsidRPr="00C87E2E">
              <w:rPr>
                <w:rFonts w:ascii="Arial" w:hAnsi="Arial" w:cs="Arial"/>
                <w:b/>
                <w:bCs/>
                <w:sz w:val="18"/>
                <w:szCs w:val="18"/>
              </w:rPr>
              <w:t xml:space="preserve"> </w:t>
            </w:r>
          </w:p>
          <w:p w14:paraId="053A73FB" w14:textId="49288E90" w:rsidR="00C938E8" w:rsidRPr="00C87E2E" w:rsidRDefault="00E129E0"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(1.0) </w:t>
            </w:r>
            <w:r w:rsidR="005B6A00" w:rsidRPr="00C87E2E">
              <w:rPr>
                <w:rFonts w:ascii="Arial" w:hAnsi="Arial" w:cs="Arial"/>
                <w:b/>
                <w:bCs/>
                <w:sz w:val="18"/>
                <w:szCs w:val="18"/>
              </w:rPr>
              <w:t xml:space="preserve">Sehr hohe generationenübergreifende Kompatibilität; </w:t>
            </w:r>
            <w:r w:rsidR="000A1CF7" w:rsidRPr="00C87E2E">
              <w:rPr>
                <w:rFonts w:ascii="Arial" w:hAnsi="Arial" w:cs="Arial"/>
                <w:sz w:val="18"/>
                <w:szCs w:val="18"/>
              </w:rPr>
              <w:t xml:space="preserve">Komponenten sind über mehrere Produktgenerationen hinweg in hohem Maß kompatibel; eine </w:t>
            </w:r>
            <w:r w:rsidR="000A1CF7" w:rsidRPr="00C87E2E">
              <w:rPr>
                <w:rFonts w:ascii="Arial" w:hAnsi="Arial" w:cs="Arial"/>
                <w:sz w:val="18"/>
                <w:szCs w:val="18"/>
              </w:rPr>
              <w:lastRenderedPageBreak/>
              <w:t>Weiterverwendung ist in der Regel ohne Anpassungen möglich.</w:t>
            </w:r>
          </w:p>
          <w:p w14:paraId="2ED134E2" w14:textId="71B24CF8" w:rsidR="000A1CF7" w:rsidRPr="00C87E2E" w:rsidRDefault="000A1CF7" w:rsidP="00C938E8">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2254" w:type="dxa"/>
          </w:tcPr>
          <w:p w14:paraId="1776B2D3"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C938E8" w:rsidRPr="00C87E2E" w14:paraId="16DAA29C" w14:textId="77777777" w:rsidTr="004534E1">
              <w:trPr>
                <w:trHeight w:val="641"/>
              </w:trPr>
              <w:tc>
                <w:tcPr>
                  <w:tcW w:w="1269" w:type="dxa"/>
                </w:tcPr>
                <w:p w14:paraId="3FB70EB6"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6CBC2F96" w14:textId="75EA78C8" w:rsidR="00C938E8" w:rsidRPr="00C87E2E" w:rsidRDefault="00791A77" w:rsidP="00C938E8">
                  <w:pPr>
                    <w:rPr>
                      <w:rFonts w:ascii="Arial" w:hAnsi="Arial" w:cs="Arial"/>
                      <w:sz w:val="18"/>
                      <w:szCs w:val="18"/>
                    </w:rPr>
                  </w:pPr>
                  <w:r w:rsidRPr="00C87E2E">
                    <w:rPr>
                      <w:rFonts w:ascii="Arial" w:hAnsi="Arial" w:cs="Arial"/>
                      <w:sz w:val="18"/>
                      <w:szCs w:val="18"/>
                    </w:rPr>
                    <w:t>x</w:t>
                  </w:r>
                </w:p>
                <w:p w14:paraId="0A7A74AC" w14:textId="77777777" w:rsidR="00C938E8" w:rsidRPr="00C87E2E" w:rsidRDefault="00C938E8" w:rsidP="00C938E8">
                  <w:pPr>
                    <w:rPr>
                      <w:rFonts w:ascii="Arial" w:hAnsi="Arial" w:cs="Arial"/>
                      <w:sz w:val="18"/>
                      <w:szCs w:val="18"/>
                    </w:rPr>
                  </w:pPr>
                </w:p>
              </w:tc>
            </w:tr>
            <w:tr w:rsidR="00C938E8" w:rsidRPr="00C87E2E" w14:paraId="1A17EDFB" w14:textId="77777777" w:rsidTr="004534E1">
              <w:trPr>
                <w:trHeight w:val="634"/>
              </w:trPr>
              <w:tc>
                <w:tcPr>
                  <w:tcW w:w="1269" w:type="dxa"/>
                </w:tcPr>
                <w:p w14:paraId="5C9CF005"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0BB0D63F" w14:textId="77777777" w:rsidR="00C938E8" w:rsidRPr="00C87E2E" w:rsidRDefault="00C938E8" w:rsidP="00C938E8">
                  <w:pPr>
                    <w:rPr>
                      <w:rFonts w:ascii="Arial" w:hAnsi="Arial" w:cs="Arial"/>
                      <w:sz w:val="18"/>
                      <w:szCs w:val="18"/>
                    </w:rPr>
                  </w:pPr>
                </w:p>
              </w:tc>
            </w:tr>
            <w:tr w:rsidR="00C938E8" w:rsidRPr="00C87E2E" w14:paraId="6F58DED8" w14:textId="77777777" w:rsidTr="004534E1">
              <w:trPr>
                <w:trHeight w:val="421"/>
              </w:trPr>
              <w:tc>
                <w:tcPr>
                  <w:tcW w:w="1269" w:type="dxa"/>
                </w:tcPr>
                <w:p w14:paraId="2311676A" w14:textId="77777777" w:rsidR="00C938E8" w:rsidRPr="00C87E2E" w:rsidRDefault="00C938E8" w:rsidP="00C938E8">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6DB90DF2" w14:textId="77777777" w:rsidR="00C938E8" w:rsidRPr="00C87E2E" w:rsidRDefault="00C938E8" w:rsidP="00C938E8">
                  <w:pPr>
                    <w:rPr>
                      <w:rFonts w:ascii="Arial" w:hAnsi="Arial" w:cs="Arial"/>
                      <w:sz w:val="18"/>
                      <w:szCs w:val="18"/>
                    </w:rPr>
                  </w:pPr>
                </w:p>
              </w:tc>
            </w:tr>
          </w:tbl>
          <w:p w14:paraId="3F69EDE5" w14:textId="77777777"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278179A" w14:textId="77777777" w:rsidR="00791A77" w:rsidRPr="00C87E2E" w:rsidRDefault="00791A77" w:rsidP="00791A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1B835D09" w14:textId="77777777" w:rsidR="00791A77" w:rsidRPr="00C87E2E" w:rsidRDefault="00791A77" w:rsidP="00791A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Dreier et al. 2025 </w:t>
            </w:r>
            <w:r w:rsidRPr="00C87E2E">
              <w:rPr>
                <w:rFonts w:ascii="Arial" w:hAnsi="Arial" w:cs="Arial"/>
                <w:i/>
                <w:iCs/>
                <w:sz w:val="18"/>
                <w:szCs w:val="18"/>
              </w:rPr>
              <w:t>(</w:t>
            </w:r>
            <w:proofErr w:type="spellStart"/>
            <w:r w:rsidRPr="00C87E2E">
              <w:rPr>
                <w:rFonts w:ascii="Arial" w:hAnsi="Arial" w:cs="Arial"/>
                <w:i/>
                <w:iCs/>
                <w:sz w:val="18"/>
                <w:szCs w:val="18"/>
              </w:rPr>
              <w:t>Standardization</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over</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generations</w:t>
            </w:r>
            <w:proofErr w:type="spellEnd"/>
            <w:r w:rsidRPr="00C87E2E">
              <w:rPr>
                <w:rFonts w:ascii="Arial" w:hAnsi="Arial" w:cs="Arial"/>
                <w:i/>
                <w:iCs/>
                <w:sz w:val="18"/>
                <w:szCs w:val="18"/>
              </w:rPr>
              <w:t xml:space="preserve">) </w:t>
            </w:r>
          </w:p>
          <w:p w14:paraId="2AE695DF" w14:textId="1C7CAC4B" w:rsidR="00C938E8" w:rsidRPr="00C87E2E" w:rsidRDefault="00C938E8" w:rsidP="00C938E8">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6257C5" w:rsidRPr="00C87E2E" w14:paraId="3EF10C2F" w14:textId="691E9E52" w:rsidTr="006257C5">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727" w:type="dxa"/>
          </w:tcPr>
          <w:p w14:paraId="1AB7D51D" w14:textId="18C799F5" w:rsidR="006257C5" w:rsidRPr="00C87E2E" w:rsidRDefault="006257C5" w:rsidP="006257C5">
            <w:pPr>
              <w:rPr>
                <w:rStyle w:val="Gl"/>
                <w:rFonts w:ascii="Arial" w:eastAsiaTheme="majorEastAsia" w:hAnsi="Arial" w:cs="Arial"/>
                <w:sz w:val="18"/>
                <w:szCs w:val="18"/>
              </w:rPr>
            </w:pPr>
            <w:r w:rsidRPr="00C87E2E">
              <w:rPr>
                <w:rStyle w:val="Gl"/>
                <w:rFonts w:ascii="Arial" w:eastAsiaTheme="majorEastAsia" w:hAnsi="Arial" w:cs="Arial"/>
                <w:sz w:val="18"/>
                <w:szCs w:val="18"/>
              </w:rPr>
              <w:t>1.3.1</w:t>
            </w:r>
          </w:p>
        </w:tc>
        <w:tc>
          <w:tcPr>
            <w:tcW w:w="1400" w:type="dxa"/>
          </w:tcPr>
          <w:p w14:paraId="55B46404" w14:textId="6C9E526E" w:rsidR="006257C5" w:rsidRPr="00C87E2E" w:rsidRDefault="00B46342" w:rsidP="006257C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Einsatz recycelter und wiederverwendeter Materialien</w:t>
            </w:r>
          </w:p>
        </w:tc>
        <w:tc>
          <w:tcPr>
            <w:tcW w:w="708" w:type="dxa"/>
          </w:tcPr>
          <w:p w14:paraId="376C9C6E" w14:textId="39E10562" w:rsidR="006257C5" w:rsidRPr="00C87E2E" w:rsidRDefault="00B46342" w:rsidP="006257C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DIN EN 45560</w:t>
            </w:r>
          </w:p>
        </w:tc>
        <w:tc>
          <w:tcPr>
            <w:tcW w:w="1985" w:type="dxa"/>
            <w:hideMark/>
          </w:tcPr>
          <w:p w14:paraId="511911AC" w14:textId="2C080EB9"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1.3: </w:t>
            </w:r>
            <w:r w:rsidRPr="00C87E2E">
              <w:rPr>
                <w:rFonts w:ascii="Arial" w:eastAsiaTheme="majorEastAsia" w:hAnsi="Arial" w:cs="Arial"/>
                <w:b/>
                <w:bCs/>
                <w:sz w:val="18"/>
                <w:szCs w:val="18"/>
              </w:rPr>
              <w:br/>
            </w:r>
            <w:r w:rsidRPr="00C87E2E">
              <w:rPr>
                <w:rFonts w:ascii="Arial" w:eastAsiaTheme="majorEastAsia" w:hAnsi="Arial" w:cs="Arial"/>
                <w:sz w:val="18"/>
                <w:szCs w:val="18"/>
              </w:rPr>
              <w:t xml:space="preserve">Materialprofil </w:t>
            </w:r>
          </w:p>
          <w:p w14:paraId="1FBDE739" w14:textId="77777777"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0E536C97" w14:textId="77777777"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Leitfrage: </w:t>
            </w:r>
          </w:p>
          <w:p w14:paraId="79D47ABC" w14:textId="637A5915" w:rsidR="006257C5" w:rsidRPr="00C87E2E" w:rsidRDefault="007320EB"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rPr>
              <w:t>Wie hoch ist der Anteil recycelter bzw. wiederverwendeter Materialien am Gesamtmaterialwert?</w:t>
            </w:r>
          </w:p>
        </w:tc>
        <w:tc>
          <w:tcPr>
            <w:tcW w:w="2835" w:type="dxa"/>
            <w:hideMark/>
          </w:tcPr>
          <w:p w14:paraId="6E1BF502" w14:textId="77777777" w:rsidR="006257C5" w:rsidRPr="00C87E2E" w:rsidRDefault="006257C5" w:rsidP="00377AA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C87E2E">
              <w:rPr>
                <w:rFonts w:ascii="Arial" w:hAnsi="Arial" w:cs="Arial"/>
                <w:sz w:val="18"/>
                <w:szCs w:val="18"/>
              </w:rPr>
              <w:t>Rezyklateinsatz</w:t>
            </w:r>
            <w:proofErr w:type="spellEnd"/>
            <w:r w:rsidRPr="00C87E2E">
              <w:rPr>
                <w:rFonts w:ascii="Arial" w:hAnsi="Arial" w:cs="Arial"/>
                <w:sz w:val="18"/>
                <w:szCs w:val="18"/>
              </w:rPr>
              <w:t xml:space="preserve"> reduziert den Bedarf an Primärrohstoffen und verringert Umweltwirkungen entlang der vorgelagerten Rohstoff- und Materialbereitstellungsprozesse. Der Anteil wird nach Kosten (Wertanteil) bewertet, weil eine rein massenbasierte Betrachtung hochwertige, aber mengenmäßig kleine Materialanteile (z. B. Metalle in Elektronik oder Batterien) unterschätzen kann. Eine wertbasierte Bewertung bildet daher besser ab, welcher wirtschaftlich relevante Materialwert durch recycelte bzw. wiederverwendete Materialien substituiert wird. </w:t>
            </w:r>
          </w:p>
          <w:p w14:paraId="4844761C" w14:textId="77777777" w:rsidR="00391E15" w:rsidRPr="00C87E2E" w:rsidRDefault="00391E15" w:rsidP="00377AA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677583BE" w14:textId="73B82D66" w:rsidR="00391E15" w:rsidRPr="00C87E2E" w:rsidRDefault="00000000" w:rsidP="00377AAD">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sdt>
              <w:sdtPr>
                <w:rPr>
                  <w:rFonts w:ascii="Arial" w:hAnsi="Arial" w:cs="Arial"/>
                  <w:sz w:val="18"/>
                  <w:szCs w:val="18"/>
                </w:rPr>
                <w:alias w:val="To edit, see citavi.com/edit"/>
                <w:tag w:val="CitaviPlaceholder#8d675531-6cf2-4759-83fc-221c55df0c77"/>
                <w:id w:val="182950443"/>
                <w:placeholder>
                  <w:docPart w:val="49B6A9C798C24714A7091A6FE9D7C176"/>
                </w:placeholder>
              </w:sdtPr>
              <w:sdtContent>
                <w:r w:rsidR="00391E15"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IxMDFmZmYzMS0xNmMzLTQzZDctOTAyNC1mZjU5MWMyYmIzOTYiLCJSYW5nZVN0YXJ0IjozNywiUmFuZ2VMZW5ndGgiOjI4LCJSZWZlcmVuY2VJZCI6IjAwYWY3ZWM1LWY3ZmUtNDQ4My1iNDE5LTBiZjI2ZDVmY2VmZC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NiIsIlN0YXJ0UGFnZSI6eyIkaWQiOiIyMCIsIiR0eXBlIjoiU3dpc3NBY2FkZW1pYy5QYWdlTnVtYmVyLCBTd2lzc0FjYWRlbWljIiwiSXNGdWxseU51bWVyaWMiOmZhbHNlLCJOdW1iZXIiOjE2LCJOdW1iZXJpbmdUeXBlIjowLCJOdW1lcmFsU3lzdGVtIjotMSwiT3JpZ2luYWxTdHJpbmciOiJTLiAxNiIsIlByZXR0eVN0cmluZyI6IlMuIDE2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jM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I0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I1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yN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zMC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fSx7IiRpZCI6IjMxIiwiJHR5cGUiOiJTd2lzc0FjYWRlbWljLkNpdGF2aS5DaXRhdGlvbnMuV29yZFBsYWNlaG9sZGVyRW50cnksIFN3aXNzQWNhZGVtaWMuQ2l0YXZpIiwiSWQiOiJmNmJkNDdlYi01YzI2LTQ2MDQtODgwOC0wNjM0NjdkY2Y1MWEiLCJSYW5nZVN0YXJ0Ijo2NSwiUmFuZ2VMZW5ndGgiOjM2LCJSZWZlcmVuY2VJZCI6IjdkYjYxOWNkLTcyNWQtNGVjOC05N2MyLWY4NDFjNDU0Y2I5OS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NTQ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U1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yZWYiOiI0NyJ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}</w:instrText>
                </w:r>
                <w:r w:rsidR="00391E15"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 16; </w:t>
                </w:r>
                <w:r w:rsidR="00E6372E" w:rsidRPr="00C87E2E">
                  <w:rPr>
                    <w:rFonts w:ascii="Arial" w:hAnsi="Arial" w:cs="Arial"/>
                    <w:smallCaps/>
                    <w:sz w:val="18"/>
                    <w:szCs w:val="18"/>
                  </w:rPr>
                  <w:t>Shevchenko et al.</w:t>
                </w:r>
                <w:r w:rsidR="00E6372E" w:rsidRPr="00C87E2E">
                  <w:rPr>
                    <w:rFonts w:ascii="Arial" w:hAnsi="Arial" w:cs="Arial"/>
                    <w:sz w:val="18"/>
                    <w:szCs w:val="18"/>
                  </w:rPr>
                  <w:t xml:space="preserve"> 2022, S. 395-411;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w:t>
                </w:r>
                <w:r w:rsidR="00391E15" w:rsidRPr="00C87E2E">
                  <w:rPr>
                    <w:rFonts w:ascii="Arial" w:hAnsi="Arial" w:cs="Arial"/>
                    <w:sz w:val="18"/>
                    <w:szCs w:val="18"/>
                  </w:rPr>
                  <w:fldChar w:fldCharType="end"/>
                </w:r>
              </w:sdtContent>
            </w:sdt>
          </w:p>
        </w:tc>
        <w:tc>
          <w:tcPr>
            <w:tcW w:w="3827" w:type="dxa"/>
            <w:hideMark/>
          </w:tcPr>
          <w:p w14:paraId="78FE7B6C" w14:textId="77777777" w:rsidR="00E129E0" w:rsidRPr="00C87E2E" w:rsidRDefault="00E129E0" w:rsidP="00E129E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geringer Anteil recycelter bzw. wiederverwendeter Materialien;</w:t>
            </w:r>
            <w:r w:rsidRPr="00C87E2E">
              <w:rPr>
                <w:rFonts w:ascii="Arial" w:hAnsi="Arial" w:cs="Arial"/>
                <w:sz w:val="18"/>
                <w:szCs w:val="18"/>
              </w:rPr>
              <w:t xml:space="preserve"> der Anteil am Gesamtmaterialwert beträgt 0 %.</w:t>
            </w:r>
          </w:p>
          <w:p w14:paraId="55D1C64F" w14:textId="77777777" w:rsidR="00E129E0" w:rsidRPr="00C87E2E" w:rsidRDefault="00E129E0" w:rsidP="00E129E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Geringer Anteil recycelter bzw. wiederverwendeter Materialien;</w:t>
            </w:r>
            <w:r w:rsidRPr="00C87E2E">
              <w:rPr>
                <w:rFonts w:ascii="Arial" w:hAnsi="Arial" w:cs="Arial"/>
                <w:sz w:val="18"/>
                <w:szCs w:val="18"/>
              </w:rPr>
              <w:t xml:space="preserve"> der Anteil am Gesamtmaterialwert beträgt &gt;0 % bis &lt;20 %.</w:t>
            </w:r>
          </w:p>
          <w:p w14:paraId="6BB1AA13" w14:textId="77777777" w:rsidR="00E129E0" w:rsidRPr="00C87E2E" w:rsidRDefault="00E129E0" w:rsidP="00E129E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Mittlerer Anteil recycelter bzw. wiederverwendeter Materialien; </w:t>
            </w:r>
            <w:r w:rsidRPr="00C87E2E">
              <w:rPr>
                <w:rFonts w:ascii="Arial" w:hAnsi="Arial" w:cs="Arial"/>
                <w:sz w:val="18"/>
                <w:szCs w:val="18"/>
              </w:rPr>
              <w:t>der Anteil am Gesamtmaterialwert beträgt 20 % bis &lt;40 %.</w:t>
            </w:r>
          </w:p>
          <w:p w14:paraId="19D691E4" w14:textId="77777777" w:rsidR="00E129E0" w:rsidRPr="00C87E2E" w:rsidRDefault="00E129E0" w:rsidP="00E129E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Hoher Anteil recycelter bzw. wiederverwendeter Materialien;</w:t>
            </w:r>
            <w:r w:rsidRPr="00C87E2E">
              <w:rPr>
                <w:rFonts w:ascii="Arial" w:hAnsi="Arial" w:cs="Arial"/>
                <w:sz w:val="18"/>
                <w:szCs w:val="18"/>
              </w:rPr>
              <w:t xml:space="preserve"> der Anteil am Gesamtmaterialwert beträgt 40 % bis &lt;70 %.</w:t>
            </w:r>
          </w:p>
          <w:p w14:paraId="6148E0F5" w14:textId="57A79C63" w:rsidR="006257C5" w:rsidRPr="00C87E2E" w:rsidRDefault="00E129E0" w:rsidP="00E129E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hoher Anteil recycelter bzw. wiederverwendeter Materialien;</w:t>
            </w:r>
            <w:r w:rsidRPr="00C87E2E">
              <w:rPr>
                <w:rFonts w:ascii="Arial" w:hAnsi="Arial" w:cs="Arial"/>
                <w:sz w:val="18"/>
                <w:szCs w:val="18"/>
              </w:rPr>
              <w:t xml:space="preserve"> der Anteil am Gesamtmaterialwert beträgt 70 % bis 100 %.</w:t>
            </w:r>
          </w:p>
          <w:p w14:paraId="6B489B3E" w14:textId="10B4598A"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Wertanteil = (Σ Materialkosten recycelt/wiederverwendet) / (Σ gesamte Materialkosten).</w:t>
            </w:r>
          </w:p>
          <w:p w14:paraId="224BFD32" w14:textId="1FFDE385"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w:t>
            </w:r>
          </w:p>
        </w:tc>
        <w:tc>
          <w:tcPr>
            <w:tcW w:w="2254" w:type="dxa"/>
            <w:hideMark/>
          </w:tcPr>
          <w:tbl>
            <w:tblPr>
              <w:tblStyle w:val="TabloKlavuzu"/>
              <w:tblW w:w="1505" w:type="dxa"/>
              <w:tblLook w:val="04A0" w:firstRow="1" w:lastRow="0" w:firstColumn="1" w:lastColumn="0" w:noHBand="0" w:noVBand="1"/>
            </w:tblPr>
            <w:tblGrid>
              <w:gridCol w:w="1269"/>
              <w:gridCol w:w="236"/>
            </w:tblGrid>
            <w:tr w:rsidR="006257C5" w:rsidRPr="00C87E2E" w14:paraId="0B344B7B" w14:textId="77777777" w:rsidTr="00FC18C5">
              <w:trPr>
                <w:trHeight w:val="641"/>
              </w:trPr>
              <w:tc>
                <w:tcPr>
                  <w:tcW w:w="1269" w:type="dxa"/>
                </w:tcPr>
                <w:p w14:paraId="07791F0F"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4CA93DCB" w14:textId="482F01E8" w:rsidR="006257C5" w:rsidRPr="00C87E2E" w:rsidRDefault="0060173B" w:rsidP="006257C5">
                  <w:pPr>
                    <w:rPr>
                      <w:rFonts w:ascii="Arial" w:hAnsi="Arial" w:cs="Arial"/>
                      <w:sz w:val="18"/>
                      <w:szCs w:val="18"/>
                    </w:rPr>
                  </w:pPr>
                  <w:r w:rsidRPr="00C87E2E">
                    <w:rPr>
                      <w:rFonts w:ascii="Arial" w:hAnsi="Arial" w:cs="Arial"/>
                      <w:sz w:val="18"/>
                      <w:szCs w:val="18"/>
                    </w:rPr>
                    <w:t>x</w:t>
                  </w:r>
                </w:p>
                <w:p w14:paraId="13B46931" w14:textId="77777777" w:rsidR="006257C5" w:rsidRPr="00C87E2E" w:rsidRDefault="006257C5" w:rsidP="006257C5">
                  <w:pPr>
                    <w:rPr>
                      <w:rFonts w:ascii="Arial" w:hAnsi="Arial" w:cs="Arial"/>
                      <w:sz w:val="18"/>
                      <w:szCs w:val="18"/>
                    </w:rPr>
                  </w:pPr>
                </w:p>
              </w:tc>
            </w:tr>
            <w:tr w:rsidR="006257C5" w:rsidRPr="00C87E2E" w14:paraId="1FA45E98" w14:textId="77777777" w:rsidTr="00FC18C5">
              <w:trPr>
                <w:trHeight w:val="634"/>
              </w:trPr>
              <w:tc>
                <w:tcPr>
                  <w:tcW w:w="1269" w:type="dxa"/>
                </w:tcPr>
                <w:p w14:paraId="70405684"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6F4405EE" w14:textId="7229C9C8" w:rsidR="006257C5" w:rsidRPr="00C87E2E" w:rsidRDefault="006257C5" w:rsidP="006257C5">
                  <w:pPr>
                    <w:rPr>
                      <w:rFonts w:ascii="Arial" w:hAnsi="Arial" w:cs="Arial"/>
                      <w:sz w:val="18"/>
                      <w:szCs w:val="18"/>
                    </w:rPr>
                  </w:pPr>
                </w:p>
              </w:tc>
            </w:tr>
            <w:tr w:rsidR="006257C5" w:rsidRPr="00C87E2E" w14:paraId="48BB514A" w14:textId="77777777" w:rsidTr="00FC18C5">
              <w:trPr>
                <w:trHeight w:val="421"/>
              </w:trPr>
              <w:tc>
                <w:tcPr>
                  <w:tcW w:w="1269" w:type="dxa"/>
                </w:tcPr>
                <w:p w14:paraId="7FCDACAE" w14:textId="77777777" w:rsidR="006257C5" w:rsidRPr="00C87E2E" w:rsidRDefault="006257C5" w:rsidP="006257C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06689A6" w14:textId="77777777" w:rsidR="006257C5" w:rsidRPr="00C87E2E" w:rsidRDefault="006257C5" w:rsidP="006257C5">
                  <w:pPr>
                    <w:rPr>
                      <w:rFonts w:ascii="Arial" w:hAnsi="Arial" w:cs="Arial"/>
                      <w:sz w:val="18"/>
                      <w:szCs w:val="18"/>
                    </w:rPr>
                  </w:pPr>
                </w:p>
              </w:tc>
            </w:tr>
          </w:tbl>
          <w:p w14:paraId="62850644" w14:textId="77777777"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p w14:paraId="623AE33A" w14:textId="48BC7B96"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w:t>
            </w:r>
            <w:r w:rsidRPr="00C87E2E">
              <w:rPr>
                <w:rFonts w:ascii="Arial" w:hAnsi="Arial" w:cs="Arial"/>
                <w:sz w:val="18"/>
                <w:szCs w:val="18"/>
              </w:rPr>
              <w:t xml:space="preserve"> </w:t>
            </w:r>
          </w:p>
          <w:p w14:paraId="082C2115" w14:textId="04FADED4" w:rsidR="006257C5" w:rsidRPr="00C87E2E" w:rsidRDefault="009D65AA"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w:t>
            </w:r>
            <w:r w:rsidR="006257C5" w:rsidRPr="00C87E2E">
              <w:rPr>
                <w:rFonts w:ascii="Arial" w:hAnsi="Arial" w:cs="Arial"/>
                <w:sz w:val="18"/>
                <w:szCs w:val="18"/>
              </w:rPr>
              <w:t>Boorsma et al. 2022</w:t>
            </w:r>
            <w:r w:rsidRPr="00C87E2E">
              <w:rPr>
                <w:rFonts w:ascii="Arial" w:hAnsi="Arial" w:cs="Arial"/>
                <w:sz w:val="18"/>
                <w:szCs w:val="18"/>
              </w:rPr>
              <w:t xml:space="preserve"> </w:t>
            </w:r>
            <w:r w:rsidRPr="00C87E2E">
              <w:rPr>
                <w:rFonts w:ascii="Arial" w:hAnsi="Arial" w:cs="Arial"/>
                <w:i/>
                <w:iCs/>
                <w:sz w:val="18"/>
                <w:szCs w:val="18"/>
              </w:rPr>
              <w:t xml:space="preserve">(Reifeelement-Nummer: 2.1.1) </w:t>
            </w:r>
            <w:r w:rsidR="006257C5" w:rsidRPr="00C87E2E">
              <w:rPr>
                <w:rFonts w:ascii="Arial" w:hAnsi="Arial" w:cs="Arial"/>
                <w:sz w:val="18"/>
                <w:szCs w:val="18"/>
              </w:rPr>
              <w:t xml:space="preserve">  </w:t>
            </w:r>
          </w:p>
          <w:p w14:paraId="583D3397" w14:textId="4AC52068" w:rsidR="006257C5" w:rsidRPr="00C87E2E" w:rsidRDefault="006257C5" w:rsidP="006257C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320EB" w:rsidRPr="00C87E2E" w14:paraId="5538C338" w14:textId="77777777" w:rsidTr="006257C5">
        <w:trPr>
          <w:trHeight w:val="1135"/>
        </w:trPr>
        <w:tc>
          <w:tcPr>
            <w:cnfStyle w:val="001000000000" w:firstRow="0" w:lastRow="0" w:firstColumn="1" w:lastColumn="0" w:oddVBand="0" w:evenVBand="0" w:oddHBand="0" w:evenHBand="0" w:firstRowFirstColumn="0" w:firstRowLastColumn="0" w:lastRowFirstColumn="0" w:lastRowLastColumn="0"/>
            <w:tcW w:w="727" w:type="dxa"/>
          </w:tcPr>
          <w:p w14:paraId="11022673" w14:textId="2833E6D5"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t>1.3.2</w:t>
            </w:r>
          </w:p>
        </w:tc>
        <w:tc>
          <w:tcPr>
            <w:tcW w:w="1400" w:type="dxa"/>
          </w:tcPr>
          <w:p w14:paraId="1A89B550" w14:textId="149EA345"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Materialtrennbarkeit und Reinheit der Fraktionen</w:t>
            </w:r>
          </w:p>
        </w:tc>
        <w:tc>
          <w:tcPr>
            <w:tcW w:w="708" w:type="dxa"/>
          </w:tcPr>
          <w:p w14:paraId="24EA48B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DIN EN 45560</w:t>
            </w:r>
          </w:p>
          <w:p w14:paraId="4AF536C1"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p w14:paraId="2FFD85FF" w14:textId="3C425784"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DIN EN 45555</w:t>
            </w:r>
          </w:p>
        </w:tc>
        <w:tc>
          <w:tcPr>
            <w:tcW w:w="1985" w:type="dxa"/>
          </w:tcPr>
          <w:p w14:paraId="58242EC8"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1.3: </w:t>
            </w:r>
          </w:p>
          <w:p w14:paraId="7F238199"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sz w:val="18"/>
                <w:szCs w:val="18"/>
              </w:rPr>
              <w:t xml:space="preserve">Materialprofil </w:t>
            </w:r>
          </w:p>
          <w:p w14:paraId="102FCDB6"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14F36DC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2C0A4980" w14:textId="59C80B2B"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enthält das Produkt sortenreine und trennbare Materialien, die ein hochwertiges Recycling ermöglichen?</w:t>
            </w:r>
          </w:p>
        </w:tc>
        <w:tc>
          <w:tcPr>
            <w:tcW w:w="2835" w:type="dxa"/>
          </w:tcPr>
          <w:p w14:paraId="21B28061" w14:textId="25A46F2A"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Hohe Recyclingfähigkeit setzt voraus, dass Materialien identifizierbar, möglichst sortenrein und technisch gut voneinander trennbar sind. Nicht trennbare Verbunde, inkompatible Materialkombinationen oder stark vermischte Fraktionen senken dagegen die Qualität der Rückgewinnung und erschweren hochwertiges Recycling. </w:t>
            </w:r>
            <w:sdt>
              <w:sdtPr>
                <w:rPr>
                  <w:rFonts w:ascii="Arial" w:hAnsi="Arial" w:cs="Arial"/>
                  <w:sz w:val="18"/>
                  <w:szCs w:val="18"/>
                </w:rPr>
                <w:alias w:val="To edit, see citavi.com/edit"/>
                <w:tag w:val="CitaviPlaceholder#b9fc97b9-6df4-460b-9dfa-d0961fe0104e"/>
                <w:id w:val="-969045922"/>
                <w:placeholder>
                  <w:docPart w:val="5A232AF7784445A18577297EE4E60D1F"/>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mNThhZTZhMC0yNjQ3LTRmNGEtOTBhMi1lN2NlNGQzNTMxOTYiLCJSYW5nZVN0YXJ0IjozNywiUmFuZ2VMZW5ndGgiOjM1LCJSZWZlcmVuY2VJZCI6ImMwZjJlMGI4LTVjNzEtNDZlNS1hOTUyLTBkZTk2NTg2MTU1O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ODUuMTkyIiwiU3RhcnRQYWdlIjp7IiRpZCI6IjIwIiwiJHR5cGUiOiJTd2lzc0FjYWRlbWljLlBhZ2VOdW1iZXIsIFN3aXNzQWNhZGVtaWMiLCJJc0Z1bGx5TnVtZXJpYyI6ZmFsc2UsIk51bWJlciI6MTg1LCJOdW1iZXJpbmdUeXBlIjowLCJOdW1lcmFsU3lzdGVtIjotMSwiT3JpZ2luYWxTdHJpbmciOiJTLiAxODUuMTkyIiwiUHJldHR5U3RyaW5nIjoiUy4gMTg1LjE5Mi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Iz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yN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yO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fSx7IiRpZCI6IjI5IiwiJHR5cGUiOiJTd2lzc0FjYWRlbWljLkNpdGF2aS5DaXRhdGlvbnMuV29yZFBsYWNlaG9sZGVyRW50cnksIFN3aXNzQWNhZGVtaWMuQ2l0YXZpIiwiSWQiOiI3NzE5MDhhNy03NzMzLTQzODMtYWNmMi03MGNlMDMyN2FiYmQiLCJSYW5nZVN0YXJ0Ijo3MiwiUmFuZ2VMZW5ndGgiOjI2LCJSZWZlcmVuY2VJZCI6IjMwYjllMjQ0LTM0NzEtNDkzZi05YTg2LTE2MzU5OWMyNTY5NS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0IiwiU3RhcnRQYWdlIjp7IiRpZCI6IjMyIiwiJHR5cGUiOiJTd2lzc0FjYWRlbWljLlBhZ2VOdW1iZXIsIFN3aXNzQWNhZGVtaWMiLCJJc0Z1bGx5TnVtZXJpYyI6ZmFsc2UsIk51bWJlciI6NCwiTnVtYmVyaW5nVHlwZSI6MCwiTnVtZXJhbFN5c3RlbSI6LTEsIk9yaWdpbmFsU3RyaW5nIjoiUy4gNCIsIlByZXR0eVN0cmluZyI6IlMuIDQ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EwMTYvai5wcm9jaXIuMjAyNS4wMS4wODQ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MDE2L2oucHJvY2lyLjIwMjUuMDEuMDg0IiwiVXJpU3RyaW5nIjoiaHR0cHM6Ly9kb2kub3JnLzEwLjEwMTYvai5wcm9jaXIuMjAyNS4wMS4wODQ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 </w:t>
                </w:r>
                <w:r w:rsidR="00E6372E" w:rsidRPr="00C87E2E">
                  <w:rPr>
                    <w:rFonts w:ascii="Arial" w:hAnsi="Arial" w:cs="Arial"/>
                    <w:smallCaps/>
                    <w:sz w:val="18"/>
                    <w:szCs w:val="18"/>
                  </w:rPr>
                  <w:t>Rasor et al.</w:t>
                </w:r>
                <w:r w:rsidR="00E6372E" w:rsidRPr="00C87E2E">
                  <w:rPr>
                    <w:rFonts w:ascii="Arial" w:hAnsi="Arial" w:cs="Arial"/>
                    <w:sz w:val="18"/>
                    <w:szCs w:val="18"/>
                  </w:rPr>
                  <w:t xml:space="preserve"> 2025, S. 4)</w:t>
                </w:r>
                <w:r w:rsidRPr="00C87E2E">
                  <w:rPr>
                    <w:rFonts w:ascii="Arial" w:hAnsi="Arial" w:cs="Arial"/>
                    <w:sz w:val="18"/>
                    <w:szCs w:val="18"/>
                  </w:rPr>
                  <w:fldChar w:fldCharType="end"/>
                </w:r>
              </w:sdtContent>
            </w:sdt>
          </w:p>
        </w:tc>
        <w:tc>
          <w:tcPr>
            <w:tcW w:w="3827" w:type="dxa"/>
          </w:tcPr>
          <w:p w14:paraId="78A4C3C9"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recyclinggerecht trennbar und sortenrein ausgelegt;</w:t>
            </w:r>
            <w:r w:rsidRPr="00C87E2E">
              <w:rPr>
                <w:rFonts w:ascii="Arial" w:hAnsi="Arial" w:cs="Arial"/>
                <w:sz w:val="18"/>
                <w:szCs w:val="18"/>
              </w:rPr>
              <w:t xml:space="preserve"> die Materialien liegen in nicht trennbaren Verbunden oder unbekannten Mischungen vor, sodass ein hochwertiges Recycling nicht möglich ist.</w:t>
            </w:r>
          </w:p>
          <w:p w14:paraId="63F7DC4B"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recyclinggerecht trennbar und sortenrein ausgelegt;</w:t>
            </w:r>
            <w:r w:rsidRPr="00C87E2E">
              <w:rPr>
                <w:rFonts w:ascii="Arial" w:hAnsi="Arial" w:cs="Arial"/>
                <w:sz w:val="18"/>
                <w:szCs w:val="18"/>
              </w:rPr>
              <w:t xml:space="preserve"> nur einzelne Materialanteile sind sauber trennbar, sodass hochwertiges Recycling nur geringfügig möglich ist.</w:t>
            </w:r>
          </w:p>
          <w:p w14:paraId="36CB2734"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recyclinggerecht trennbar und sortenrein ausgelegt;</w:t>
            </w:r>
            <w:r w:rsidRPr="00C87E2E">
              <w:rPr>
                <w:rFonts w:ascii="Arial" w:hAnsi="Arial" w:cs="Arial"/>
                <w:sz w:val="18"/>
                <w:szCs w:val="18"/>
              </w:rPr>
              <w:t xml:space="preserve"> wesentliche Materialanteile sind trennbar, mehrere Fraktionen liegen jedoch noch in vermischter oder recyclingtechnisch ungünstiger Form vor.</w:t>
            </w:r>
          </w:p>
          <w:p w14:paraId="2AABB655"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(0.75) Weitgehend recyclinggerecht trennbar und sortenrein ausgelegt</w:t>
            </w:r>
            <w:r w:rsidRPr="00C87E2E">
              <w:rPr>
                <w:rFonts w:ascii="Arial" w:hAnsi="Arial" w:cs="Arial"/>
                <w:sz w:val="18"/>
                <w:szCs w:val="18"/>
              </w:rPr>
              <w:t>; die meisten relevanten Materialien lassen sich in klare und weitgehend sortenreine Fraktionen überführen; nur wenige störende Verbunde oder Beschichtungen verbleiben.</w:t>
            </w:r>
          </w:p>
          <w:p w14:paraId="57F3CAA6" w14:textId="187E9673"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(1.0) Vollständig recyclinggerecht trennbar und sortenrein ausgelegt;</w:t>
            </w:r>
            <w:r w:rsidRPr="00C87E2E">
              <w:rPr>
                <w:rFonts w:ascii="Arial" w:hAnsi="Arial" w:cs="Arial"/>
                <w:sz w:val="18"/>
                <w:szCs w:val="18"/>
              </w:rPr>
              <w:t xml:space="preserve"> die Materialien lassen sich in klar identifizierbare, sortenreine und hochwertig recycelbare Fraktionen trennen; störende Verbunde oder Beschichtungen liegen nicht vor.</w:t>
            </w:r>
          </w:p>
        </w:tc>
        <w:tc>
          <w:tcPr>
            <w:tcW w:w="2254" w:type="dxa"/>
          </w:tcPr>
          <w:p w14:paraId="4B5E7CC3"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630EE426" w14:textId="77777777" w:rsidTr="00FC27FE">
              <w:trPr>
                <w:trHeight w:val="641"/>
              </w:trPr>
              <w:tc>
                <w:tcPr>
                  <w:tcW w:w="1269" w:type="dxa"/>
                </w:tcPr>
                <w:p w14:paraId="02E52D85"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2D0FF147" w14:textId="77777777" w:rsidR="007320EB" w:rsidRPr="00C87E2E" w:rsidRDefault="007320EB" w:rsidP="007320EB">
                  <w:pPr>
                    <w:rPr>
                      <w:rFonts w:ascii="Arial" w:hAnsi="Arial" w:cs="Arial"/>
                      <w:sz w:val="18"/>
                      <w:szCs w:val="18"/>
                    </w:rPr>
                  </w:pPr>
                </w:p>
                <w:p w14:paraId="57A7FFD8" w14:textId="77777777" w:rsidR="007320EB" w:rsidRPr="00C87E2E" w:rsidRDefault="007320EB" w:rsidP="007320EB">
                  <w:pPr>
                    <w:rPr>
                      <w:rFonts w:ascii="Arial" w:hAnsi="Arial" w:cs="Arial"/>
                      <w:sz w:val="18"/>
                      <w:szCs w:val="18"/>
                    </w:rPr>
                  </w:pPr>
                </w:p>
              </w:tc>
            </w:tr>
            <w:tr w:rsidR="007320EB" w:rsidRPr="00C87E2E" w14:paraId="5C173411" w14:textId="77777777" w:rsidTr="00FC27FE">
              <w:trPr>
                <w:trHeight w:val="634"/>
              </w:trPr>
              <w:tc>
                <w:tcPr>
                  <w:tcW w:w="1269" w:type="dxa"/>
                </w:tcPr>
                <w:p w14:paraId="4D53681C"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3CDE001" w14:textId="77777777" w:rsidR="007320EB" w:rsidRPr="00C87E2E" w:rsidRDefault="007320EB" w:rsidP="007320EB">
                  <w:pPr>
                    <w:rPr>
                      <w:rFonts w:ascii="Arial" w:hAnsi="Arial" w:cs="Arial"/>
                      <w:sz w:val="18"/>
                      <w:szCs w:val="18"/>
                    </w:rPr>
                  </w:pPr>
                  <w:r w:rsidRPr="00C87E2E">
                    <w:rPr>
                      <w:rFonts w:ascii="Arial" w:hAnsi="Arial" w:cs="Arial"/>
                      <w:sz w:val="18"/>
                      <w:szCs w:val="18"/>
                    </w:rPr>
                    <w:t>x</w:t>
                  </w:r>
                </w:p>
              </w:tc>
            </w:tr>
            <w:tr w:rsidR="007320EB" w:rsidRPr="00C87E2E" w14:paraId="0A123531" w14:textId="77777777" w:rsidTr="00FC27FE">
              <w:trPr>
                <w:trHeight w:val="421"/>
              </w:trPr>
              <w:tc>
                <w:tcPr>
                  <w:tcW w:w="1269" w:type="dxa"/>
                </w:tcPr>
                <w:p w14:paraId="013568BD"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78FFD819" w14:textId="77777777" w:rsidR="007320EB" w:rsidRPr="00C87E2E" w:rsidRDefault="007320EB" w:rsidP="007320EB">
                  <w:pPr>
                    <w:rPr>
                      <w:rFonts w:ascii="Arial" w:hAnsi="Arial" w:cs="Arial"/>
                      <w:sz w:val="18"/>
                      <w:szCs w:val="18"/>
                    </w:rPr>
                  </w:pPr>
                </w:p>
              </w:tc>
            </w:tr>
          </w:tbl>
          <w:p w14:paraId="778F4C6C"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F73D135"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292DAF67"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-Dreier et al. 2025 </w:t>
            </w:r>
            <w:r w:rsidRPr="00C87E2E">
              <w:rPr>
                <w:rFonts w:ascii="Arial" w:hAnsi="Arial" w:cs="Arial"/>
                <w:i/>
                <w:iCs/>
                <w:sz w:val="18"/>
                <w:szCs w:val="18"/>
              </w:rPr>
              <w:t>(</w:t>
            </w:r>
            <w:proofErr w:type="spellStart"/>
            <w:r w:rsidRPr="00C87E2E">
              <w:rPr>
                <w:rFonts w:ascii="Arial" w:hAnsi="Arial" w:cs="Arial"/>
                <w:i/>
                <w:iCs/>
                <w:sz w:val="18"/>
                <w:szCs w:val="18"/>
              </w:rPr>
              <w:t>Separability</w:t>
            </w:r>
            <w:proofErr w:type="spellEnd"/>
            <w:r w:rsidRPr="00C87E2E">
              <w:rPr>
                <w:rFonts w:ascii="Arial" w:hAnsi="Arial" w:cs="Arial"/>
                <w:i/>
                <w:iCs/>
                <w:sz w:val="18"/>
                <w:szCs w:val="18"/>
              </w:rPr>
              <w:t>)</w:t>
            </w:r>
          </w:p>
          <w:p w14:paraId="58AED164"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5A3D467"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lastRenderedPageBreak/>
              <w:t xml:space="preserve">-Dreier et al. 2025 </w:t>
            </w:r>
            <w:r w:rsidRPr="00C87E2E">
              <w:rPr>
                <w:rFonts w:ascii="Arial" w:hAnsi="Arial" w:cs="Arial"/>
                <w:i/>
                <w:iCs/>
                <w:sz w:val="18"/>
                <w:szCs w:val="18"/>
              </w:rPr>
              <w:t xml:space="preserve">(Material </w:t>
            </w:r>
            <w:proofErr w:type="spellStart"/>
            <w:r w:rsidRPr="00C87E2E">
              <w:rPr>
                <w:rFonts w:ascii="Arial" w:hAnsi="Arial" w:cs="Arial"/>
                <w:i/>
                <w:iCs/>
                <w:sz w:val="18"/>
                <w:szCs w:val="18"/>
              </w:rPr>
              <w:t>recyclability</w:t>
            </w:r>
            <w:proofErr w:type="spellEnd"/>
            <w:r w:rsidRPr="00C87E2E">
              <w:rPr>
                <w:rFonts w:ascii="Arial" w:hAnsi="Arial" w:cs="Arial"/>
                <w:i/>
                <w:iCs/>
                <w:sz w:val="18"/>
                <w:szCs w:val="18"/>
              </w:rPr>
              <w:t>)</w:t>
            </w:r>
          </w:p>
          <w:p w14:paraId="39183C8C"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1D7AB7C"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 xml:space="preserve">(Reifeelement-Nummer: 6.4.2) </w:t>
            </w:r>
            <w:r w:rsidRPr="00C87E2E">
              <w:rPr>
                <w:rFonts w:ascii="Arial" w:hAnsi="Arial" w:cs="Arial"/>
                <w:sz w:val="18"/>
                <w:szCs w:val="18"/>
              </w:rPr>
              <w:t xml:space="preserve">  </w:t>
            </w:r>
          </w:p>
          <w:p w14:paraId="3EB23219"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r>
      <w:tr w:rsidR="007320EB" w:rsidRPr="005D3432" w14:paraId="10A1D5B3" w14:textId="38D7613B"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6899329" w14:textId="7C5A87CC"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1.4.1</w:t>
            </w:r>
          </w:p>
        </w:tc>
        <w:tc>
          <w:tcPr>
            <w:tcW w:w="1400" w:type="dxa"/>
          </w:tcPr>
          <w:p w14:paraId="06B9496D" w14:textId="45D0640B"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Strukturelle Restfestigkeit und Dauerhaltbarkeit</w:t>
            </w:r>
          </w:p>
        </w:tc>
        <w:tc>
          <w:tcPr>
            <w:tcW w:w="708" w:type="dxa"/>
          </w:tcPr>
          <w:p w14:paraId="6500FCDF" w14:textId="78EE3980"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DIN EN 45560</w:t>
            </w:r>
          </w:p>
        </w:tc>
        <w:tc>
          <w:tcPr>
            <w:tcW w:w="1985" w:type="dxa"/>
            <w:hideMark/>
          </w:tcPr>
          <w:p w14:paraId="791A4E84" w14:textId="7C4FC27B"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1.4: </w:t>
            </w:r>
            <w:r w:rsidRPr="00C87E2E">
              <w:rPr>
                <w:rFonts w:ascii="Arial" w:eastAsiaTheme="majorEastAsia" w:hAnsi="Arial" w:cs="Arial"/>
                <w:b/>
                <w:bCs/>
                <w:sz w:val="18"/>
                <w:szCs w:val="18"/>
              </w:rPr>
              <w:br/>
            </w:r>
            <w:r w:rsidRPr="00C87E2E">
              <w:rPr>
                <w:rFonts w:ascii="Arial" w:hAnsi="Arial" w:cs="Arial"/>
                <w:sz w:val="18"/>
              </w:rPr>
              <w:t xml:space="preserve">Dauerhaltbarkeit &amp; </w:t>
            </w:r>
            <w:proofErr w:type="spellStart"/>
            <w:r w:rsidRPr="00C87E2E">
              <w:rPr>
                <w:rFonts w:ascii="Arial" w:hAnsi="Arial" w:cs="Arial"/>
                <w:sz w:val="18"/>
              </w:rPr>
              <w:t>Aufbereitbarkeit</w:t>
            </w:r>
            <w:proofErr w:type="spellEnd"/>
          </w:p>
          <w:p w14:paraId="7D5AB65D"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49349045"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Leitfrage: </w:t>
            </w:r>
          </w:p>
          <w:p w14:paraId="406D493B" w14:textId="2F5F72DF" w:rsidR="007320EB" w:rsidRPr="00C87E2E" w:rsidRDefault="00B361F8"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In welchem Umfang ist die Produktstruktur auf eine ausreichende Restfestigkeit für einen weiteren Lebenszyklus ausgelegt?</w:t>
            </w:r>
          </w:p>
        </w:tc>
        <w:tc>
          <w:tcPr>
            <w:tcW w:w="2835" w:type="dxa"/>
            <w:hideMark/>
          </w:tcPr>
          <w:p w14:paraId="67B42C99" w14:textId="63B5EB4A"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Ausreichende Restfestigkeit ist eine technische Voraussetzung dafür, dass </w:t>
            </w:r>
            <w:r w:rsidR="00777B6C" w:rsidRPr="00C87E2E">
              <w:rPr>
                <w:rFonts w:ascii="Arial" w:hAnsi="Arial" w:cs="Arial"/>
                <w:sz w:val="18"/>
                <w:szCs w:val="18"/>
              </w:rPr>
              <w:t>tragende Strukturen, die Lasten aufnehmen, die Formstabilität des Produkts sichern oder sicherheitsrelevante Kräfte übertragen,</w:t>
            </w:r>
            <w:r w:rsidRPr="00C87E2E">
              <w:rPr>
                <w:rFonts w:ascii="Arial" w:hAnsi="Arial" w:cs="Arial"/>
                <w:sz w:val="18"/>
                <w:szCs w:val="18"/>
              </w:rPr>
              <w:t xml:space="preserve"> nach der Erstnutzung sicher weiterverwendet, instandgesetzt oder in einen weiteren Lebenszyklus überführt werden können. </w:t>
            </w:r>
            <w:r w:rsidR="00B361F8" w:rsidRPr="00C87E2E">
              <w:rPr>
                <w:rFonts w:ascii="Arial" w:hAnsi="Arial" w:cs="Arial"/>
                <w:sz w:val="18"/>
                <w:szCs w:val="18"/>
              </w:rPr>
              <w:t xml:space="preserve">Bewertet wird dabei nicht der tatsächliche Schädigungszustand einzelner Altprodukte, sondern in welchem Umfang die Produktstruktur im Hinblick auf schädigungs- und ermüdungsbedingte Beanspruchungen sowie auf eine verbleibende strukturelle Tragfähigkeit für einen weiteren Lebenszyklus ausgelegt ist. </w:t>
            </w:r>
            <w:sdt>
              <w:sdtPr>
                <w:rPr>
                  <w:rFonts w:ascii="Arial" w:hAnsi="Arial" w:cs="Arial"/>
                  <w:sz w:val="18"/>
                  <w:szCs w:val="18"/>
                </w:rPr>
                <w:alias w:val="To edit, see citavi.com/edit"/>
                <w:tag w:val="CitaviPlaceholder#a3bef5a4-7adb-41b1-b9f7-24037b7351c5"/>
                <w:id w:val="-794761962"/>
                <w:placeholder>
                  <w:docPart w:val="C30B8E2FCEC5444A9A1DE1474FBA2A7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GE5NGRlLTQ2MjMtNDg3My05OGU0LTY3M2IzNzhhMDliMy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MmUyNDkwNTktOGU3ZC00Njk4LWFlNTUtMTg1MTkzMDI2NWQ1IiwiUmFuZ2VTdGFydCI6MzksIlJhbmdlTGVuZ3RoIjoyOCwiUmVmZXJlbmNlSWQiOiI4YmM5YjUxYy05NzhlLTQ4ZTYtYjkwNS1lMDk2MWU0N2Q5ZWE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i0xMSIsIlN0YXJ0UGFnZSI6eyIkaWQiOiIxOCIsIiR0eXBlIjoiU3dpc3NBY2FkZW1pYy5QYWdlTnVtYmVyLCBTd2lzc0FjYWRlbWljIiwiSXNGdWxseU51bWVyaWMiOmZhbHNlLCJOdW1iZXIiOjIsIk51bWJlcmluZ1R5cGUiOjAsIk51bWVyYWxTeXN0ZW0iOi0xLCJPcmlnaW5hbFN0cmluZyI6IlMuIDItMTEiLCJQcmV0dHlTdHJpbmciOiJTLiAyLTEx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TYvai5yZXNjb25yZWMuMjAyMy4xMDczMzEiLCJVcmlTdHJpbmciOiJodHRwczovL2RvaS5vcmcvMTAuMTAxNi9qLnJlc2NvbnJlYy4yMDIzLjEwNzMz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zOjA2IiwiTW9kaWZpZWRCeSI6Il9NZWhtZXQgQ2FuIMOWemthbiIsIklkIjoiMDc2MjgzMGMtODk4My00NzMzLTg5MDgtZjgxZThiN2RjYjhjIiwiTW9kaWZpZWRPbiI6IjIwMjYtMDMtMDlUMTE6MjM6MDYiLCJQcm9qZWN0Ijp7IiRyZWYiOiI4In19XSwiT3JnYW5pemF0aW9ucyI6W10sIk90aGVyc0ludm9sdmVkIjpbXSwiUGFnZVJhbmdlIjoiPHNwPlxyXG4gIDxuPjEwNzMzMTwvbj5cclxuICA8aW4+dHJ1ZTwvaW4+XHJcbiAgPG9zPjEwNzMzMTwvb3M+XHJcbiAgPHBzPjEwNzMzMTwvcHM+XHJcbjwvc3A+XHJcbjxvcz4xMDczMzE8L29zPiIsIlBlcmlvZGljYWwiOnsiJGlkIjoiMjY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EwMDcvczQzNjIxLTAyNC0wMDc1My14IiwiVXJpU3RyaW5nIjoiaHR0cHM6Ly9kb2kub3JnLzEwLjEwMDcvczQzNjIxLTAyNC0wMDc1My14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TI6MDkiLCJNb2RpZmllZEJ5IjoiX01laG1ldCBDYW4gw5Z6a2FuIiwiSWQiOiIwZTgwNjI4NC1mOWFkLTQyM2YtYTEwNS1iZjE5MDI0MzQ0YWMiLCJNb2RpZmllZE9uIjoiMjAyNi0wMy0xMFQxMDoxMjowOSIsIlByb2plY3QiOnsiJHJlZiI6IjgifX1dLCJOdW1iZXIiOiIxIiwiT3JnYW5pemF0aW9ucyI6W10sIk90aGVyc0ludm9sdmVkIjpbXSwiUGVyaW9kaWNhbCI6eyIkaWQiOiIzO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DcvczAwMTYzLTAyMy0wMDQxNS01IiwiVXJpU3RyaW5nIjoiaHR0cHM6Ly9kb2kub3JnLzEwLjEwMDcvczAwMTYzLTAyMy0wMDQxNS01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 </w:t>
                </w:r>
                <w:r w:rsidR="00E6372E" w:rsidRPr="00C87E2E">
                  <w:rPr>
                    <w:rFonts w:ascii="Arial" w:hAnsi="Arial" w:cs="Arial"/>
                    <w:smallCaps/>
                    <w:sz w:val="18"/>
                    <w:szCs w:val="18"/>
                  </w:rPr>
                  <w:t>König et al.</w:t>
                </w:r>
                <w:r w:rsidR="00E6372E" w:rsidRPr="00C87E2E">
                  <w:rPr>
                    <w:rFonts w:ascii="Arial" w:hAnsi="Arial" w:cs="Arial"/>
                    <w:sz w:val="18"/>
                    <w:szCs w:val="18"/>
                  </w:rPr>
                  <w:t xml:space="preserve"> 2024, S. 2-11; </w:t>
                </w:r>
                <w:r w:rsidR="00E6372E" w:rsidRPr="00C87E2E">
                  <w:rPr>
                    <w:rFonts w:ascii="Arial" w:hAnsi="Arial" w:cs="Arial"/>
                    <w:smallCaps/>
                    <w:sz w:val="18"/>
                    <w:szCs w:val="18"/>
                  </w:rPr>
                  <w:t>Roskladka et al.</w:t>
                </w:r>
                <w:r w:rsidR="00E6372E" w:rsidRPr="00C87E2E">
                  <w:rPr>
                    <w:rFonts w:ascii="Arial" w:hAnsi="Arial" w:cs="Arial"/>
                    <w:sz w:val="18"/>
                    <w:szCs w:val="18"/>
                  </w:rPr>
                  <w:t xml:space="preserve"> 2025, S.8; </w:t>
                </w:r>
                <w:r w:rsidR="00E6372E" w:rsidRPr="00C87E2E">
                  <w:rPr>
                    <w:rFonts w:ascii="Arial" w:hAnsi="Arial" w:cs="Arial"/>
                    <w:smallCaps/>
                    <w:sz w:val="18"/>
                    <w:szCs w:val="18"/>
                  </w:rPr>
                  <w:t>Mesa u. González-Quiroga</w:t>
                </w:r>
                <w:r w:rsidR="00E6372E" w:rsidRPr="00C87E2E">
                  <w:rPr>
                    <w:rFonts w:ascii="Arial" w:hAnsi="Arial" w:cs="Arial"/>
                    <w:sz w:val="18"/>
                    <w:szCs w:val="18"/>
                  </w:rPr>
                  <w:t xml:space="preserve"> 2023, S. 15)</w:t>
                </w:r>
                <w:r w:rsidRPr="00C87E2E">
                  <w:rPr>
                    <w:rFonts w:ascii="Arial" w:hAnsi="Arial" w:cs="Arial"/>
                    <w:sz w:val="18"/>
                    <w:szCs w:val="18"/>
                  </w:rPr>
                  <w:fldChar w:fldCharType="end"/>
                </w:r>
              </w:sdtContent>
            </w:sdt>
          </w:p>
          <w:p w14:paraId="3B9F3453" w14:textId="0B543313"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hideMark/>
          </w:tcPr>
          <w:p w14:paraId="1528AD69" w14:textId="4EB6E6A9" w:rsidR="00B361F8" w:rsidRPr="00C87E2E" w:rsidRDefault="00B361F8"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 Auslegung auf Restfestigkeit;</w:t>
            </w:r>
            <w:r w:rsidRPr="00C87E2E">
              <w:rPr>
                <w:rFonts w:ascii="Arial" w:hAnsi="Arial" w:cs="Arial"/>
                <w:sz w:val="18"/>
                <w:szCs w:val="18"/>
              </w:rPr>
              <w:t xml:space="preserve"> die Produktstruktur ist nicht auf einen weiteren Lebenszyklus </w:t>
            </w:r>
            <w:r w:rsidR="00CE4E89" w:rsidRPr="00CE4E89">
              <w:rPr>
                <w:rFonts w:ascii="Arial" w:hAnsi="Arial" w:cs="Arial"/>
                <w:b/>
                <w:bCs/>
                <w:sz w:val="18"/>
                <w:szCs w:val="18"/>
                <w:highlight w:val="yellow"/>
              </w:rPr>
              <w:t>geeignet</w:t>
            </w:r>
            <w:r w:rsidRPr="00C87E2E">
              <w:rPr>
                <w:rFonts w:ascii="Arial" w:hAnsi="Arial" w:cs="Arial"/>
                <w:sz w:val="18"/>
                <w:szCs w:val="18"/>
              </w:rPr>
              <w:t>; schädigungs- und ermüdungsbedingte Beanspruchungen über die Erstanwendung hinaus sind konstruktiv nicht berücksichtigt.</w:t>
            </w:r>
          </w:p>
          <w:p w14:paraId="54915B80" w14:textId="77777777" w:rsidR="00B361F8" w:rsidRPr="00C87E2E" w:rsidRDefault="00B361F8"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Auslegung auf Restfestigkeit;</w:t>
            </w:r>
            <w:r w:rsidRPr="00C87E2E">
              <w:rPr>
                <w:rFonts w:ascii="Arial" w:hAnsi="Arial" w:cs="Arial"/>
                <w:sz w:val="18"/>
                <w:szCs w:val="18"/>
              </w:rPr>
              <w:t xml:space="preserve"> tragende Strukturen sind nur in geringem Umfang auf zusätzliche Schädigungs- und Ermüdungseinflüsse ausgelegt; eine ausreichende Restfestigkeit für einen weiteren Lebenszyklus ist nur eingeschränkt zu erwarten.</w:t>
            </w:r>
          </w:p>
          <w:p w14:paraId="67702CD7" w14:textId="77777777" w:rsidR="00B361F8" w:rsidRPr="00C87E2E" w:rsidRDefault="00B361F8"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Auslegung auf Restfestigkeit;</w:t>
            </w:r>
            <w:r w:rsidRPr="00C87E2E">
              <w:rPr>
                <w:rFonts w:ascii="Arial" w:hAnsi="Arial" w:cs="Arial"/>
                <w:sz w:val="18"/>
                <w:szCs w:val="18"/>
              </w:rPr>
              <w:t xml:space="preserve"> die Produktstruktur ist grundsätzlich auf eine verbleibende Restfestigkeit ausgelegt; ein weiterer Lebenszyklus ist jedoch nur unter zusätzlichen Instandsetzungs- oder Absicherungsmaßnahmen zu erwarten.</w:t>
            </w:r>
          </w:p>
          <w:p w14:paraId="55753129" w14:textId="77777777" w:rsidR="00B361F8" w:rsidRPr="00C87E2E" w:rsidRDefault="00B361F8"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 Auslegung auf Restfestigkeit;</w:t>
            </w:r>
            <w:r w:rsidRPr="00C87E2E">
              <w:rPr>
                <w:rFonts w:ascii="Arial" w:hAnsi="Arial" w:cs="Arial"/>
                <w:sz w:val="18"/>
                <w:szCs w:val="18"/>
              </w:rPr>
              <w:t xml:space="preserve"> die Produktstruktur ist gut auf verbleibende Restfestigkeit ausgelegt; schädigungs- und ermüdungsbedingte Beanspruchungen sind weitgehend berücksichtigt, ein weiterer Lebenszyklus ist überwiegend zu erwarten.</w:t>
            </w:r>
          </w:p>
          <w:p w14:paraId="06CEFBB8" w14:textId="0BEBD1CE" w:rsidR="00B361F8" w:rsidRPr="00C87E2E" w:rsidRDefault="00B361F8"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Auslegung auf Restfestigkeit;</w:t>
            </w:r>
            <w:r w:rsidRPr="00C87E2E">
              <w:rPr>
                <w:rFonts w:ascii="Arial" w:hAnsi="Arial" w:cs="Arial"/>
                <w:sz w:val="18"/>
                <w:szCs w:val="18"/>
              </w:rPr>
              <w:t xml:space="preserve"> die Produktstruktur ist sehr gut auf verbleibende Restfestigkeit ausgelegt; schädigungs- und ermüdungsbedingte Beanspruchungen sind konstruktiv umfassend berücksichtigt, sodass ein weiterer Lebenszyklus </w:t>
            </w:r>
            <w:r w:rsidRPr="00C87E2E">
              <w:rPr>
                <w:rFonts w:ascii="Arial" w:hAnsi="Arial" w:cs="Arial"/>
                <w:sz w:val="18"/>
                <w:szCs w:val="18"/>
              </w:rPr>
              <w:lastRenderedPageBreak/>
              <w:t>ohne strukturelle Ertüchtigung zu erwarten ist.</w:t>
            </w:r>
          </w:p>
          <w:p w14:paraId="65A73076" w14:textId="4A7E0C1C" w:rsidR="007320EB" w:rsidRPr="00C87E2E" w:rsidRDefault="007320EB" w:rsidP="00B361F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254" w:type="dxa"/>
            <w:hideMark/>
          </w:tcPr>
          <w:p w14:paraId="1395B840"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pPr w:leftFromText="141" w:rightFromText="141" w:vertAnchor="page" w:horzAnchor="margin" w:tblpY="143"/>
              <w:tblOverlap w:val="never"/>
              <w:tblW w:w="1505" w:type="dxa"/>
              <w:tblLook w:val="04A0" w:firstRow="1" w:lastRow="0" w:firstColumn="1" w:lastColumn="0" w:noHBand="0" w:noVBand="1"/>
            </w:tblPr>
            <w:tblGrid>
              <w:gridCol w:w="1269"/>
              <w:gridCol w:w="236"/>
            </w:tblGrid>
            <w:tr w:rsidR="007320EB" w:rsidRPr="00C87E2E" w14:paraId="5D83D49B" w14:textId="77777777" w:rsidTr="00532A2D">
              <w:trPr>
                <w:trHeight w:val="641"/>
              </w:trPr>
              <w:tc>
                <w:tcPr>
                  <w:tcW w:w="1269" w:type="dxa"/>
                </w:tcPr>
                <w:p w14:paraId="5A12E9C8"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229F8A28" w14:textId="77777777" w:rsidR="007320EB" w:rsidRPr="00C87E2E" w:rsidRDefault="007320EB" w:rsidP="007320EB">
                  <w:pPr>
                    <w:rPr>
                      <w:rFonts w:ascii="Arial" w:hAnsi="Arial" w:cs="Arial"/>
                      <w:sz w:val="18"/>
                      <w:szCs w:val="18"/>
                    </w:rPr>
                  </w:pPr>
                  <w:r w:rsidRPr="00C87E2E">
                    <w:rPr>
                      <w:rFonts w:ascii="Arial" w:hAnsi="Arial" w:cs="Arial"/>
                      <w:sz w:val="18"/>
                      <w:szCs w:val="18"/>
                    </w:rPr>
                    <w:t xml:space="preserve">x </w:t>
                  </w:r>
                </w:p>
              </w:tc>
            </w:tr>
            <w:tr w:rsidR="007320EB" w:rsidRPr="00C87E2E" w14:paraId="176A7144" w14:textId="77777777" w:rsidTr="00532A2D">
              <w:trPr>
                <w:trHeight w:val="634"/>
              </w:trPr>
              <w:tc>
                <w:tcPr>
                  <w:tcW w:w="1269" w:type="dxa"/>
                </w:tcPr>
                <w:p w14:paraId="2580215E"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F8CCB92" w14:textId="77777777" w:rsidR="007320EB" w:rsidRPr="00C87E2E" w:rsidRDefault="007320EB" w:rsidP="007320EB">
                  <w:pPr>
                    <w:rPr>
                      <w:rFonts w:ascii="Arial" w:hAnsi="Arial" w:cs="Arial"/>
                      <w:sz w:val="18"/>
                      <w:szCs w:val="18"/>
                    </w:rPr>
                  </w:pPr>
                </w:p>
              </w:tc>
            </w:tr>
            <w:tr w:rsidR="007320EB" w:rsidRPr="00C87E2E" w14:paraId="7FA45DAC" w14:textId="77777777" w:rsidTr="00532A2D">
              <w:trPr>
                <w:trHeight w:val="421"/>
              </w:trPr>
              <w:tc>
                <w:tcPr>
                  <w:tcW w:w="1269" w:type="dxa"/>
                </w:tcPr>
                <w:p w14:paraId="6987ED48"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EA6CA1C" w14:textId="77777777" w:rsidR="007320EB" w:rsidRPr="00C87E2E" w:rsidRDefault="007320EB" w:rsidP="007320EB">
                  <w:pPr>
                    <w:rPr>
                      <w:rFonts w:ascii="Arial" w:hAnsi="Arial" w:cs="Arial"/>
                      <w:sz w:val="18"/>
                      <w:szCs w:val="18"/>
                    </w:rPr>
                  </w:pPr>
                </w:p>
              </w:tc>
            </w:tr>
          </w:tbl>
          <w:p w14:paraId="7668DFC9"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25BE3D2E"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6818E0F"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33CC002"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79E333C"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4513F95"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635324F7"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D17E0F1"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4673A46" w14:textId="77777777" w:rsidR="00F1509A" w:rsidRPr="00C87E2E" w:rsidRDefault="00F1509A"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733660D" w14:textId="77777777" w:rsidR="00F1509A" w:rsidRPr="00C87E2E" w:rsidRDefault="00F1509A" w:rsidP="00F1509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29DEB34D" w14:textId="77777777" w:rsidR="00F1509A" w:rsidRPr="005D3432" w:rsidRDefault="00F1509A" w:rsidP="00F1509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AU"/>
              </w:rPr>
            </w:pPr>
            <w:r w:rsidRPr="005D3432">
              <w:rPr>
                <w:rFonts w:ascii="Arial" w:hAnsi="Arial" w:cs="Arial"/>
                <w:b/>
                <w:bCs/>
                <w:sz w:val="18"/>
                <w:szCs w:val="18"/>
                <w:lang w:val="en-AU"/>
              </w:rPr>
              <w:t>-</w:t>
            </w:r>
            <w:r w:rsidRPr="005D3432">
              <w:rPr>
                <w:rFonts w:ascii="Arial" w:hAnsi="Arial" w:cs="Arial"/>
                <w:sz w:val="18"/>
                <w:szCs w:val="18"/>
                <w:lang w:val="en-AU"/>
              </w:rPr>
              <w:t xml:space="preserve">Dreier et al. 2025 </w:t>
            </w:r>
            <w:r w:rsidRPr="005D3432">
              <w:rPr>
                <w:rFonts w:ascii="Arial" w:hAnsi="Arial" w:cs="Arial"/>
                <w:i/>
                <w:iCs/>
                <w:sz w:val="18"/>
                <w:szCs w:val="18"/>
                <w:lang w:val="en-AU"/>
              </w:rPr>
              <w:t>(Product lifetime)</w:t>
            </w:r>
          </w:p>
          <w:p w14:paraId="59FB16AD" w14:textId="34CAF027" w:rsidR="00F1509A" w:rsidRPr="005D3432" w:rsidRDefault="00F1509A"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AU"/>
              </w:rPr>
            </w:pPr>
          </w:p>
        </w:tc>
      </w:tr>
      <w:tr w:rsidR="007320EB" w:rsidRPr="00C87E2E" w14:paraId="21DD9FB5" w14:textId="2E13584D" w:rsidTr="006257C5">
        <w:tc>
          <w:tcPr>
            <w:cnfStyle w:val="001000000000" w:firstRow="0" w:lastRow="0" w:firstColumn="1" w:lastColumn="0" w:oddVBand="0" w:evenVBand="0" w:oddHBand="0" w:evenHBand="0" w:firstRowFirstColumn="0" w:firstRowLastColumn="0" w:lastRowFirstColumn="0" w:lastRowLastColumn="0"/>
            <w:tcW w:w="727" w:type="dxa"/>
          </w:tcPr>
          <w:p w14:paraId="2E976549" w14:textId="3F914921"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t>1.4.2</w:t>
            </w:r>
          </w:p>
        </w:tc>
        <w:tc>
          <w:tcPr>
            <w:tcW w:w="1400" w:type="dxa"/>
          </w:tcPr>
          <w:p w14:paraId="4B9F341A" w14:textId="4DD66816"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roofErr w:type="spellStart"/>
            <w:r w:rsidRPr="00C87E2E">
              <w:rPr>
                <w:rFonts w:ascii="Arial" w:eastAsiaTheme="majorEastAsia" w:hAnsi="Arial" w:cs="Arial"/>
                <w:b/>
                <w:bCs/>
                <w:sz w:val="18"/>
                <w:szCs w:val="18"/>
              </w:rPr>
              <w:t>Aufbereitbarkeit</w:t>
            </w:r>
            <w:proofErr w:type="spellEnd"/>
            <w:r w:rsidRPr="00C87E2E">
              <w:rPr>
                <w:rFonts w:ascii="Arial" w:eastAsiaTheme="majorEastAsia" w:hAnsi="Arial" w:cs="Arial"/>
                <w:b/>
                <w:bCs/>
                <w:sz w:val="18"/>
                <w:szCs w:val="18"/>
              </w:rPr>
              <w:t xml:space="preserve"> von Oberflächen</w:t>
            </w:r>
          </w:p>
        </w:tc>
        <w:tc>
          <w:tcPr>
            <w:tcW w:w="708" w:type="dxa"/>
          </w:tcPr>
          <w:p w14:paraId="2DF816BA"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DIN EN 45560</w:t>
            </w:r>
          </w:p>
          <w:p w14:paraId="6519CA8A" w14:textId="3194818E"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DIN EN 45553</w:t>
            </w:r>
          </w:p>
        </w:tc>
        <w:tc>
          <w:tcPr>
            <w:tcW w:w="1985" w:type="dxa"/>
            <w:hideMark/>
          </w:tcPr>
          <w:p w14:paraId="4D502E3B" w14:textId="20D4170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1.4: </w:t>
            </w:r>
          </w:p>
          <w:p w14:paraId="349AF13E" w14:textId="137DF374"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 xml:space="preserve">Dauerhaltbarkeit &amp; </w:t>
            </w:r>
            <w:proofErr w:type="spellStart"/>
            <w:r w:rsidRPr="00C87E2E">
              <w:rPr>
                <w:rFonts w:ascii="Arial" w:hAnsi="Arial" w:cs="Arial"/>
                <w:sz w:val="18"/>
              </w:rPr>
              <w:t>Aufbereitbarkeit</w:t>
            </w:r>
            <w:proofErr w:type="spellEnd"/>
          </w:p>
          <w:p w14:paraId="32580479"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244CB1AC" w14:textId="795BA98D"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2B8FE841" w14:textId="47535679" w:rsidR="007320EB" w:rsidRPr="00C87E2E" w:rsidRDefault="00F1509A"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rPr>
              <w:t>Wie einfach lassen sich Oberflächen reinigen, aufbereiten oder optisch auffrischen?</w:t>
            </w:r>
          </w:p>
        </w:tc>
        <w:tc>
          <w:tcPr>
            <w:tcW w:w="2835" w:type="dxa"/>
            <w:hideMark/>
          </w:tcPr>
          <w:p w14:paraId="353585E7" w14:textId="29EE2558"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Ästhetische Alterung ist ein zentraler Treiber vorzeitiger Substitution trotz technischer Funktionsfähigkeit. Wenn Oberflächen leicht zu reinigen, zu pflegen oder optisch aufzufrischen sind und gegenüber Reinigungs- und Aufbereitungsprozessen beständig bleiben, sinkt der Aufwand der Aufbereitung und die Wahrscheinlichkeit einer hochwertigen Zweitnutzung steigt.  </w:t>
            </w:r>
            <w:sdt>
              <w:sdtPr>
                <w:rPr>
                  <w:rFonts w:ascii="Arial" w:hAnsi="Arial" w:cs="Arial"/>
                  <w:sz w:val="18"/>
                  <w:szCs w:val="18"/>
                </w:rPr>
                <w:alias w:val="To edit, see citavi.com/edit"/>
                <w:tag w:val="CitaviPlaceholder#0ff83014-9715-49b8-8257-f97804b86f73"/>
                <w:id w:val="-1673875279"/>
                <w:placeholder>
                  <w:docPart w:val="C30B8E2FCEC5444A9A1DE1474FBA2A7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Y2ZmMWI5LTZjMDYtNGFmZi1iNGNiLWFiMGQ1M2EzN2MzNS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NTAxZGVkZWUtODliNS00Y2YzLWIyNzEtYTk4ZGY3ZDIyMmZiIiwiUmFuZ2VTdGFydCI6MzksIlJhbmdlTGVuZ3RoIjozMywiUmVmZXJlbmNlSWQiOiI3Y2UxNDRlNi02OTc3LTQyM2MtYWQ5OC01NzJiODQ5N2ZkZmU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yIsIlN0YXJ0UGFnZSI6eyIkaWQiOiIxOCIsIiR0eXBlIjoiU3dpc3NBY2FkZW1pYy5QYWdlTnVtYmVyLCBTd2lzc0FjYWRlbWljIiwiSXNGdWxseU51bWVyaWMiOmZhbHNlLCJOdW1iZXIiOjMsIk51bWJlcmluZ1R5cGUiOjAsIk51bWVyYWxTeXN0ZW0iOi0xLCJPcmlnaW5hbFN0cmluZyI6IlMuIDMiLCJQcmV0dHlTdHJpbmciOiJTLiAz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AyNDg2NDMiLCJVcmlTdHJpbmciOiJodHRwOi8vd3d3Lm5jYmkubmxtLm5paC5nb3YvcHVibWVkLzMwMjQ4NjQ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ZWhtZXQgQ2FuIMOWemthbiIsIkNyZWF0ZWRPbiI6IjIwMjYtMDMtMDlUMTE6MjE6MzAiLCJNb2RpZmllZEJ5IjoiX01laG1ldCBDYW4gw5Z6a2FuIiwiSWQiOiJmYTBiYmYzMS03MDgyLTQ4Y2YtYTRmYi1lMjIwMDE0MjQwMzgiLCJNb2RpZmllZE9uIjoiMjAyNi0wMy0wOVQxMToyMTozMCIsIlByb2plY3QiOnsiJHJlZiI6Ijg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qZW52bWFuLjIwMTguMDguMDE0IiwiVXJpU3RyaW5nIjoiaHR0cHM6Ly9kb2kub3JnLzEwLjEwMTYvai5qZW52bWFuLjIwMTguMDguMDE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xNS0xOCIsIlN0YXJ0UGFnZSI6eyIkaWQiOiIzMiIsIiR0eXBlIjoiU3dpc3NBY2FkZW1pYy5QYWdlTnVtYmVyLCBTd2lzc0FjYWRlbWljIiwiSXNGdWxseU51bWVyaWMiOmZhbHNlLCJOdW1iZXIiOjE1LCJOdW1iZXJpbmdUeXBlIjowLCJOdW1lcmFsU3lzdGVtIjotMSwiT3JpZ2luYWxTdHJpbmciOiJTLiAxNS0xOCIsIlByZXR0eVN0cmluZyI6IlMuIDE1LTE4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OYXRhbGlpYSIsIkxhc3ROYW1lIjoiUm9za2xhZGthIiwiUHJvdGVjdGVkIjpmYWxzZSwiU2V4IjowLCJDcmVhdGVkQnkiOiJfTWVobWV0IENhbiDDlnprYW4iLCJDcmVhdGVkT24iOiIyMDI2LTAzLTEwVDEwOjEyOjA5IiwiTW9kaWZpZWRCeSI6Il9NZWhtZXQgQ2FuIMOWemthbiIsIklkIjoiMmJkZDA3YzYtOTg2ZC00YWFmLWEwM2YtN2U2Yjc0MzgwYzY2IiwiTW9kaWZpZWRPbiI6IjIwMjYtMDMtMTBUMTA6MTI6MDkiLCJQcm9qZWN0Ijp7IiRyZWYiOiI4In19LHsiJGlkIjoiMzU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yZWYiOiI4In19LHsiJGlkIjoiMzY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wNy9zNDM2MjEtMDI0LTAwNzUzLXgiLCJVcmlTdHJpbmciOiJodHRwczovL2RvaS5vcmcvMTAuMTAwNy9zNDM2MjEtMDI0LTAwNzUzLXg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Roskladka et al.</w:t>
                </w:r>
                <w:r w:rsidR="00E6372E" w:rsidRPr="00C87E2E">
                  <w:rPr>
                    <w:rFonts w:ascii="Arial" w:hAnsi="Arial" w:cs="Arial"/>
                    <w:sz w:val="18"/>
                    <w:szCs w:val="18"/>
                  </w:rPr>
                  <w:t xml:space="preserve"> 2025, S. 15-18)</w:t>
                </w:r>
                <w:r w:rsidRPr="00C87E2E">
                  <w:rPr>
                    <w:rFonts w:ascii="Arial" w:hAnsi="Arial" w:cs="Arial"/>
                    <w:sz w:val="18"/>
                    <w:szCs w:val="18"/>
                  </w:rPr>
                  <w:fldChar w:fldCharType="end"/>
                </w:r>
              </w:sdtContent>
            </w:sdt>
          </w:p>
          <w:p w14:paraId="4ACDD03E" w14:textId="383805E4"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hideMark/>
          </w:tcPr>
          <w:p w14:paraId="69CC83A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(0.0) Sehr geringe </w:t>
            </w:r>
            <w:proofErr w:type="spellStart"/>
            <w:r w:rsidRPr="00C87E2E">
              <w:rPr>
                <w:rFonts w:ascii="Arial" w:hAnsi="Arial" w:cs="Arial"/>
                <w:b/>
                <w:bCs/>
                <w:sz w:val="18"/>
                <w:szCs w:val="18"/>
              </w:rPr>
              <w:t>Aufbereitbarkeit</w:t>
            </w:r>
            <w:proofErr w:type="spellEnd"/>
            <w:r w:rsidRPr="00C87E2E">
              <w:rPr>
                <w:rFonts w:ascii="Arial" w:hAnsi="Arial" w:cs="Arial"/>
                <w:b/>
                <w:bCs/>
                <w:sz w:val="18"/>
                <w:szCs w:val="18"/>
              </w:rPr>
              <w:t xml:space="preserve"> von Oberflächen;</w:t>
            </w:r>
            <w:r w:rsidRPr="00C87E2E">
              <w:rPr>
                <w:rFonts w:ascii="Arial" w:hAnsi="Arial" w:cs="Arial"/>
                <w:sz w:val="18"/>
                <w:szCs w:val="18"/>
              </w:rPr>
              <w:t xml:space="preserve"> Oberflächen lassen sich nicht oder nur unwirtschaftlich aufarbeiten; ein optisch ansprechender Zustand ist nicht erreichbar.</w:t>
            </w:r>
          </w:p>
          <w:p w14:paraId="65E47789"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(0.25) Geringe </w:t>
            </w:r>
            <w:proofErr w:type="spellStart"/>
            <w:r w:rsidRPr="00C87E2E">
              <w:rPr>
                <w:rFonts w:ascii="Arial" w:hAnsi="Arial" w:cs="Arial"/>
                <w:b/>
                <w:bCs/>
                <w:sz w:val="18"/>
                <w:szCs w:val="18"/>
              </w:rPr>
              <w:t>Aufbereitbarkeit</w:t>
            </w:r>
            <w:proofErr w:type="spellEnd"/>
            <w:r w:rsidRPr="00C87E2E">
              <w:rPr>
                <w:rFonts w:ascii="Arial" w:hAnsi="Arial" w:cs="Arial"/>
                <w:b/>
                <w:bCs/>
                <w:sz w:val="18"/>
                <w:szCs w:val="18"/>
              </w:rPr>
              <w:t xml:space="preserve"> von Oberflächen;</w:t>
            </w:r>
            <w:r w:rsidRPr="00C87E2E">
              <w:rPr>
                <w:rFonts w:ascii="Arial" w:hAnsi="Arial" w:cs="Arial"/>
                <w:sz w:val="18"/>
                <w:szCs w:val="18"/>
              </w:rPr>
              <w:t xml:space="preserve"> Oberflächen lassen sich nur mit hohem Aufwand aufarbeiten; der erreichbare Zustand bleibt deutlich eingeschränkt.</w:t>
            </w:r>
          </w:p>
          <w:p w14:paraId="08CAADFF"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Mittlere </w:t>
            </w:r>
            <w:proofErr w:type="spellStart"/>
            <w:r w:rsidRPr="00C87E2E">
              <w:rPr>
                <w:rFonts w:ascii="Arial" w:hAnsi="Arial" w:cs="Arial"/>
                <w:b/>
                <w:bCs/>
                <w:sz w:val="18"/>
                <w:szCs w:val="18"/>
              </w:rPr>
              <w:t>Aufbereitbarkeit</w:t>
            </w:r>
            <w:proofErr w:type="spellEnd"/>
            <w:r w:rsidRPr="00C87E2E">
              <w:rPr>
                <w:rFonts w:ascii="Arial" w:hAnsi="Arial" w:cs="Arial"/>
                <w:b/>
                <w:bCs/>
                <w:sz w:val="18"/>
                <w:szCs w:val="18"/>
              </w:rPr>
              <w:t xml:space="preserve"> von Oberflächen;</w:t>
            </w:r>
            <w:r w:rsidRPr="00C87E2E">
              <w:rPr>
                <w:rFonts w:ascii="Arial" w:hAnsi="Arial" w:cs="Arial"/>
                <w:sz w:val="18"/>
                <w:szCs w:val="18"/>
              </w:rPr>
              <w:t xml:space="preserve"> Oberflächen lassen sich grundsätzlich aufarbeiten; der erreichbare Zustand ist verbessert, weist jedoch noch sichtbare Einschränkungen auf.</w:t>
            </w:r>
          </w:p>
          <w:p w14:paraId="6281C057"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(0.75) Hohe </w:t>
            </w:r>
            <w:proofErr w:type="spellStart"/>
            <w:r w:rsidRPr="00C87E2E">
              <w:rPr>
                <w:rFonts w:ascii="Arial" w:hAnsi="Arial" w:cs="Arial"/>
                <w:b/>
                <w:bCs/>
                <w:sz w:val="18"/>
                <w:szCs w:val="18"/>
              </w:rPr>
              <w:t>Aufbereitbarkeit</w:t>
            </w:r>
            <w:proofErr w:type="spellEnd"/>
            <w:r w:rsidRPr="00C87E2E">
              <w:rPr>
                <w:rFonts w:ascii="Arial" w:hAnsi="Arial" w:cs="Arial"/>
                <w:b/>
                <w:bCs/>
                <w:sz w:val="18"/>
                <w:szCs w:val="18"/>
              </w:rPr>
              <w:t xml:space="preserve"> von Oberflächen;</w:t>
            </w:r>
            <w:r w:rsidRPr="00C87E2E">
              <w:rPr>
                <w:rFonts w:ascii="Arial" w:hAnsi="Arial" w:cs="Arial"/>
                <w:sz w:val="18"/>
                <w:szCs w:val="18"/>
              </w:rPr>
              <w:t xml:space="preserve"> Oberflächen lassen sich mit vertretbarem Aufwand aufarbeiten; der erreichbare Zustand ist weitgehend ansprechend, nur geringe Restspuren bleiben sichtbar.</w:t>
            </w:r>
          </w:p>
          <w:p w14:paraId="54BAB111" w14:textId="2E38D9B1"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(1.0) Sehr hohe </w:t>
            </w:r>
            <w:proofErr w:type="spellStart"/>
            <w:r w:rsidRPr="00C87E2E">
              <w:rPr>
                <w:rFonts w:ascii="Arial" w:hAnsi="Arial" w:cs="Arial"/>
                <w:b/>
                <w:bCs/>
                <w:sz w:val="18"/>
                <w:szCs w:val="18"/>
              </w:rPr>
              <w:t>Aufbereitbarkeit</w:t>
            </w:r>
            <w:proofErr w:type="spellEnd"/>
            <w:r w:rsidRPr="00C87E2E">
              <w:rPr>
                <w:rFonts w:ascii="Arial" w:hAnsi="Arial" w:cs="Arial"/>
                <w:b/>
                <w:bCs/>
                <w:sz w:val="18"/>
                <w:szCs w:val="18"/>
              </w:rPr>
              <w:t xml:space="preserve"> von Oberflächen;</w:t>
            </w:r>
            <w:r w:rsidRPr="00C87E2E">
              <w:rPr>
                <w:rFonts w:ascii="Arial" w:hAnsi="Arial" w:cs="Arial"/>
                <w:sz w:val="18"/>
                <w:szCs w:val="18"/>
              </w:rPr>
              <w:t xml:space="preserve"> Oberflächen lassen sich einfach aufarbeiten; der erreichbare Zustand ist nahezu neuwertig. </w:t>
            </w:r>
          </w:p>
        </w:tc>
        <w:tc>
          <w:tcPr>
            <w:tcW w:w="2254" w:type="dxa"/>
            <w:hideMark/>
          </w:tcPr>
          <w:p w14:paraId="73E4DF46"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1DAC6AB6" w14:textId="77777777" w:rsidTr="00532A2D">
              <w:trPr>
                <w:trHeight w:val="641"/>
              </w:trPr>
              <w:tc>
                <w:tcPr>
                  <w:tcW w:w="1269" w:type="dxa"/>
                </w:tcPr>
                <w:p w14:paraId="24869909"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AA9B3A7" w14:textId="2B28FE90" w:rsidR="007320EB" w:rsidRPr="00C87E2E" w:rsidRDefault="007320EB" w:rsidP="007320EB">
                  <w:pPr>
                    <w:rPr>
                      <w:rFonts w:ascii="Arial" w:hAnsi="Arial" w:cs="Arial"/>
                      <w:sz w:val="18"/>
                      <w:szCs w:val="18"/>
                    </w:rPr>
                  </w:pPr>
                  <w:r w:rsidRPr="00C87E2E">
                    <w:rPr>
                      <w:rFonts w:ascii="Arial" w:hAnsi="Arial" w:cs="Arial"/>
                      <w:sz w:val="18"/>
                      <w:szCs w:val="18"/>
                    </w:rPr>
                    <w:t>x</w:t>
                  </w:r>
                </w:p>
                <w:p w14:paraId="3B5DEF26" w14:textId="78561520" w:rsidR="007320EB" w:rsidRPr="00C87E2E" w:rsidRDefault="007320EB" w:rsidP="007320EB">
                  <w:pPr>
                    <w:rPr>
                      <w:rFonts w:ascii="Arial" w:hAnsi="Arial" w:cs="Arial"/>
                      <w:sz w:val="18"/>
                      <w:szCs w:val="18"/>
                    </w:rPr>
                  </w:pPr>
                </w:p>
              </w:tc>
            </w:tr>
            <w:tr w:rsidR="007320EB" w:rsidRPr="00C87E2E" w14:paraId="65796D9E" w14:textId="77777777" w:rsidTr="00532A2D">
              <w:trPr>
                <w:trHeight w:val="634"/>
              </w:trPr>
              <w:tc>
                <w:tcPr>
                  <w:tcW w:w="1269" w:type="dxa"/>
                </w:tcPr>
                <w:p w14:paraId="7A867CCA"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46E45D3" w14:textId="77777777" w:rsidR="007320EB" w:rsidRPr="00C87E2E" w:rsidRDefault="007320EB" w:rsidP="007320EB">
                  <w:pPr>
                    <w:rPr>
                      <w:rFonts w:ascii="Arial" w:hAnsi="Arial" w:cs="Arial"/>
                      <w:sz w:val="18"/>
                      <w:szCs w:val="18"/>
                    </w:rPr>
                  </w:pPr>
                </w:p>
              </w:tc>
            </w:tr>
            <w:tr w:rsidR="007320EB" w:rsidRPr="00C87E2E" w14:paraId="34ECCFB5" w14:textId="77777777" w:rsidTr="00532A2D">
              <w:trPr>
                <w:trHeight w:val="421"/>
              </w:trPr>
              <w:tc>
                <w:tcPr>
                  <w:tcW w:w="1269" w:type="dxa"/>
                </w:tcPr>
                <w:p w14:paraId="7E6F288D"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973A77B" w14:textId="77777777" w:rsidR="007320EB" w:rsidRPr="00C87E2E" w:rsidRDefault="007320EB" w:rsidP="007320EB">
                  <w:pPr>
                    <w:rPr>
                      <w:rFonts w:ascii="Arial" w:hAnsi="Arial" w:cs="Arial"/>
                      <w:sz w:val="18"/>
                      <w:szCs w:val="18"/>
                    </w:rPr>
                  </w:pPr>
                </w:p>
              </w:tc>
            </w:tr>
          </w:tbl>
          <w:p w14:paraId="461EC95B"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E8566C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587B6B72" w14:textId="11517F18"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11D5E6D5" w14:textId="53AC04A5"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-Dreier et al. 2025 </w:t>
            </w:r>
            <w:r w:rsidRPr="00C87E2E">
              <w:rPr>
                <w:rFonts w:ascii="Arial" w:hAnsi="Arial" w:cs="Arial"/>
                <w:i/>
                <w:iCs/>
                <w:sz w:val="18"/>
                <w:szCs w:val="18"/>
              </w:rPr>
              <w:t xml:space="preserve">(Ability </w:t>
            </w:r>
            <w:proofErr w:type="spellStart"/>
            <w:r w:rsidRPr="00C87E2E">
              <w:rPr>
                <w:rFonts w:ascii="Arial" w:hAnsi="Arial" w:cs="Arial"/>
                <w:i/>
                <w:iCs/>
                <w:sz w:val="18"/>
                <w:szCs w:val="18"/>
              </w:rPr>
              <w:t>for</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reconditioning</w:t>
            </w:r>
            <w:proofErr w:type="spellEnd"/>
            <w:r w:rsidRPr="00C87E2E">
              <w:rPr>
                <w:rFonts w:ascii="Arial" w:hAnsi="Arial" w:cs="Arial"/>
                <w:i/>
                <w:iCs/>
                <w:sz w:val="18"/>
                <w:szCs w:val="18"/>
              </w:rPr>
              <w:t>)</w:t>
            </w:r>
          </w:p>
          <w:p w14:paraId="7F577048"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927AB26" w14:textId="5EBAA264"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320EB" w:rsidRPr="00C87E2E" w14:paraId="7ADE6245" w14:textId="2B8BA48C"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47B3C8F9" w14:textId="34A075FA"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t>1.4.3</w:t>
            </w:r>
          </w:p>
        </w:tc>
        <w:tc>
          <w:tcPr>
            <w:tcW w:w="1400" w:type="dxa"/>
          </w:tcPr>
          <w:p w14:paraId="207B1ED7"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Zeitloses </w:t>
            </w:r>
          </w:p>
          <w:p w14:paraId="0AB004DA" w14:textId="68DE2E34"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Design</w:t>
            </w:r>
          </w:p>
        </w:tc>
        <w:tc>
          <w:tcPr>
            <w:tcW w:w="708" w:type="dxa"/>
          </w:tcPr>
          <w:p w14:paraId="06204B98" w14:textId="2B21C74A"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hideMark/>
          </w:tcPr>
          <w:p w14:paraId="5D6922A8" w14:textId="00A5629E"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1.4: </w:t>
            </w:r>
          </w:p>
          <w:p w14:paraId="775EB6BD" w14:textId="75B05BF0"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 xml:space="preserve">Dauerhaltbarkeit &amp; </w:t>
            </w:r>
            <w:proofErr w:type="spellStart"/>
            <w:r w:rsidRPr="00C87E2E">
              <w:rPr>
                <w:rFonts w:ascii="Arial" w:hAnsi="Arial" w:cs="Arial"/>
                <w:sz w:val="18"/>
              </w:rPr>
              <w:t>Aufbereitbarkeit</w:t>
            </w:r>
            <w:proofErr w:type="spellEnd"/>
          </w:p>
          <w:p w14:paraId="6679B93A" w14:textId="77777777" w:rsidR="00F1509A" w:rsidRPr="00C87E2E" w:rsidRDefault="00F1509A"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p w14:paraId="52480378"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42FD3B36" w14:textId="770104DE" w:rsidR="007320EB" w:rsidRPr="00C87E2E" w:rsidRDefault="00F1509A"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rPr>
              <w:t>In welchem Umfang fördert das Design eine langfristige emotionale Bindung, z. B. durch zeitlose Ästhetik oder Personalisierung?</w:t>
            </w:r>
          </w:p>
        </w:tc>
        <w:tc>
          <w:tcPr>
            <w:tcW w:w="2835" w:type="dxa"/>
            <w:hideMark/>
          </w:tcPr>
          <w:p w14:paraId="07D56AF3" w14:textId="22EE1D1D"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Emotionale Haltbarkeit unterstützt längere Nutzungsdauern, weil Produkte nicht nur physisch, sondern auch wahrnehmungsseitig langsamer obsolet werden. Zeitlose Gestaltung, identitätsstiftende Merkmale oder andere Formen emotionaler Wertzuschreibung können dazu beitragen, dass Nutzer Produkte länger behalten, sorgfältiger behandeln und eher weiterverwenden oder aufbereiten lassen. </w:t>
            </w:r>
            <w:sdt>
              <w:sdtPr>
                <w:rPr>
                  <w:rFonts w:ascii="Arial" w:hAnsi="Arial" w:cs="Arial"/>
                  <w:sz w:val="18"/>
                  <w:szCs w:val="18"/>
                </w:rPr>
                <w:alias w:val="To edit, see citavi.com/edit"/>
                <w:tag w:val="CitaviPlaceholder#92bc1972-a407-4bfe-bafe-432605499a86"/>
                <w:id w:val="461775139"/>
                <w:placeholder>
                  <w:docPart w:val="C30B8E2FCEC5444A9A1DE1474FBA2A7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zllZDg0LWZiNmMtNGEzMy1iZDcxLWJiYmI4Y2Q3MTRmYy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I4MWI0NTRkMC1mMTg5LTQ2ZDItODJjMC1lOTcxZGEyMDg4ZmUiLCJSYW5nZVN0YXJ0IjozNywiUmFuZ2VMZW5ndGgiOjI1LCJSZWZlcmVuY2VJZCI6IjhiYzliNTFjLTk3OGUtNDhlNi1iOTA1LWUwOTYxZTQ3ZDllY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2IiwiU3RhcnRQYWdlIjp7IiRpZCI6IjIwIiwiJHR5cGUiOiJTd2lzc0FjYWRlbWljLlBhZ2VOdW1iZXIsIFN3aXNzQWNhZGVtaWMiLCJJc0Z1bGx5TnVtZXJpYyI6ZmFsc2UsIk51bWJlciI6NiwiTnVtYmVyaW5nVHlwZSI6MCwiTnVtZXJhbFN5c3RlbSI6LTEsIk9yaWdpbmFsU3RyaW5nIjoiUy4gNiIsIlByZXR0eVN0cmluZyI6IlMuIDY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nJlc2NvbnJlYy4yMDIzLjEwNzMzMSIsIlVyaVN0cmluZyI6Imh0dHBzOi8vZG9pLm9yZy8xMC4xMDE2L2oucmVzY29ucmVjLjIwMjMuMTA3MzM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M6MDYiLCJNb2RpZmllZEJ5IjoiX01laG1ldCBDYW4gw5Z6a2FuIiwiSWQiOiIwNzYyODMwYy04OTgzLTQ3MzMtODkwOC1mODFlOGI3ZGNiOGMiLCJNb2RpZmllZE9uIjoiMjAyNi0wMy0wOVQxMToyMzowNiIsIlByb2plY3QiOnsiJHJlZiI6IjgifX1dLCJPcmdhbml6YXRpb25zIjpbXSwiT3RoZXJzSW52b2x2ZWQiOltdLCJQYWdlUmFuZ2UiOiI8c3A+XHJcbiAgPG4+MTA3MzMxPC9uPlxyXG4gIDxpbj50cnVlPC9pbj5cclxuICA8b3M+MTA3MzMxPC9vcz5cclxuICA8cHM+MTA3MzMxPC9wcz5cclxuPC9zcD5cclxuPG9zPjEwNzMzMTwvb3M+IiwiUGVyaW9kaWNhbCI6eyIkaWQiOiIyOC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Mzk5IiwiU3RhcnRQYWdlIjp7IiRpZCI6IjMyIiwiJHR5cGUiOiJTd2lzc0FjYWRlbWljLlBhZ2VOdW1iZXIsIFN3aXNzQWNhZGVtaWMiLCJJc0Z1bGx5TnVtZXJpYyI6ZmFsc2UsIk51bWJlciI6Mzk5LCJOdW1iZXJpbmdUeXBlIjowLCJOdW1lcmFsU3lzdGVtIjotMSwiT3JpZ2luYWxTdHJpbmciOiJTLiAzOTkiLCJQcmV0dHlTdHJpbmciOiJTLiAzOTk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lRldGlhbmEiLCJMYXN0TmFtZSI6IlNoZXZjaGVua28iLCJQcm90ZWN0ZWQiOmZhbHNlLCJTZXgiOjAsIkNyZWF0ZWRCeSI6Il9NZWhtZXQgQ2FuIMOWemthbiIsIkNyZWF0ZWRPbiI6IjIwMjYtMDMtMDlUMTE6MjI6MTkiLCJNb2RpZmllZEJ5IjoiX01laG1ldCBDYW4gw5Z6a2FuIiwiSWQiOiI3ZTYwNmYyMy03ZmMwLTQ2ODMtODQ1ZS00ZDg5YWFkYzAyYzUiLCJNb2RpZmllZE9uIjoiMjAyNi0wMy0wOVQxMToyMjoxOSIsIlByb2plY3QiOnsiJHJlZiI6IjgifX0seyIkaWQiOiIzNS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c3BjLjIwMjIuMDkuMDI0IiwiVXJpU3RyaW5nIjoiaHR0cHM6Ly9kb2kub3JnLzEwLjEwMTYvai5zcGMuMjAyMi4wOS4wMjQ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yZWYiOiI4In19LHsiJGlkIjoiNjk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König et al.</w:t>
                </w:r>
                <w:r w:rsidR="00E6372E" w:rsidRPr="00C87E2E">
                  <w:rPr>
                    <w:rFonts w:ascii="Arial" w:hAnsi="Arial" w:cs="Arial"/>
                    <w:sz w:val="18"/>
                    <w:szCs w:val="18"/>
                  </w:rPr>
                  <w:t xml:space="preserve"> 2024, S. 6; </w:t>
                </w:r>
                <w:r w:rsidR="00E6372E" w:rsidRPr="00C87E2E">
                  <w:rPr>
                    <w:rFonts w:ascii="Arial" w:hAnsi="Arial" w:cs="Arial"/>
                    <w:smallCaps/>
                    <w:sz w:val="18"/>
                    <w:szCs w:val="18"/>
                  </w:rPr>
                  <w:t>Shevchenko et al.</w:t>
                </w:r>
                <w:r w:rsidR="00E6372E" w:rsidRPr="00C87E2E">
                  <w:rPr>
                    <w:rFonts w:ascii="Arial" w:hAnsi="Arial" w:cs="Arial"/>
                    <w:sz w:val="18"/>
                    <w:szCs w:val="18"/>
                  </w:rPr>
                  <w:t xml:space="preserve"> 2022, S. 399; </w:t>
                </w:r>
                <w:r w:rsidR="00E6372E" w:rsidRPr="00C87E2E">
                  <w:rPr>
                    <w:rFonts w:ascii="Arial" w:hAnsi="Arial" w:cs="Arial"/>
                    <w:smallCaps/>
                    <w:sz w:val="18"/>
                    <w:szCs w:val="18"/>
                  </w:rPr>
                  <w:t>Möller et al.</w:t>
                </w:r>
                <w:r w:rsidR="00E6372E" w:rsidRPr="00C87E2E">
                  <w:rPr>
                    <w:rFonts w:ascii="Arial" w:hAnsi="Arial" w:cs="Arial"/>
                    <w:sz w:val="18"/>
                    <w:szCs w:val="18"/>
                  </w:rPr>
                  <w:t xml:space="preserve"> </w:t>
                </w:r>
                <w:r w:rsidR="00E6372E" w:rsidRPr="00C87E2E">
                  <w:rPr>
                    <w:rFonts w:ascii="Arial" w:hAnsi="Arial" w:cs="Arial"/>
                    <w:sz w:val="18"/>
                    <w:szCs w:val="18"/>
                  </w:rPr>
                  <w:lastRenderedPageBreak/>
                  <w:t xml:space="preserve">2025, S.15; </w:t>
                </w:r>
                <w:r w:rsidR="00E6372E" w:rsidRPr="00C87E2E">
                  <w:rPr>
                    <w:rFonts w:ascii="Arial" w:hAnsi="Arial" w:cs="Arial"/>
                    <w:smallCaps/>
                    <w:sz w:val="18"/>
                    <w:szCs w:val="18"/>
                  </w:rPr>
                  <w:t>Roskladka et al.</w:t>
                </w:r>
                <w:r w:rsidR="00E6372E" w:rsidRPr="00C87E2E">
                  <w:rPr>
                    <w:rFonts w:ascii="Arial" w:hAnsi="Arial" w:cs="Arial"/>
                    <w:sz w:val="18"/>
                    <w:szCs w:val="18"/>
                  </w:rPr>
                  <w:t xml:space="preserve"> 2025, S. 12)</w:t>
                </w:r>
                <w:r w:rsidRPr="00C87E2E">
                  <w:rPr>
                    <w:rFonts w:ascii="Arial" w:hAnsi="Arial" w:cs="Arial"/>
                    <w:sz w:val="18"/>
                    <w:szCs w:val="18"/>
                  </w:rPr>
                  <w:fldChar w:fldCharType="end"/>
                </w:r>
              </w:sdtContent>
            </w:sdt>
          </w:p>
        </w:tc>
        <w:tc>
          <w:tcPr>
            <w:tcW w:w="3827" w:type="dxa"/>
            <w:hideMark/>
          </w:tcPr>
          <w:p w14:paraId="45474AC7"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Sehr geringe langfristige Bindung;</w:t>
            </w:r>
            <w:r w:rsidRPr="00C87E2E">
              <w:rPr>
                <w:rFonts w:ascii="Arial" w:hAnsi="Arial" w:cs="Arial"/>
                <w:sz w:val="18"/>
                <w:szCs w:val="18"/>
              </w:rPr>
              <w:t xml:space="preserve"> das Design folgt kurzlebigen Trends und veraltet optisch sehr schnell.</w:t>
            </w:r>
          </w:p>
          <w:p w14:paraId="5B0C90FA"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langfristige Bindung;</w:t>
            </w:r>
            <w:r w:rsidRPr="00C87E2E">
              <w:rPr>
                <w:rFonts w:ascii="Arial" w:hAnsi="Arial" w:cs="Arial"/>
                <w:sz w:val="18"/>
                <w:szCs w:val="18"/>
              </w:rPr>
              <w:t xml:space="preserve"> das Design enthält einzelne zeitlose Elemente, wirkt insgesamt jedoch trendgetrieben und fördert nur in geringem Umfang eine längerfristige Nutzerbindung.</w:t>
            </w:r>
          </w:p>
          <w:p w14:paraId="0C22BB1D"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langfristige Bindung;</w:t>
            </w:r>
            <w:r w:rsidRPr="00C87E2E">
              <w:rPr>
                <w:rFonts w:ascii="Arial" w:hAnsi="Arial" w:cs="Arial"/>
                <w:sz w:val="18"/>
                <w:szCs w:val="18"/>
              </w:rPr>
              <w:t xml:space="preserve"> das Design fördert teilweise eine langfristige Bindung, ist jedoch nicht durchgängig zeitlos oder personalisierbar.</w:t>
            </w:r>
          </w:p>
          <w:p w14:paraId="2B70F76A"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 langfristige Bindung</w:t>
            </w:r>
            <w:r w:rsidRPr="00C87E2E">
              <w:rPr>
                <w:rFonts w:ascii="Arial" w:hAnsi="Arial" w:cs="Arial"/>
                <w:sz w:val="18"/>
                <w:szCs w:val="18"/>
              </w:rPr>
              <w:t>; das Design wirkt weitgehend zeitlos oder identitätsstiftend und unterstützt dadurch eine längerfristige Nutzerbindung.</w:t>
            </w:r>
          </w:p>
          <w:p w14:paraId="2174A813" w14:textId="27D079F9"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langfristige Bindung;</w:t>
            </w:r>
            <w:r w:rsidRPr="00C87E2E">
              <w:rPr>
                <w:rFonts w:ascii="Arial" w:hAnsi="Arial" w:cs="Arial"/>
                <w:sz w:val="18"/>
                <w:szCs w:val="18"/>
              </w:rPr>
              <w:t xml:space="preserve"> das Design fördert durch zeitlose Ästhetik oder </w:t>
            </w:r>
            <w:r w:rsidRPr="00C87E2E">
              <w:rPr>
                <w:rFonts w:ascii="Arial" w:hAnsi="Arial" w:cs="Arial"/>
                <w:sz w:val="18"/>
                <w:szCs w:val="18"/>
              </w:rPr>
              <w:lastRenderedPageBreak/>
              <w:t>Personalisierung eine langfristige Nutzerbindung.</w:t>
            </w:r>
          </w:p>
        </w:tc>
        <w:tc>
          <w:tcPr>
            <w:tcW w:w="2254" w:type="dxa"/>
            <w:hideMark/>
          </w:tcPr>
          <w:p w14:paraId="26519B09"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78A7D096" w14:textId="77777777" w:rsidTr="00532A2D">
              <w:trPr>
                <w:trHeight w:val="641"/>
              </w:trPr>
              <w:tc>
                <w:tcPr>
                  <w:tcW w:w="1269" w:type="dxa"/>
                </w:tcPr>
                <w:p w14:paraId="1B21FCD3"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01ECE88C" w14:textId="77777777" w:rsidR="007320EB" w:rsidRPr="00C87E2E" w:rsidRDefault="007320EB" w:rsidP="007320EB">
                  <w:pPr>
                    <w:rPr>
                      <w:rFonts w:ascii="Arial" w:hAnsi="Arial" w:cs="Arial"/>
                      <w:sz w:val="18"/>
                      <w:szCs w:val="18"/>
                    </w:rPr>
                  </w:pPr>
                </w:p>
                <w:p w14:paraId="78A1F7AE" w14:textId="58630A9C" w:rsidR="007320EB" w:rsidRPr="00C87E2E" w:rsidRDefault="007320EB" w:rsidP="007320EB">
                  <w:pPr>
                    <w:rPr>
                      <w:rFonts w:ascii="Arial" w:hAnsi="Arial" w:cs="Arial"/>
                      <w:sz w:val="18"/>
                      <w:szCs w:val="18"/>
                    </w:rPr>
                  </w:pPr>
                  <w:r w:rsidRPr="00C87E2E">
                    <w:rPr>
                      <w:rFonts w:ascii="Arial" w:hAnsi="Arial" w:cs="Arial"/>
                      <w:sz w:val="18"/>
                      <w:szCs w:val="18"/>
                    </w:rPr>
                    <w:t>x</w:t>
                  </w:r>
                </w:p>
              </w:tc>
            </w:tr>
            <w:tr w:rsidR="007320EB" w:rsidRPr="00C87E2E" w14:paraId="70746FBE" w14:textId="77777777" w:rsidTr="00532A2D">
              <w:trPr>
                <w:trHeight w:val="634"/>
              </w:trPr>
              <w:tc>
                <w:tcPr>
                  <w:tcW w:w="1269" w:type="dxa"/>
                </w:tcPr>
                <w:p w14:paraId="58F9FD82"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097F372D" w14:textId="77777777" w:rsidR="007320EB" w:rsidRPr="00C87E2E" w:rsidRDefault="007320EB" w:rsidP="007320EB">
                  <w:pPr>
                    <w:rPr>
                      <w:rFonts w:ascii="Arial" w:hAnsi="Arial" w:cs="Arial"/>
                      <w:sz w:val="18"/>
                      <w:szCs w:val="18"/>
                    </w:rPr>
                  </w:pPr>
                </w:p>
              </w:tc>
            </w:tr>
            <w:tr w:rsidR="007320EB" w:rsidRPr="00C87E2E" w14:paraId="14044B81" w14:textId="77777777" w:rsidTr="00532A2D">
              <w:trPr>
                <w:trHeight w:val="421"/>
              </w:trPr>
              <w:tc>
                <w:tcPr>
                  <w:tcW w:w="1269" w:type="dxa"/>
                </w:tcPr>
                <w:p w14:paraId="3DEFC748"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32BCE75B" w14:textId="77777777" w:rsidR="007320EB" w:rsidRPr="00C87E2E" w:rsidRDefault="007320EB" w:rsidP="007320EB">
                  <w:pPr>
                    <w:rPr>
                      <w:rFonts w:ascii="Arial" w:hAnsi="Arial" w:cs="Arial"/>
                      <w:sz w:val="18"/>
                      <w:szCs w:val="18"/>
                    </w:rPr>
                  </w:pPr>
                </w:p>
              </w:tc>
            </w:tr>
          </w:tbl>
          <w:p w14:paraId="03A990BB"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959B58C" w14:textId="39785934"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65A93DF1"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2.2.5)</w:t>
            </w:r>
          </w:p>
          <w:p w14:paraId="61969326" w14:textId="75BCC39C"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i/>
                <w:iCs/>
                <w:sz w:val="18"/>
                <w:szCs w:val="18"/>
              </w:rPr>
              <w:t xml:space="preserve"> </w:t>
            </w:r>
            <w:r w:rsidRPr="00C87E2E">
              <w:rPr>
                <w:rFonts w:ascii="Arial" w:hAnsi="Arial" w:cs="Arial"/>
                <w:sz w:val="18"/>
                <w:szCs w:val="18"/>
              </w:rPr>
              <w:t xml:space="preserve">  </w:t>
            </w:r>
          </w:p>
          <w:p w14:paraId="1360926F" w14:textId="25BDB6B1"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320EB" w:rsidRPr="00C87E2E" w14:paraId="1213581E"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3ED5A70D" w14:textId="6F317E89"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t>2.1.1</w:t>
            </w:r>
          </w:p>
        </w:tc>
        <w:tc>
          <w:tcPr>
            <w:tcW w:w="1400" w:type="dxa"/>
          </w:tcPr>
          <w:p w14:paraId="25767CBC" w14:textId="7B2146F0"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Aktiver Sekundärmarkt</w:t>
            </w:r>
          </w:p>
        </w:tc>
        <w:tc>
          <w:tcPr>
            <w:tcW w:w="708" w:type="dxa"/>
          </w:tcPr>
          <w:p w14:paraId="4D9BF80F" w14:textId="49E732A8"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4567F616" w14:textId="5DF33042"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2.1: </w:t>
            </w:r>
            <w:r w:rsidRPr="00C87E2E">
              <w:rPr>
                <w:rFonts w:ascii="Arial" w:eastAsiaTheme="majorEastAsia" w:hAnsi="Arial" w:cs="Arial"/>
                <w:b/>
                <w:bCs/>
                <w:sz w:val="18"/>
                <w:szCs w:val="18"/>
              </w:rPr>
              <w:br/>
            </w:r>
            <w:r w:rsidR="00F1509A" w:rsidRPr="00C87E2E">
              <w:rPr>
                <w:rFonts w:ascii="Arial" w:hAnsi="Arial" w:cs="Arial"/>
                <w:sz w:val="18"/>
              </w:rPr>
              <w:t>Marktattraktivität &amp; Ersatzteilversorgung</w:t>
            </w:r>
          </w:p>
          <w:p w14:paraId="2039235F"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5D722297"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71F7DCF8" w14:textId="5B9A43DB" w:rsidR="007320EB" w:rsidRPr="00C87E2E" w:rsidRDefault="00F1509A"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existiert für das spezifische Produktmodell ein aktiver Sekundärmarkt?</w:t>
            </w:r>
          </w:p>
          <w:p w14:paraId="73884764" w14:textId="3CD2AC6C"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4E27AF67" w14:textId="26B883CC"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Ein aktiver Sekundärmarkt ist eine zentrale Voraussetzung dafür, dass gebrauchte oder aufbereitete Produkte nach dem ersten Nutzungszyklus in weiteren Nutzungszyklen gehalten werden können. Besonders relevant ist dabei nicht nur das Vorhandensein einzelner Wiederverkaufsfälle, sondern eine erkennbare und wiederholbare Marktaufnahmefähigkeit mit realisierbarem Wiederverkaufswert. </w:t>
            </w:r>
            <w:sdt>
              <w:sdtPr>
                <w:rPr>
                  <w:rFonts w:ascii="Arial" w:hAnsi="Arial" w:cs="Arial"/>
                  <w:sz w:val="18"/>
                  <w:szCs w:val="18"/>
                </w:rPr>
                <w:alias w:val="To edit, see citavi.com/edit"/>
                <w:tag w:val="CitaviPlaceholder#5ad2d2c7-7384-42b1-aa69-028caa03b0f0"/>
                <w:id w:val="1999313528"/>
                <w:placeholder>
                  <w:docPart w:val="C30B8E2FCEC5444A9A1DE1474FBA2A7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NwYy4yMDIzLjEyLjAxNiIsIlVyaVN0cmluZyI6Imh0dHBzOi8vZG9pLm9yZy8xMC4xMDE2L2ouc3BjLjIwMjMuMTIuMDE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jciLCJTdGFydFBhZ2UiOnsiJGlkIjoiMTgiLCIkdHlwZSI6IlN3aXNzQWNhZGVtaWMuUGFnZU51bWJlciwgU3dpc3NBY2FkZW1pYyIsIklzRnVsbHlOdW1lcmljIjpmYWxzZSwiTnVtYmVyIjo3LCJOdW1iZXJpbmdUeXBlIjowLCJOdW1lcmFsU3lzdGVtIjotMSwiT3JpZ2luYWxTdHJpbmciOiJTLjciLCJQcmV0dHlTdHJpbmciOiJTLjc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wNy9zMTEzNjctMDIxLTAxODY5LTIiLCJVcmlTdHJpbmciOiJodHRwczovL2RvaS5vcmcvMTAuMTAwNy9zMTEzNjctMDIxLTAxODY5LTI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TAuMzM5MC9zdTEyMjI5MzUzIiwiVXJpU3RyaW5nIjoiaHR0cHM6Ly9kb2kub3JnLzEwLjMzOTAvc3UxMjIyOTM1M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M3OjI3IiwiTW9kaWZpZWRCeSI6Il9NZWhtZXQgQ2FuIMOWemthbiIsIklkIjoiNTJhMzk3YzItNjM3Ni00MWMzLWE0YmMtZTgzMzUyZjlhZTkxIiwiTW9kaWZpZWRPbiI6IjIwMjYtMDItMjZUMTg6Mzc6MjciLCJQcm9qZWN0Ijp7IiRyZWYiOiI4In19XSwiTnVtYmVyIjoiMjIiLCJPcmdhbml6YXRpb25zIjpbXSwiT3RoZXJzSW52b2x2ZWQiOltdLCJQYWdlUmFuZ2UiOiI8c3A+XHJcbiAgPG4+OTM1Mzwvbj5cclxuICA8aW4+dHJ1ZTwvaW4+XHJcbiAgPG9zPjkzNTM8L29zPlxyXG4gIDxwcz45MzUzPC9wcz5cclxuPC9zcD5cclxuPG9zPjkzNTM8L29zPiIsIlBlcmlvZGljYWwiOnsiJGlkIjoiMzk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Mansuino et al.</w:t>
                </w:r>
                <w:r w:rsidR="00E6372E" w:rsidRPr="00C87E2E">
                  <w:rPr>
                    <w:rFonts w:ascii="Arial" w:hAnsi="Arial" w:cs="Arial"/>
                    <w:sz w:val="18"/>
                    <w:szCs w:val="18"/>
                  </w:rPr>
                  <w:t xml:space="preserve"> 2024, S. 145ff.; </w:t>
                </w:r>
                <w:r w:rsidR="00E6372E" w:rsidRPr="00C87E2E">
                  <w:rPr>
                    <w:rFonts w:ascii="Arial" w:hAnsi="Arial" w:cs="Arial"/>
                    <w:smallCaps/>
                    <w:sz w:val="18"/>
                    <w:szCs w:val="18"/>
                  </w:rPr>
                  <w:t>Pamminger et al.</w:t>
                </w:r>
                <w:r w:rsidR="00E6372E" w:rsidRPr="00C87E2E">
                  <w:rPr>
                    <w:rFonts w:ascii="Arial" w:hAnsi="Arial" w:cs="Arial"/>
                    <w:sz w:val="18"/>
                    <w:szCs w:val="18"/>
                  </w:rPr>
                  <w:t xml:space="preserve"> 2021, S.7; </w:t>
                </w:r>
                <w:r w:rsidR="00E6372E" w:rsidRPr="00C87E2E">
                  <w:rPr>
                    <w:rFonts w:ascii="Arial" w:hAnsi="Arial" w:cs="Arial"/>
                    <w:smallCaps/>
                    <w:sz w:val="18"/>
                    <w:szCs w:val="18"/>
                  </w:rPr>
                  <w:t>Kamp Albæk et al.</w:t>
                </w:r>
                <w:r w:rsidR="00E6372E" w:rsidRPr="00C87E2E">
                  <w:rPr>
                    <w:rFonts w:ascii="Arial" w:hAnsi="Arial" w:cs="Arial"/>
                    <w:sz w:val="18"/>
                    <w:szCs w:val="18"/>
                  </w:rPr>
                  <w:t xml:space="preserve"> 2020, S. 16)</w:t>
                </w:r>
                <w:r w:rsidRPr="00C87E2E">
                  <w:rPr>
                    <w:rFonts w:ascii="Arial" w:hAnsi="Arial" w:cs="Arial"/>
                    <w:sz w:val="18"/>
                    <w:szCs w:val="18"/>
                  </w:rPr>
                  <w:fldChar w:fldCharType="end"/>
                </w:r>
              </w:sdtContent>
            </w:sdt>
          </w:p>
        </w:tc>
        <w:tc>
          <w:tcPr>
            <w:tcW w:w="3827" w:type="dxa"/>
          </w:tcPr>
          <w:p w14:paraId="12420C09" w14:textId="064F54D4"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vorhanden;</w:t>
            </w:r>
            <w:r w:rsidRPr="00C87E2E">
              <w:rPr>
                <w:rFonts w:ascii="Arial" w:hAnsi="Arial" w:cs="Arial"/>
                <w:sz w:val="18"/>
                <w:szCs w:val="18"/>
              </w:rPr>
              <w:t xml:space="preserve"> für das Produkt existiert kein relevanter Sekundärmarkt; Altgeräte werden fast ausschließlich entsorgt.</w:t>
            </w:r>
          </w:p>
          <w:p w14:paraId="0AD46FA4" w14:textId="6E1B3F46"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es gibt nur einen informellen Gebrauchtmarkt, z. B. einzelne Privatverkäufe, aber keine stabile Nachfrage.</w:t>
            </w:r>
          </w:p>
          <w:p w14:paraId="12CBAD2A" w14:textId="1E05B45A"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ein erkennbarer Sekundärmarkt ist vorhanden, die Nachfrage ist jedoch unregelmäßig oder die erzielbaren Wiederverkaufspreise bleiben deutlich begrenzt.</w:t>
            </w:r>
          </w:p>
          <w:p w14:paraId="2ABEDBC8" w14:textId="1FDDD1DB"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es besteht eine stabile professionelle Nachfrage nach gebrauchten oder aufbereiteten Produkten, z. B. durch spezialisierte Händler, jedoch kein stabiler Wiederverkaufswert erzielbar. </w:t>
            </w:r>
          </w:p>
          <w:p w14:paraId="770251FB" w14:textId="0C51CDA8"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es besteht eine hohe und stabile Nachfrage; gebrauchte oder aufbereitete Produkte erzielen einen klaren Wiederverkaufswert und sind gut vermarktbar.</w:t>
            </w:r>
          </w:p>
        </w:tc>
        <w:tc>
          <w:tcPr>
            <w:tcW w:w="2254" w:type="dxa"/>
          </w:tcPr>
          <w:p w14:paraId="37DF565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168ABDC4" w14:textId="77777777" w:rsidTr="00532A2D">
              <w:trPr>
                <w:trHeight w:val="641"/>
              </w:trPr>
              <w:tc>
                <w:tcPr>
                  <w:tcW w:w="1269" w:type="dxa"/>
                </w:tcPr>
                <w:p w14:paraId="4DA3620B"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0FF52228" w14:textId="77777777" w:rsidR="007320EB" w:rsidRPr="00C87E2E" w:rsidRDefault="007320EB" w:rsidP="007320EB">
                  <w:pPr>
                    <w:rPr>
                      <w:rFonts w:ascii="Arial" w:hAnsi="Arial" w:cs="Arial"/>
                      <w:sz w:val="18"/>
                      <w:szCs w:val="18"/>
                    </w:rPr>
                  </w:pPr>
                </w:p>
                <w:p w14:paraId="4A2C0A0F" w14:textId="77777777" w:rsidR="007320EB" w:rsidRPr="00C87E2E" w:rsidRDefault="007320EB" w:rsidP="007320EB">
                  <w:pPr>
                    <w:rPr>
                      <w:rFonts w:ascii="Arial" w:hAnsi="Arial" w:cs="Arial"/>
                      <w:sz w:val="18"/>
                      <w:szCs w:val="18"/>
                    </w:rPr>
                  </w:pPr>
                </w:p>
              </w:tc>
            </w:tr>
            <w:tr w:rsidR="007320EB" w:rsidRPr="00C87E2E" w14:paraId="6C090ABC" w14:textId="77777777" w:rsidTr="00532A2D">
              <w:trPr>
                <w:trHeight w:val="634"/>
              </w:trPr>
              <w:tc>
                <w:tcPr>
                  <w:tcW w:w="1269" w:type="dxa"/>
                </w:tcPr>
                <w:p w14:paraId="639EB349"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5A50E25E" w14:textId="77777777" w:rsidR="007320EB" w:rsidRPr="00C87E2E" w:rsidRDefault="007320EB" w:rsidP="007320EB">
                  <w:pPr>
                    <w:rPr>
                      <w:rFonts w:ascii="Arial" w:hAnsi="Arial" w:cs="Arial"/>
                      <w:sz w:val="18"/>
                      <w:szCs w:val="18"/>
                    </w:rPr>
                  </w:pPr>
                </w:p>
              </w:tc>
            </w:tr>
            <w:tr w:rsidR="007320EB" w:rsidRPr="00C87E2E" w14:paraId="3AAA3792" w14:textId="77777777" w:rsidTr="00532A2D">
              <w:trPr>
                <w:trHeight w:val="421"/>
              </w:trPr>
              <w:tc>
                <w:tcPr>
                  <w:tcW w:w="1269" w:type="dxa"/>
                </w:tcPr>
                <w:p w14:paraId="31EDBF4A"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8D0506E" w14:textId="28BA3393" w:rsidR="007320EB" w:rsidRPr="00C87E2E" w:rsidRDefault="007320EB" w:rsidP="007320EB">
                  <w:pPr>
                    <w:rPr>
                      <w:rFonts w:ascii="Arial" w:hAnsi="Arial" w:cs="Arial"/>
                      <w:sz w:val="18"/>
                      <w:szCs w:val="18"/>
                    </w:rPr>
                  </w:pPr>
                  <w:r w:rsidRPr="00C87E2E">
                    <w:rPr>
                      <w:rFonts w:ascii="Arial" w:hAnsi="Arial" w:cs="Arial"/>
                      <w:sz w:val="18"/>
                      <w:szCs w:val="18"/>
                    </w:rPr>
                    <w:t>x</w:t>
                  </w:r>
                </w:p>
              </w:tc>
            </w:tr>
          </w:tbl>
          <w:p w14:paraId="6B2B6C14"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9DA3176"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7CBED567" w14:textId="163DEB6D"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1.4.2)</w:t>
            </w:r>
          </w:p>
          <w:p w14:paraId="6848EBD6" w14:textId="77777777" w:rsidR="00756897" w:rsidRPr="00C87E2E" w:rsidRDefault="00756897"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p>
          <w:p w14:paraId="6DC2B693" w14:textId="6678EACE"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-weitere Quellen aus der Spalte „Erläuterungen“ zu entnehmen</w:t>
            </w:r>
          </w:p>
          <w:p w14:paraId="3BE5DF93"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p>
          <w:p w14:paraId="63494DBB" w14:textId="71C1804F"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320EB" w:rsidRPr="00C87E2E" w14:paraId="57134C41"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5D9A6B72" w14:textId="45F64118"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t>2.1.2</w:t>
            </w:r>
          </w:p>
        </w:tc>
        <w:tc>
          <w:tcPr>
            <w:tcW w:w="1400" w:type="dxa"/>
          </w:tcPr>
          <w:p w14:paraId="0818E64F" w14:textId="2A2C2D83"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Ersatzteilverfügbarkeit</w:t>
            </w:r>
          </w:p>
        </w:tc>
        <w:tc>
          <w:tcPr>
            <w:tcW w:w="708" w:type="dxa"/>
          </w:tcPr>
          <w:p w14:paraId="3E481BC6" w14:textId="458F298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064E4E00" w14:textId="64AFB614"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2.1: </w:t>
            </w:r>
            <w:r w:rsidRPr="00C87E2E">
              <w:rPr>
                <w:rFonts w:ascii="Arial" w:eastAsiaTheme="majorEastAsia" w:hAnsi="Arial" w:cs="Arial"/>
                <w:b/>
                <w:bCs/>
                <w:sz w:val="18"/>
                <w:szCs w:val="18"/>
              </w:rPr>
              <w:br/>
            </w:r>
            <w:r w:rsidR="00F1509A" w:rsidRPr="00C87E2E">
              <w:rPr>
                <w:rFonts w:ascii="Arial" w:hAnsi="Arial" w:cs="Arial"/>
                <w:sz w:val="18"/>
              </w:rPr>
              <w:t>Marktattraktivität &amp; Ersatzteilversorgung</w:t>
            </w:r>
          </w:p>
          <w:p w14:paraId="46AFDB5F"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637FA49A"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F5E41CF" w14:textId="60C91957" w:rsidR="007320EB" w:rsidRPr="00C87E2E" w:rsidRDefault="00F1509A" w:rsidP="007320EB">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sind Ersatzteile verfügbar?</w:t>
            </w:r>
          </w:p>
        </w:tc>
        <w:tc>
          <w:tcPr>
            <w:tcW w:w="2835" w:type="dxa"/>
          </w:tcPr>
          <w:p w14:paraId="0E0F9BF6" w14:textId="30E9682A" w:rsidR="007320EB" w:rsidRPr="00C87E2E" w:rsidRDefault="00E6372E"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Ersatzteile sind ein zentraler Erfolgsfaktor für die Umsetzung der Aufbereitungsaktivitäten. Wenn kritische Teile fehlen, werden Produkte häufig ersetzt, obwohl sie technisch nutzbar sind. Deshalb ist die langfristige Verfügbarkeit und Beschaffbarkeit </w:t>
            </w:r>
            <w:r w:rsidR="009B3148" w:rsidRPr="00C87E2E">
              <w:rPr>
                <w:rFonts w:ascii="Arial" w:hAnsi="Arial" w:cs="Arial"/>
                <w:sz w:val="18"/>
                <w:szCs w:val="18"/>
              </w:rPr>
              <w:t xml:space="preserve">von </w:t>
            </w:r>
            <w:r w:rsidRPr="00C87E2E">
              <w:rPr>
                <w:rFonts w:ascii="Arial" w:hAnsi="Arial" w:cs="Arial"/>
                <w:sz w:val="18"/>
                <w:szCs w:val="18"/>
              </w:rPr>
              <w:t>Ersatzteile</w:t>
            </w:r>
            <w:r w:rsidR="009B3148" w:rsidRPr="00C87E2E">
              <w:rPr>
                <w:rFonts w:ascii="Arial" w:hAnsi="Arial" w:cs="Arial"/>
                <w:sz w:val="18"/>
                <w:szCs w:val="18"/>
              </w:rPr>
              <w:t>n</w:t>
            </w:r>
            <w:r w:rsidRPr="00C87E2E">
              <w:rPr>
                <w:rFonts w:ascii="Arial" w:hAnsi="Arial" w:cs="Arial"/>
                <w:sz w:val="18"/>
                <w:szCs w:val="18"/>
              </w:rPr>
              <w:t xml:space="preserve"> eine wesentliche Voraussetzung für die Aufbereitung.</w:t>
            </w:r>
            <w:sdt>
              <w:sdtPr>
                <w:rPr>
                  <w:rFonts w:ascii="Arial" w:hAnsi="Arial" w:cs="Arial"/>
                  <w:sz w:val="18"/>
                  <w:szCs w:val="18"/>
                </w:rPr>
                <w:alias w:val="To edit, see citavi.com/edit"/>
                <w:tag w:val="CitaviPlaceholder#6f12dff9-01b8-49af-9ae7-305cd14fb4d8"/>
                <w:id w:val="-461420561"/>
                <w:placeholder>
                  <w:docPart w:val="C30B8E2FCEC5444A9A1DE1474FBA2A78"/>
                </w:placeholder>
              </w:sdtPr>
              <w:sdtContent>
                <w:r w:rsidR="007320EB"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2YxYjg5LTM1YjctNDRlNC1iN2ZhLTI2ZjJjYTc1ZGRmMC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ZWE3MmY3YjctMzFjNy00ZmJkLWE2ZjgtOTliNWZlMzM1NmJkIiwiUmFuZ2VTdGFydCI6MzksIlJhbmdlTGVuZ3RoIjozNCwiUmVmZXJlbmNlSWQiOiJlYmY1ZTdjZC0yYmFiLTQzZmEtYTM3MS1hMDFlMGU0Mjk2NjI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TQ1LTE0NiIsIlN0YXJ0UGFnZSI6eyIkaWQiOiIxOCIsIiR0eXBlIjoiU3dpc3NBY2FkZW1pYy5QYWdlTnVtYmVyLCBTd2lzc0FjYWRlbWljIiwiSXNGdWxseU51bWVyaWMiOmZhbHNlLCJOdW1iZXIiOjE0NSwiTnVtYmVyaW5nVHlwZSI6MCwiTnVtZXJhbFN5c3RlbSI6LTEsIk9yaWdpbmFsU3RyaW5nIjoiUy4gMTQ1LTE0NiIsIlByZXR0eVN0cmluZyI6IlMuIDE0NS0xNDY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TYvai5zcGMuMjAyMy4xMi4wMTYiLCJVcmlTdHJpbmciOiJodHRwczovL2RvaS5vcmcvMTAuMTAxNi9qLnNwYy4yMDIzLjEyLjAx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NyIsIlN0YXJ0UGFnZSI6eyIkaWQiOiIyOSIsIiR0eXBlIjoiU3dpc3NBY2FkZW1pYy5QYWdlTnVtYmVyLCBTd2lzc0FjYWRlbWljIiwiSXNGdWxseU51bWVyaWMiOmZhbHNlLCJOdW1iZXIiOjcsIk51bWJlcmluZ1R5cGUiOjAsIk51bWVyYWxTeXN0ZW0iOi0xLCJPcmlnaW5hbFN0cmluZyI6IlMuIDciLCJQcmV0dHlTdHJpbmciOiJTLiA3In19LCJSZWZlcmVuY2UiOnsiJGlkIjoiMzAiLCIkdHlwZSI6IlN3aXNzQWNhZGVtaWMuQ2l0YXZpLlJlZmVyZW5jZSwgU3dpc3NBY2FkZW1pYy5DaXRhdmkiLCJBYnN0cmFjdENvbXBsZXhpdHkiOjAsIkFic3RyYWN0U291cmNlVGV4dEZvcm1hdCI6MCwiQXV0aG9ycyI6W3siJGlkIjoiMzE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cmVmIjoiOCJ9fSx7IiRpZCI6IjMy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Mz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zQ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zNS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MzkiLCIkdHlwZSI6IlN3aXNzQWNhZGVtaWMuQ2l0YXZpLkxvY2F0aW9uLCBTd2lzc0FjYWRlbWljLkNpdGF2aSIsIkFkZHJlc3MiOnsiJGlkIjoiNDA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Q4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M3IiwiTW9kaWZpZWRCeSI6Il9NZWhtZXQgQ2FuIMOWemthbiIsIklkIjoiNGY3MjEwY2QtNDNjZi00MTAyLTkxMjUtODUyNDE1MDU1MGIzIiwiTW9kaWZpZWRPbiI6IjIwMjYtMDMtMDlUMjI6NDY6MzciLCJQcm9qZWN0Ijp7IiRyZWYiOiI4In19XSwiT3JnYW5pemF0aW9ucyI6W10sIk90aGVyc0ludm9sdmVkIjpbXSwiUGVyaW9kaWNhbCI6eyIkaWQiOiI1Ny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}</w:instrText>
                </w:r>
                <w:r w:rsidR="007320EB" w:rsidRPr="00C87E2E">
                  <w:rPr>
                    <w:rFonts w:ascii="Arial" w:hAnsi="Arial" w:cs="Arial"/>
                    <w:sz w:val="18"/>
                    <w:szCs w:val="18"/>
                  </w:rPr>
                  <w:fldChar w:fldCharType="separate"/>
                </w:r>
                <w:r w:rsidRPr="00C87E2E">
                  <w:rPr>
                    <w:rFonts w:ascii="Arial" w:hAnsi="Arial" w:cs="Arial"/>
                    <w:sz w:val="18"/>
                    <w:szCs w:val="18"/>
                  </w:rPr>
                  <w:t xml:space="preserve">(vgl. </w:t>
                </w:r>
                <w:r w:rsidRPr="00C87E2E">
                  <w:rPr>
                    <w:rFonts w:ascii="Arial" w:hAnsi="Arial" w:cs="Arial"/>
                    <w:smallCaps/>
                    <w:sz w:val="18"/>
                    <w:szCs w:val="18"/>
                  </w:rPr>
                  <w:t>Picatoste et al.</w:t>
                </w:r>
                <w:r w:rsidRPr="00C87E2E">
                  <w:rPr>
                    <w:rFonts w:ascii="Arial" w:hAnsi="Arial" w:cs="Arial"/>
                    <w:sz w:val="18"/>
                    <w:szCs w:val="18"/>
                  </w:rPr>
                  <w:t xml:space="preserve"> 2025, S. 185-192; </w:t>
                </w:r>
                <w:r w:rsidRPr="00C87E2E">
                  <w:rPr>
                    <w:rFonts w:ascii="Arial" w:hAnsi="Arial" w:cs="Arial"/>
                    <w:smallCaps/>
                    <w:sz w:val="18"/>
                    <w:szCs w:val="18"/>
                  </w:rPr>
                  <w:t>Mansuino et al.</w:t>
                </w:r>
                <w:r w:rsidRPr="00C87E2E">
                  <w:rPr>
                    <w:rFonts w:ascii="Arial" w:hAnsi="Arial" w:cs="Arial"/>
                    <w:sz w:val="18"/>
                    <w:szCs w:val="18"/>
                  </w:rPr>
                  <w:t xml:space="preserve"> 2024, S. 145-146; </w:t>
                </w:r>
                <w:r w:rsidRPr="00C87E2E">
                  <w:rPr>
                    <w:rFonts w:ascii="Arial" w:hAnsi="Arial" w:cs="Arial"/>
                    <w:smallCaps/>
                    <w:sz w:val="18"/>
                    <w:szCs w:val="18"/>
                  </w:rPr>
                  <w:t>Hermelingmeier et al.</w:t>
                </w:r>
                <w:r w:rsidRPr="00C87E2E">
                  <w:rPr>
                    <w:rFonts w:ascii="Arial" w:hAnsi="Arial" w:cs="Arial"/>
                    <w:sz w:val="18"/>
                    <w:szCs w:val="18"/>
                  </w:rPr>
                  <w:t xml:space="preserve"> 2024, S. 7; </w:t>
                </w:r>
                <w:r w:rsidRPr="00C87E2E">
                  <w:rPr>
                    <w:rFonts w:ascii="Arial" w:hAnsi="Arial" w:cs="Arial"/>
                    <w:smallCaps/>
                    <w:sz w:val="18"/>
                    <w:szCs w:val="18"/>
                  </w:rPr>
                  <w:t>Tseng et al.</w:t>
                </w:r>
                <w:r w:rsidRPr="00C87E2E">
                  <w:rPr>
                    <w:rFonts w:ascii="Arial" w:hAnsi="Arial" w:cs="Arial"/>
                    <w:sz w:val="18"/>
                    <w:szCs w:val="18"/>
                  </w:rPr>
                  <w:t xml:space="preserve"> 2023, S. 4)</w:t>
                </w:r>
                <w:r w:rsidR="007320EB" w:rsidRPr="00C87E2E">
                  <w:rPr>
                    <w:rFonts w:ascii="Arial" w:hAnsi="Arial" w:cs="Arial"/>
                    <w:sz w:val="18"/>
                    <w:szCs w:val="18"/>
                  </w:rPr>
                  <w:fldChar w:fldCharType="end"/>
                </w:r>
              </w:sdtContent>
            </w:sdt>
            <w:r w:rsidR="007320EB" w:rsidRPr="00C87E2E">
              <w:rPr>
                <w:rFonts w:ascii="Arial" w:hAnsi="Arial" w:cs="Arial"/>
                <w:sz w:val="18"/>
                <w:szCs w:val="18"/>
              </w:rPr>
              <w:t xml:space="preserve"> </w:t>
            </w:r>
          </w:p>
        </w:tc>
        <w:tc>
          <w:tcPr>
            <w:tcW w:w="3827" w:type="dxa"/>
          </w:tcPr>
          <w:p w14:paraId="167F3D4D" w14:textId="054DCE74"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verfügbar;</w:t>
            </w:r>
            <w:r w:rsidRPr="00C87E2E">
              <w:rPr>
                <w:rFonts w:ascii="Arial" w:hAnsi="Arial" w:cs="Arial"/>
                <w:sz w:val="18"/>
                <w:szCs w:val="18"/>
              </w:rPr>
              <w:t xml:space="preserve"> Ersatzteile sind am Markt nicht lieferbar.</w:t>
            </w:r>
          </w:p>
          <w:p w14:paraId="2A5F60FB" w14:textId="14F5FEA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verfügbar;</w:t>
            </w:r>
            <w:r w:rsidRPr="00C87E2E">
              <w:rPr>
                <w:rFonts w:ascii="Arial" w:hAnsi="Arial" w:cs="Arial"/>
                <w:sz w:val="18"/>
                <w:szCs w:val="18"/>
              </w:rPr>
              <w:t xml:space="preserve"> Ersatzteile sind nur sehr eingeschränkt, unregelmäßig oder mit sehr langen Wartezeiten verfügbar.</w:t>
            </w:r>
          </w:p>
          <w:p w14:paraId="281844E4" w14:textId="3C36FD39"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verfügbar;</w:t>
            </w:r>
            <w:r w:rsidRPr="00C87E2E">
              <w:rPr>
                <w:rFonts w:ascii="Arial" w:hAnsi="Arial" w:cs="Arial"/>
                <w:sz w:val="18"/>
                <w:szCs w:val="18"/>
              </w:rPr>
              <w:t xml:space="preserve"> vereinzelte Ersatzteile sind verfügbar, bei den </w:t>
            </w:r>
            <w:proofErr w:type="gramStart"/>
            <w:r w:rsidRPr="00C87E2E">
              <w:rPr>
                <w:rFonts w:ascii="Arial" w:hAnsi="Arial" w:cs="Arial"/>
                <w:sz w:val="18"/>
                <w:szCs w:val="18"/>
              </w:rPr>
              <w:t>Meisten</w:t>
            </w:r>
            <w:proofErr w:type="gramEnd"/>
            <w:r w:rsidRPr="00C87E2E">
              <w:rPr>
                <w:rFonts w:ascii="Arial" w:hAnsi="Arial" w:cs="Arial"/>
                <w:sz w:val="18"/>
                <w:szCs w:val="18"/>
              </w:rPr>
              <w:t xml:space="preserve"> bestehen jedoch relevante Engpässe oder Beschaffungsprobleme.</w:t>
            </w:r>
          </w:p>
          <w:p w14:paraId="4617B226" w14:textId="249D4229"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verfügbar;</w:t>
            </w:r>
            <w:r w:rsidRPr="00C87E2E">
              <w:rPr>
                <w:rFonts w:ascii="Arial" w:hAnsi="Arial" w:cs="Arial"/>
                <w:sz w:val="18"/>
                <w:szCs w:val="18"/>
              </w:rPr>
              <w:t xml:space="preserve"> die meisten Ersatzteile sind über verlässliche Kanäle verfügbar; nur wenige Engpässe bestehen.</w:t>
            </w:r>
          </w:p>
          <w:p w14:paraId="161A350C" w14:textId="3FFFD930"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verfügbar;</w:t>
            </w:r>
            <w:r w:rsidRPr="00C87E2E">
              <w:rPr>
                <w:rFonts w:ascii="Arial" w:hAnsi="Arial" w:cs="Arial"/>
                <w:sz w:val="18"/>
                <w:szCs w:val="18"/>
              </w:rPr>
              <w:t xml:space="preserve"> alle Ersatzteile sind verlässlich und ohne große Wartezeiten verfügbar.</w:t>
            </w:r>
          </w:p>
        </w:tc>
        <w:tc>
          <w:tcPr>
            <w:tcW w:w="2254" w:type="dxa"/>
          </w:tcPr>
          <w:p w14:paraId="72DFD363"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47B209AA" w14:textId="77777777" w:rsidTr="00532A2D">
              <w:trPr>
                <w:trHeight w:val="641"/>
              </w:trPr>
              <w:tc>
                <w:tcPr>
                  <w:tcW w:w="1269" w:type="dxa"/>
                </w:tcPr>
                <w:p w14:paraId="0F6C910A"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304D338" w14:textId="74A29C93" w:rsidR="007320EB" w:rsidRPr="00C87E2E" w:rsidRDefault="007320EB" w:rsidP="007320EB">
                  <w:pPr>
                    <w:rPr>
                      <w:rFonts w:ascii="Arial" w:hAnsi="Arial" w:cs="Arial"/>
                      <w:sz w:val="18"/>
                      <w:szCs w:val="18"/>
                    </w:rPr>
                  </w:pPr>
                  <w:r w:rsidRPr="00C87E2E">
                    <w:rPr>
                      <w:rFonts w:ascii="Arial" w:hAnsi="Arial" w:cs="Arial"/>
                      <w:sz w:val="18"/>
                      <w:szCs w:val="18"/>
                    </w:rPr>
                    <w:t>x</w:t>
                  </w:r>
                </w:p>
                <w:p w14:paraId="7B27FA16" w14:textId="77777777" w:rsidR="007320EB" w:rsidRPr="00C87E2E" w:rsidRDefault="007320EB" w:rsidP="007320EB">
                  <w:pPr>
                    <w:rPr>
                      <w:rFonts w:ascii="Arial" w:hAnsi="Arial" w:cs="Arial"/>
                      <w:sz w:val="18"/>
                      <w:szCs w:val="18"/>
                    </w:rPr>
                  </w:pPr>
                </w:p>
              </w:tc>
            </w:tr>
            <w:tr w:rsidR="007320EB" w:rsidRPr="00C87E2E" w14:paraId="060D74EA" w14:textId="77777777" w:rsidTr="00532A2D">
              <w:trPr>
                <w:trHeight w:val="634"/>
              </w:trPr>
              <w:tc>
                <w:tcPr>
                  <w:tcW w:w="1269" w:type="dxa"/>
                </w:tcPr>
                <w:p w14:paraId="14299959"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AECB5F7" w14:textId="77777777" w:rsidR="007320EB" w:rsidRPr="00C87E2E" w:rsidRDefault="007320EB" w:rsidP="007320EB">
                  <w:pPr>
                    <w:rPr>
                      <w:rFonts w:ascii="Arial" w:hAnsi="Arial" w:cs="Arial"/>
                      <w:sz w:val="18"/>
                      <w:szCs w:val="18"/>
                    </w:rPr>
                  </w:pPr>
                </w:p>
              </w:tc>
            </w:tr>
            <w:tr w:rsidR="007320EB" w:rsidRPr="00C87E2E" w14:paraId="78EB33B6" w14:textId="77777777" w:rsidTr="00532A2D">
              <w:trPr>
                <w:trHeight w:val="421"/>
              </w:trPr>
              <w:tc>
                <w:tcPr>
                  <w:tcW w:w="1269" w:type="dxa"/>
                </w:tcPr>
                <w:p w14:paraId="4D4AE09E"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4C97DC4C" w14:textId="77777777" w:rsidR="007320EB" w:rsidRPr="00C87E2E" w:rsidRDefault="007320EB" w:rsidP="007320EB">
                  <w:pPr>
                    <w:rPr>
                      <w:rFonts w:ascii="Arial" w:hAnsi="Arial" w:cs="Arial"/>
                      <w:sz w:val="18"/>
                      <w:szCs w:val="18"/>
                    </w:rPr>
                  </w:pPr>
                </w:p>
              </w:tc>
            </w:tr>
          </w:tbl>
          <w:p w14:paraId="552C913B"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F0890E6"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06ABC3CA" w14:textId="21BD17F0"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4.3.2)</w:t>
            </w:r>
          </w:p>
          <w:p w14:paraId="4B435327" w14:textId="77777777"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D356806" w14:textId="5EA403A4" w:rsidR="007320EB" w:rsidRPr="00C87E2E" w:rsidRDefault="007320EB" w:rsidP="007320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320EB" w:rsidRPr="00C87E2E" w14:paraId="65FCEE18"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10521DFC" w14:textId="118DD4BB" w:rsidR="007320EB" w:rsidRPr="00C87E2E" w:rsidRDefault="007320EB" w:rsidP="007320EB">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2.2.1</w:t>
            </w:r>
          </w:p>
        </w:tc>
        <w:tc>
          <w:tcPr>
            <w:tcW w:w="1400" w:type="dxa"/>
          </w:tcPr>
          <w:p w14:paraId="3954F5FC" w14:textId="6D8878E8"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Verfügbares Budget </w:t>
            </w:r>
          </w:p>
        </w:tc>
        <w:tc>
          <w:tcPr>
            <w:tcW w:w="708" w:type="dxa"/>
          </w:tcPr>
          <w:p w14:paraId="0B6D892F"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349728E0" w14:textId="1D571BA9"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2.2: </w:t>
            </w:r>
            <w:r w:rsidRPr="00C87E2E">
              <w:rPr>
                <w:rFonts w:ascii="Arial" w:eastAsiaTheme="majorEastAsia" w:hAnsi="Arial" w:cs="Arial"/>
                <w:b/>
                <w:bCs/>
                <w:sz w:val="18"/>
                <w:szCs w:val="18"/>
              </w:rPr>
              <w:br/>
            </w:r>
            <w:r w:rsidR="007F4473" w:rsidRPr="00C87E2E">
              <w:rPr>
                <w:rFonts w:ascii="Arial" w:hAnsi="Arial" w:cs="Arial"/>
                <w:sz w:val="18"/>
              </w:rPr>
              <w:t>Ressourcen, Know-how &amp; Tools</w:t>
            </w:r>
          </w:p>
          <w:p w14:paraId="2607FB75"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1B46886E" w14:textId="097F4F46"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7BEC9E07" w14:textId="76E81048" w:rsidR="007320EB" w:rsidRPr="00C87E2E" w:rsidRDefault="007F4473"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ist ein dediziertes Budget für Aufbereitungsprojekte vorhanden</w:t>
            </w:r>
            <w:r w:rsidR="00CE4E89">
              <w:rPr>
                <w:rFonts w:ascii="Arial" w:hAnsi="Arial" w:cs="Arial"/>
                <w:sz w:val="18"/>
              </w:rPr>
              <w:t>/ geplant</w:t>
            </w:r>
            <w:r w:rsidRPr="00C87E2E">
              <w:rPr>
                <w:rFonts w:ascii="Arial" w:hAnsi="Arial" w:cs="Arial"/>
                <w:sz w:val="18"/>
              </w:rPr>
              <w:t>?</w:t>
            </w:r>
          </w:p>
          <w:p w14:paraId="0434923D"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6FDAF08B" w14:textId="45AA9045"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Aufbereitungsprojekte benötigen Anfangsinvestitionen, zum Beispiel für Rücknahme, Logistik, Prüf- und Aufbereitungsinfrastruktur. Ein fest zugewiesenes Budget zeigt, dass das Thema strategisch verankert ist und nicht nur von Einzelinitiativen abhängt. Ohne gesicherte Finanzierung bleiben Maßnahmen häufig in Pilotphasen stecken und erreichen keine stabile Umsetzung. </w:t>
            </w:r>
            <w:sdt>
              <w:sdtPr>
                <w:rPr>
                  <w:rFonts w:ascii="Arial" w:hAnsi="Arial" w:cs="Arial"/>
                  <w:sz w:val="18"/>
                  <w:szCs w:val="18"/>
                </w:rPr>
                <w:alias w:val="To edit, see citavi.com/edit"/>
                <w:tag w:val="CitaviPlaceholder#32c5e14c-b265-4313-b5c1-d1d3a302bf87"/>
                <w:id w:val="-1936816401"/>
                <w:placeholder>
                  <w:docPart w:val="C30B8E2FCEC5444A9A1DE1474FBA2A7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zVkNzUyLTAwMzItNGM0MS1hMTMxLTk3NTkwYzQxMTlhZC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zIiwiU3RhcnRQYWdlIjp7IiRpZCI6IjUiLCIkdHlwZSI6IlN3aXNzQWNhZGVtaWMuUGFnZU51bWJlciwgU3dpc3NBY2FkZW1pYyIsIklzRnVsbHlOdW1lcmljIjpmYWxzZSwiTnVtYmVyIjoyMywiTnVtYmVyaW5nVHlwZSI6MCwiTnVtZXJhbFN5c3RlbSI6LTEsIk9yaWdpbmFsU3RyaW5nIjoiUy4gMjMiLCJQcmV0dHlTdHJpbmciOiJTLiAy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ZTJiN2VjYTYtYjJlMy00NzllLTg0NmMtYWUyYTk3ZjIzZDk0IiwiUmFuZ2VTdGFydCI6MzIsIlJhbmdlTGVuZ3RoIjozMiwiUmVmZXJlbmNlSWQiOiIzYWRmMjdhNS05OGU1LTQzZWUtOTRhMC1lMDRiY2QwOTA0YTI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41IHVuZCAyMCIsIlN0YXJ0UGFnZSI6eyIkaWQiOiIyMCIsIiR0eXBlIjoiU3dpc3NBY2FkZW1pYy5QYWdlTnVtYmVyLCBTd2lzc0FjYWRlbWljIiwiSXNGdWxseU51bWVyaWMiOmZhbHNlLCJOdW1iZXIiOjUsIk51bWJlcmluZ1R5cGUiOjAsIk51bWVyYWxTeXN0ZW0iOi0xLCJPcmlnaW5hbFN0cmluZyI6IlMuNSB1bmQgMjAiLCJQcmV0dHlTdHJpbmciOiJTLjUgdW5kIDIw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jEwLjEwMDcvczEwNDc5LTAyMy0wNTUzOC01IiwiVXJpU3RyaW5nIjoiaHR0cHM6Ly9kb2kub3JnLzEwLjEwMDcvczEwNDc5LTAyMy0wNTUzOC01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 23; </w:t>
                </w:r>
                <w:r w:rsidR="00E6372E" w:rsidRPr="00C87E2E">
                  <w:rPr>
                    <w:rFonts w:ascii="Arial" w:hAnsi="Arial" w:cs="Arial"/>
                    <w:smallCaps/>
                    <w:sz w:val="18"/>
                    <w:szCs w:val="18"/>
                  </w:rPr>
                  <w:t>Tseng et al.</w:t>
                </w:r>
                <w:r w:rsidR="00E6372E" w:rsidRPr="00C87E2E">
                  <w:rPr>
                    <w:rFonts w:ascii="Arial" w:hAnsi="Arial" w:cs="Arial"/>
                    <w:sz w:val="18"/>
                    <w:szCs w:val="18"/>
                  </w:rPr>
                  <w:t xml:space="preserve"> 2023, S.5 und 20)</w:t>
                </w:r>
                <w:r w:rsidRPr="00C87E2E">
                  <w:rPr>
                    <w:rFonts w:ascii="Arial" w:hAnsi="Arial" w:cs="Arial"/>
                    <w:sz w:val="18"/>
                    <w:szCs w:val="18"/>
                  </w:rPr>
                  <w:fldChar w:fldCharType="end"/>
                </w:r>
              </w:sdtContent>
            </w:sdt>
          </w:p>
        </w:tc>
        <w:tc>
          <w:tcPr>
            <w:tcW w:w="3827" w:type="dxa"/>
          </w:tcPr>
          <w:p w14:paraId="0671CDA7"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(0.0) Nicht </w:t>
            </w:r>
            <w:r w:rsidRPr="00CE4E89">
              <w:rPr>
                <w:rFonts w:ascii="Arial" w:hAnsi="Arial" w:cs="Arial"/>
                <w:b/>
                <w:bCs/>
                <w:sz w:val="18"/>
                <w:szCs w:val="18"/>
                <w:highlight w:val="yellow"/>
              </w:rPr>
              <w:t>vorhanden</w:t>
            </w:r>
            <w:r w:rsidRPr="00C87E2E">
              <w:rPr>
                <w:rFonts w:ascii="Arial" w:hAnsi="Arial" w:cs="Arial"/>
                <w:b/>
                <w:bCs/>
                <w:sz w:val="18"/>
                <w:szCs w:val="18"/>
              </w:rPr>
              <w:t>;</w:t>
            </w:r>
            <w:r w:rsidRPr="00C87E2E">
              <w:rPr>
                <w:rFonts w:ascii="Arial" w:hAnsi="Arial" w:cs="Arial"/>
                <w:sz w:val="18"/>
                <w:szCs w:val="18"/>
              </w:rPr>
              <w:t xml:space="preserve"> für Aufbereitungsprojekte ist kein zusätzliches Budget vorgesehen.</w:t>
            </w:r>
          </w:p>
          <w:p w14:paraId="56EB2D4C"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es werden nur fallweise oder ad hoc finanzielle Mittel für einzelne Pilotprojekte bereitgestellt.</w:t>
            </w:r>
          </w:p>
          <w:p w14:paraId="1735AE34"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finanzielle Mittel für Aufbereitungsprojekte sind wiederholt vorgesehen, jedoch noch nicht fest oder dauerhaft in der Finanzplanung verankert.</w:t>
            </w:r>
          </w:p>
          <w:p w14:paraId="0168C275"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ein Budget für Aufbereitung ist in der Finanzplanung eingeplant und für relevante Vorhaben verfügbar, jedoch noch nicht vollständig dauerhaft abgesichert.</w:t>
            </w:r>
          </w:p>
          <w:p w14:paraId="2AF8B382"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ein dediziertes Budget für Aufbereitungsprojekte ist fest zugewiesen und dauerhaft integriert.</w:t>
            </w:r>
          </w:p>
        </w:tc>
        <w:tc>
          <w:tcPr>
            <w:tcW w:w="2254" w:type="dxa"/>
          </w:tcPr>
          <w:p w14:paraId="138DAA44"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320EB" w:rsidRPr="00C87E2E" w14:paraId="7FAA878D" w14:textId="77777777" w:rsidTr="00532A2D">
              <w:trPr>
                <w:trHeight w:val="641"/>
              </w:trPr>
              <w:tc>
                <w:tcPr>
                  <w:tcW w:w="1269" w:type="dxa"/>
                </w:tcPr>
                <w:p w14:paraId="751EBD20"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374A7B59" w14:textId="45F57DCA" w:rsidR="007320EB" w:rsidRPr="00C87E2E" w:rsidRDefault="007320EB" w:rsidP="007320EB">
                  <w:pPr>
                    <w:rPr>
                      <w:rFonts w:ascii="Arial" w:hAnsi="Arial" w:cs="Arial"/>
                      <w:sz w:val="18"/>
                      <w:szCs w:val="18"/>
                    </w:rPr>
                  </w:pPr>
                  <w:r w:rsidRPr="00C87E2E">
                    <w:rPr>
                      <w:rFonts w:ascii="Arial" w:hAnsi="Arial" w:cs="Arial"/>
                      <w:sz w:val="18"/>
                      <w:szCs w:val="18"/>
                    </w:rPr>
                    <w:t>x</w:t>
                  </w:r>
                </w:p>
                <w:p w14:paraId="3F6ACF96" w14:textId="77777777" w:rsidR="007320EB" w:rsidRPr="00C87E2E" w:rsidRDefault="007320EB" w:rsidP="007320EB">
                  <w:pPr>
                    <w:rPr>
                      <w:rFonts w:ascii="Arial" w:hAnsi="Arial" w:cs="Arial"/>
                      <w:sz w:val="18"/>
                      <w:szCs w:val="18"/>
                    </w:rPr>
                  </w:pPr>
                </w:p>
              </w:tc>
            </w:tr>
            <w:tr w:rsidR="007320EB" w:rsidRPr="00C87E2E" w14:paraId="1F3318BE" w14:textId="77777777" w:rsidTr="00532A2D">
              <w:trPr>
                <w:trHeight w:val="634"/>
              </w:trPr>
              <w:tc>
                <w:tcPr>
                  <w:tcW w:w="1269" w:type="dxa"/>
                </w:tcPr>
                <w:p w14:paraId="4C1F392A"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64E0CD5B" w14:textId="77777777" w:rsidR="007320EB" w:rsidRPr="00C87E2E" w:rsidRDefault="007320EB" w:rsidP="007320EB">
                  <w:pPr>
                    <w:rPr>
                      <w:rFonts w:ascii="Arial" w:hAnsi="Arial" w:cs="Arial"/>
                      <w:sz w:val="18"/>
                      <w:szCs w:val="18"/>
                    </w:rPr>
                  </w:pPr>
                </w:p>
              </w:tc>
            </w:tr>
            <w:tr w:rsidR="007320EB" w:rsidRPr="00C87E2E" w14:paraId="34776761" w14:textId="77777777" w:rsidTr="00532A2D">
              <w:trPr>
                <w:trHeight w:val="421"/>
              </w:trPr>
              <w:tc>
                <w:tcPr>
                  <w:tcW w:w="1269" w:type="dxa"/>
                </w:tcPr>
                <w:p w14:paraId="0648EE18" w14:textId="77777777" w:rsidR="007320EB" w:rsidRPr="00C87E2E" w:rsidRDefault="007320EB" w:rsidP="007320EB">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36E2C39E" w14:textId="77777777" w:rsidR="007320EB" w:rsidRPr="00C87E2E" w:rsidRDefault="007320EB" w:rsidP="007320EB">
                  <w:pPr>
                    <w:rPr>
                      <w:rFonts w:ascii="Arial" w:hAnsi="Arial" w:cs="Arial"/>
                      <w:sz w:val="18"/>
                      <w:szCs w:val="18"/>
                    </w:rPr>
                  </w:pPr>
                </w:p>
              </w:tc>
            </w:tr>
          </w:tbl>
          <w:p w14:paraId="527BDECA"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BE23B3B" w14:textId="77777777"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61072464" w14:textId="7D3ECCEF"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1.1.1)</w:t>
            </w:r>
          </w:p>
          <w:p w14:paraId="019E5D2D" w14:textId="2A42747E" w:rsidR="007320EB" w:rsidRPr="00C87E2E" w:rsidRDefault="007320EB" w:rsidP="007320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532124A9"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0963E8A" w14:textId="759F6015"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2.2.2</w:t>
            </w:r>
          </w:p>
        </w:tc>
        <w:tc>
          <w:tcPr>
            <w:tcW w:w="1400" w:type="dxa"/>
          </w:tcPr>
          <w:p w14:paraId="6EE9FEAF" w14:textId="16B5CF59"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Style w:val="Gl"/>
                <w:rFonts w:ascii="Arial" w:eastAsiaTheme="majorEastAsia" w:hAnsi="Arial" w:cs="Arial"/>
                <w:sz w:val="18"/>
                <w:szCs w:val="18"/>
              </w:rPr>
              <w:t>Demontage-Know-how</w:t>
            </w:r>
          </w:p>
        </w:tc>
        <w:tc>
          <w:tcPr>
            <w:tcW w:w="708" w:type="dxa"/>
          </w:tcPr>
          <w:p w14:paraId="21DC758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236CF2DF"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2.2: </w:t>
            </w:r>
            <w:r w:rsidRPr="00C87E2E">
              <w:rPr>
                <w:rFonts w:ascii="Arial" w:eastAsiaTheme="majorEastAsia" w:hAnsi="Arial" w:cs="Arial"/>
                <w:b/>
                <w:bCs/>
                <w:sz w:val="18"/>
                <w:szCs w:val="18"/>
              </w:rPr>
              <w:br/>
            </w:r>
            <w:r w:rsidRPr="00C87E2E">
              <w:rPr>
                <w:rFonts w:ascii="Arial" w:hAnsi="Arial" w:cs="Arial"/>
                <w:sz w:val="18"/>
              </w:rPr>
              <w:t>Ressourcen, Know-how &amp; Tools</w:t>
            </w:r>
          </w:p>
          <w:p w14:paraId="25AE1F31"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23EF6DE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2194F8D6" w14:textId="1507007A" w:rsidR="007F33A5" w:rsidRPr="00C87E2E" w:rsidRDefault="00C87E2E"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ist spezifisches Know-how für Aufbereitungsaktivitäten bei den Mitarbeitenden vorhanden und durch Schulungsmaßnahmen abgesichert?</w:t>
            </w:r>
          </w:p>
        </w:tc>
        <w:tc>
          <w:tcPr>
            <w:tcW w:w="2835" w:type="dxa"/>
          </w:tcPr>
          <w:p w14:paraId="42437A30" w14:textId="1D0F37A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Style w:val="Gl"/>
                <w:rFonts w:ascii="Arial" w:eastAsiaTheme="majorEastAsia" w:hAnsi="Arial" w:cs="Arial"/>
                <w:b w:val="0"/>
                <w:bCs w:val="0"/>
                <w:sz w:val="18"/>
                <w:szCs w:val="18"/>
              </w:rPr>
              <w:t>Aufbereitungsaktivitäten</w:t>
            </w:r>
            <w:r w:rsidRPr="00C87E2E">
              <w:rPr>
                <w:rFonts w:ascii="Arial" w:hAnsi="Arial" w:cs="Arial"/>
                <w:sz w:val="18"/>
                <w:szCs w:val="18"/>
              </w:rPr>
              <w:t xml:space="preserve"> erfordern spezifische Fähigkeiten, die über reine Montagekompetenzen hinausgehen. Relevant sind insbesondere Diagnosefähigkeit, die Auswahl geeigneter Trenn- und Bearbeitungsschritte, ein schadensarmer Umgang mit Komponenten sowie ein Verständnis verschiedener Kreislaufstrategien.</w:t>
            </w:r>
            <w:r w:rsidR="00C87E2E" w:rsidRPr="00C87E2E">
              <w:rPr>
                <w:rFonts w:ascii="Arial" w:hAnsi="Arial" w:cs="Arial"/>
                <w:color w:val="000000"/>
                <w:sz w:val="27"/>
                <w:szCs w:val="27"/>
              </w:rPr>
              <w:t xml:space="preserve"> </w:t>
            </w:r>
            <w:r w:rsidR="00C87E2E" w:rsidRPr="00C87E2E">
              <w:rPr>
                <w:rFonts w:ascii="Arial" w:hAnsi="Arial" w:cs="Arial"/>
                <w:sz w:val="18"/>
                <w:szCs w:val="18"/>
              </w:rPr>
              <w:t>Dieses Know-how muss im Unternehmen aufgebaut, aktualisiert und durch geeignete Schulungs- und Qualifizierungsmaßnahmen abgesichert werden.</w:t>
            </w:r>
            <w:r w:rsidRPr="00C87E2E">
              <w:rPr>
                <w:rFonts w:ascii="Arial" w:hAnsi="Arial" w:cs="Arial"/>
                <w:sz w:val="18"/>
                <w:szCs w:val="18"/>
              </w:rPr>
              <w:t xml:space="preserve">  </w:t>
            </w:r>
            <w:sdt>
              <w:sdtPr>
                <w:rPr>
                  <w:rFonts w:ascii="Arial" w:hAnsi="Arial" w:cs="Arial"/>
                  <w:sz w:val="18"/>
                  <w:szCs w:val="18"/>
                </w:rPr>
                <w:alias w:val="To edit, see citavi.com/edit"/>
                <w:tag w:val="CitaviPlaceholder#a897fb80-8c6d-4f08-8b40-d1b75a53d625"/>
                <w:id w:val="1218699218"/>
                <w:placeholder>
                  <w:docPart w:val="28771EE0A6924A02B22D284BA326E04A"/>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DA3M2E3LWQ0MjktNGE5Yi04Zjc0LWFjOTU3YWIyN2NmZSIsIlJhbmdlTGVuZ3RoIjozMSwiUmVmZXJlbmNlSWQiOiJmMDgxMTdkMC0yNTllLTQ2ZWYtOTdkMS03YzMyMzY1ZWQ1Y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cHJvY2lyLjIwMjQuMTAuMjczIiwiVXJpU3RyaW5nIjoiaHR0cHM6Ly9kb2kub3JnLzEwLjEwMTYvai5wcm9jaXIuMjAyNC4xMC4yN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VhNWQ0MzkzLWZjNGMtNGUwZS05OTZjLWVmMzk4YWI2NjE1NCIsIlJhbmdlU3RhcnQiOjMxLCJSYW5nZUxlbmd0aCI6MjcsIlJlZmVyZW5jZUlkIjoiMDBhZjdlYzUtZjdmZS00NDgzLWI0MTktMGJmMjZkNWZjZWZk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MTUiLCJTdGFydFBhZ2UiOnsiJGlkIjoiMTgiLCIkdHlwZSI6IlN3aXNzQWNhZGVtaWMuUGFnZU51bWJlciwgU3dpc3NBY2FkZW1pYyIsIklzRnVsbHlOdW1lcmljIjpmYWxzZSwiTnVtYmVyIjoxNSwiTnVtYmVyaW5nVHlwZSI6MCwiTnVtZXJhbFN5c3RlbSI6LTEsIk9yaWdpbmFsU3RyaW5nIjoiUy4xNSIsIlByZXR0eVN0cmluZyI6IlMuMTU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MzOTAvc3UxNDE1OTI4OCIsIlVyaVN0cmluZyI6Imh0dHBzOi8vZG9pLm9yZy8xMC4zMzkwL3N1MTQxNTkyODg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M1MTk5L05PUkRERVNJR04yMDI0Ljc3IiwiRWRpdG9ycyI6W10sIkV2YWx1YXRpb25Db21wbGV4aXR5IjowLCJFdmFsdWF0aW9uU291cmNlVGV4dEZvcm1hdCI6MCwiR3JvdXBzIjpbXSwiSGFzTGFiZWwxIjpmYWxzZSwiSGFzTGFiZWwyIjpmYWxz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MTAuMzUxOTkvTk9SRERFU0lHTjIwMjQuNzciLCJVcmlTdHJpbmciOiJodHRwczovL2RvaS5vcmcvMTAuMzUxOTkvTk9SRERFU0lHTjIwMjQuNzc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TE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TI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1M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1N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U1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2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c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4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OS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2M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jE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YyIiwiJHR5cGUiOiJTd2lzc0FjYWRlbWljLkNpdGF2aS5Mb2NhdGlvbiwgU3dpc3NBY2FkZW1pYy5DaXRhdmkiLCJBZGRyZXNzIjp7IiRpZCI6IjYz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2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Y1IiwiJHR5cGUiOiJTd2lzc0FjYWRlbWljLkNpdGF2aS5Mb2NhdGlvbiwgU3dpc3NBY2FkZW1pYy5DaXRhdmkiLCJBZGRyZXNzIjp7IiRpZCI6IjY2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5IiwiJHR5cGUiOiJTd2lzc0FjYWRlbWljLkNpdGF2aS5QdWJsaXNoZXIsIFN3aXNzQWNhZGVtaWMuQ2l0YXZpIiwiTmFtZSI6IklFRUUiLCJQcm90ZWN0ZWQiOmZhbHNlLCJDcmVhdGVkQnkiOiJfTWVobWV0IENhbiDDlnprYW4iLCJDcmVhdGVkT24iOiIyMDI2LTAzLTA5VDIyOjQ2OjU3IiwiTW9kaWZpZWRCeSI6Il9NZWhtZXQgQ2FuIMOWemthbiIsIklkIjoiMDY5MmJhOTctN2QwNy00ZjE2LWJkZmEtZjk4MjhhNDI2YzcxIiwiTW9kaWZpZWRPbiI6IjIwMjYtMDMtMDlUMjI6NDY6NTc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HJlZiI6IjgifX0seyIkaWQiOiI3Ni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g4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ODk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OTA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OTE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OTI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kz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k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OTc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Wilde et al.</w:t>
                </w:r>
                <w:r w:rsidR="00E6372E" w:rsidRPr="00C87E2E">
                  <w:rPr>
                    <w:rFonts w:ascii="Arial" w:hAnsi="Arial" w:cs="Arial"/>
                    <w:sz w:val="18"/>
                    <w:szCs w:val="18"/>
                  </w:rPr>
                  <w:t xml:space="preserve"> 2024, S. 3-4;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S.15; </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 7;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6; </w:t>
                </w:r>
                <w:r w:rsidR="00E6372E" w:rsidRPr="00C87E2E">
                  <w:rPr>
                    <w:rFonts w:ascii="Arial" w:hAnsi="Arial" w:cs="Arial"/>
                    <w:smallCaps/>
                    <w:sz w:val="18"/>
                    <w:szCs w:val="18"/>
                  </w:rPr>
                  <w:t>Acerbi et al.</w:t>
                </w:r>
                <w:r w:rsidR="00E6372E" w:rsidRPr="00C87E2E">
                  <w:rPr>
                    <w:rFonts w:ascii="Arial" w:hAnsi="Arial" w:cs="Arial"/>
                    <w:sz w:val="18"/>
                    <w:szCs w:val="18"/>
                  </w:rPr>
                  <w:t xml:space="preserve"> 2022, S. 16;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5 und 11)</w:t>
                </w:r>
                <w:r w:rsidRPr="00C87E2E">
                  <w:rPr>
                    <w:rFonts w:ascii="Arial" w:hAnsi="Arial" w:cs="Arial"/>
                    <w:sz w:val="18"/>
                    <w:szCs w:val="18"/>
                  </w:rPr>
                  <w:fldChar w:fldCharType="end"/>
                </w:r>
              </w:sdtContent>
            </w:sdt>
          </w:p>
          <w:p w14:paraId="6B1ADFD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4853CC08" w14:textId="77777777" w:rsidR="00C87E2E" w:rsidRPr="00C87E2E" w:rsidRDefault="00C87E2E" w:rsidP="00C87E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vorhanden;</w:t>
            </w:r>
            <w:r w:rsidRPr="00C87E2E">
              <w:rPr>
                <w:rFonts w:ascii="Arial" w:hAnsi="Arial" w:cs="Arial"/>
                <w:sz w:val="18"/>
                <w:szCs w:val="18"/>
              </w:rPr>
              <w:t xml:space="preserve"> es ist kein spezifisches Know-how für Aufbereitungsaktivitäten vorhanden; Schulungs- oder Qualifizierungsmaßnahmen finden nicht statt.</w:t>
            </w:r>
          </w:p>
          <w:p w14:paraId="51C7328F" w14:textId="77777777" w:rsidR="00C87E2E" w:rsidRPr="00C87E2E" w:rsidRDefault="00C87E2E" w:rsidP="00C87E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es besteht nur theoretisches Grundwissen; praktische Aufbereitungsaktivitäten können nicht eigenständig durchgeführt werden, und ein systematischer Know-how-Aufbau durch Schulungen ist nicht erkennbar.</w:t>
            </w:r>
          </w:p>
          <w:p w14:paraId="61EB881D" w14:textId="77777777" w:rsidR="00C87E2E" w:rsidRPr="00C87E2E" w:rsidRDefault="00C87E2E" w:rsidP="00C87E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 </w:t>
            </w:r>
            <w:r w:rsidRPr="00C87E2E">
              <w:rPr>
                <w:rFonts w:ascii="Arial" w:hAnsi="Arial" w:cs="Arial"/>
                <w:sz w:val="18"/>
                <w:szCs w:val="18"/>
              </w:rPr>
              <w:t>die Mitarbeitenden verfügen über Basiskenntnisse und können einfache Aufbereitungsaktivitäten eigenständig durchführen; Schulungsmaßnahmen finden punktuell statt.</w:t>
            </w:r>
          </w:p>
          <w:p w14:paraId="23D1BD85" w14:textId="77777777" w:rsidR="00C87E2E" w:rsidRPr="00C87E2E" w:rsidRDefault="00C87E2E" w:rsidP="00C87E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die Mitarbeitenden verfügen über vertiefte Kenntnisse und können auch mehrere komplexere Aufbereitungsaktivitäten selbstständig durchführen; das Know-how wird durch regelmäßige Schulungsmaßnahmen weiterentwickelt.</w:t>
            </w:r>
          </w:p>
          <w:p w14:paraId="010A1A7E" w14:textId="406049E5" w:rsidR="00C87E2E" w:rsidRPr="00C87E2E" w:rsidRDefault="00C87E2E" w:rsidP="00C87E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die Mitarbeitenden verfügen über Expertenwissen und können alle relevanten Aufbereitungsaktivitäten selbstständig und sicher durchführen; </w:t>
            </w:r>
            <w:r w:rsidRPr="00C87E2E">
              <w:rPr>
                <w:rFonts w:ascii="Arial" w:hAnsi="Arial" w:cs="Arial"/>
                <w:sz w:val="18"/>
                <w:szCs w:val="18"/>
              </w:rPr>
              <w:lastRenderedPageBreak/>
              <w:t>Schulungs- und Qualifizierungsmaßnahmen sind systematisch verankert.</w:t>
            </w:r>
          </w:p>
        </w:tc>
        <w:tc>
          <w:tcPr>
            <w:tcW w:w="2254" w:type="dxa"/>
          </w:tcPr>
          <w:p w14:paraId="6889C77B"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3DC2907B" w14:textId="77777777" w:rsidTr="00FC27FE">
              <w:trPr>
                <w:trHeight w:val="641"/>
              </w:trPr>
              <w:tc>
                <w:tcPr>
                  <w:tcW w:w="1269" w:type="dxa"/>
                </w:tcPr>
                <w:p w14:paraId="08B69AA5"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60576110" w14:textId="77777777" w:rsidR="007F33A5" w:rsidRPr="00C87E2E" w:rsidRDefault="007F33A5" w:rsidP="007F33A5">
                  <w:pPr>
                    <w:rPr>
                      <w:rFonts w:ascii="Arial" w:hAnsi="Arial" w:cs="Arial"/>
                      <w:sz w:val="18"/>
                      <w:szCs w:val="18"/>
                    </w:rPr>
                  </w:pPr>
                </w:p>
                <w:p w14:paraId="13339AB3" w14:textId="77777777" w:rsidR="007F33A5" w:rsidRPr="00C87E2E" w:rsidRDefault="007F33A5" w:rsidP="007F33A5">
                  <w:pPr>
                    <w:rPr>
                      <w:rFonts w:ascii="Arial" w:hAnsi="Arial" w:cs="Arial"/>
                      <w:sz w:val="18"/>
                      <w:szCs w:val="18"/>
                    </w:rPr>
                  </w:pPr>
                </w:p>
              </w:tc>
            </w:tr>
            <w:tr w:rsidR="007F33A5" w:rsidRPr="00C87E2E" w14:paraId="76D59F14" w14:textId="77777777" w:rsidTr="00FC27FE">
              <w:trPr>
                <w:trHeight w:val="634"/>
              </w:trPr>
              <w:tc>
                <w:tcPr>
                  <w:tcW w:w="1269" w:type="dxa"/>
                </w:tcPr>
                <w:p w14:paraId="6C2D9526"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2BBFC42C" w14:textId="77777777" w:rsidR="007F33A5" w:rsidRPr="00C87E2E" w:rsidRDefault="007F33A5" w:rsidP="007F33A5">
                  <w:pPr>
                    <w:rPr>
                      <w:rFonts w:ascii="Arial" w:hAnsi="Arial" w:cs="Arial"/>
                      <w:sz w:val="18"/>
                      <w:szCs w:val="18"/>
                    </w:rPr>
                  </w:pPr>
                  <w:r w:rsidRPr="00C87E2E">
                    <w:rPr>
                      <w:rFonts w:ascii="Arial" w:hAnsi="Arial" w:cs="Arial"/>
                      <w:sz w:val="18"/>
                      <w:szCs w:val="18"/>
                    </w:rPr>
                    <w:t>x</w:t>
                  </w:r>
                </w:p>
              </w:tc>
            </w:tr>
            <w:tr w:rsidR="007F33A5" w:rsidRPr="00C87E2E" w14:paraId="79FB1E8B" w14:textId="77777777" w:rsidTr="00FC27FE">
              <w:trPr>
                <w:trHeight w:val="421"/>
              </w:trPr>
              <w:tc>
                <w:tcPr>
                  <w:tcW w:w="1269" w:type="dxa"/>
                </w:tcPr>
                <w:p w14:paraId="7C44ACF6"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71AC4C61" w14:textId="77777777" w:rsidR="007F33A5" w:rsidRPr="00C87E2E" w:rsidRDefault="007F33A5" w:rsidP="007F33A5">
                  <w:pPr>
                    <w:rPr>
                      <w:rFonts w:ascii="Arial" w:hAnsi="Arial" w:cs="Arial"/>
                      <w:sz w:val="18"/>
                      <w:szCs w:val="18"/>
                    </w:rPr>
                  </w:pPr>
                </w:p>
              </w:tc>
            </w:tr>
          </w:tbl>
          <w:p w14:paraId="31CFBDB2"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9AD319B"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5454B5EA"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-Dreier et al. 2025 </w:t>
            </w:r>
            <w:r w:rsidRPr="00C87E2E">
              <w:rPr>
                <w:rFonts w:ascii="Arial" w:hAnsi="Arial" w:cs="Arial"/>
                <w:i/>
                <w:iCs/>
                <w:sz w:val="18"/>
                <w:szCs w:val="18"/>
              </w:rPr>
              <w:t>(</w:t>
            </w:r>
            <w:proofErr w:type="spellStart"/>
            <w:r w:rsidRPr="00C87E2E">
              <w:rPr>
                <w:rFonts w:ascii="Arial" w:hAnsi="Arial" w:cs="Arial"/>
                <w:i/>
                <w:iCs/>
                <w:sz w:val="18"/>
                <w:szCs w:val="18"/>
              </w:rPr>
              <w:t>Product</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architecture</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complexity</w:t>
            </w:r>
            <w:proofErr w:type="spellEnd"/>
            <w:r w:rsidRPr="00C87E2E">
              <w:rPr>
                <w:rFonts w:ascii="Arial" w:hAnsi="Arial" w:cs="Arial"/>
                <w:i/>
                <w:iCs/>
                <w:sz w:val="18"/>
                <w:szCs w:val="18"/>
              </w:rPr>
              <w:t>)</w:t>
            </w:r>
          </w:p>
          <w:p w14:paraId="50D3AB1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w:t>
            </w:r>
          </w:p>
          <w:p w14:paraId="6357B6C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1.2.1)</w:t>
            </w:r>
          </w:p>
          <w:p w14:paraId="7BA7101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75CC6E31"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2E5F724B" w14:textId="51DBADAF"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2.2.3</w:t>
            </w:r>
          </w:p>
        </w:tc>
        <w:tc>
          <w:tcPr>
            <w:tcW w:w="1400" w:type="dxa"/>
          </w:tcPr>
          <w:p w14:paraId="1EB07E8A" w14:textId="7C8C6C98"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Verfügbarkeit Diagnose-Tools &amp; Anleitungen</w:t>
            </w:r>
          </w:p>
        </w:tc>
        <w:tc>
          <w:tcPr>
            <w:tcW w:w="708" w:type="dxa"/>
          </w:tcPr>
          <w:p w14:paraId="73F33F0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280271C8" w14:textId="15499EF4"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2.2: </w:t>
            </w:r>
            <w:r w:rsidRPr="00C87E2E">
              <w:rPr>
                <w:rFonts w:ascii="Arial" w:eastAsiaTheme="majorEastAsia" w:hAnsi="Arial" w:cs="Arial"/>
                <w:b/>
                <w:bCs/>
                <w:sz w:val="18"/>
                <w:szCs w:val="18"/>
              </w:rPr>
              <w:br/>
            </w:r>
            <w:r w:rsidRPr="00C87E2E">
              <w:rPr>
                <w:rFonts w:ascii="Arial" w:hAnsi="Arial" w:cs="Arial"/>
                <w:sz w:val="18"/>
              </w:rPr>
              <w:t>Ressourcen, Know-how &amp; Tools</w:t>
            </w:r>
          </w:p>
          <w:p w14:paraId="153C7B58"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4C54ACD2" w14:textId="73CE49E1"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r w:rsidRPr="00C87E2E">
              <w:rPr>
                <w:rStyle w:val="Gl"/>
                <w:rFonts w:ascii="Arial" w:eastAsiaTheme="majorEastAsia" w:hAnsi="Arial" w:cs="Arial"/>
                <w:sz w:val="18"/>
                <w:szCs w:val="18"/>
              </w:rPr>
              <w:br/>
            </w:r>
            <w:r w:rsidRPr="00C87E2E">
              <w:rPr>
                <w:rFonts w:ascii="Arial" w:hAnsi="Arial" w:cs="Arial"/>
                <w:sz w:val="18"/>
              </w:rPr>
              <w:t>In welchem Umfang sind die notwendigen Diagnose-Tools sowie Reparatur- und Aufbereitungsanleitungen verfügbar?</w:t>
            </w:r>
          </w:p>
          <w:p w14:paraId="6776C390"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p w14:paraId="55C714DD"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51784A36" w14:textId="4D07DD6A"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Diagnose-Tools sowie Reparatur- und Aufbereitungsanleitungen sind erforderlich, um den Zustand eines Produkts zuverlässig zu bewerten und geeignete Aufbereitungsmaßnahmen abzuleiten. Ihre vollständige und frei zugängliche Verfügbarkeit ermöglicht es, Aufbereitungsaktivitäten auch außerhalb des OEM-Kontexts fachgerecht durchzuführen.</w:t>
            </w:r>
            <w:sdt>
              <w:sdtPr>
                <w:rPr>
                  <w:rFonts w:ascii="Arial" w:hAnsi="Arial" w:cs="Arial"/>
                  <w:sz w:val="18"/>
                  <w:szCs w:val="18"/>
                </w:rPr>
                <w:alias w:val="To edit, see citavi.com/edit"/>
                <w:tag w:val="CitaviPlaceholder#dae2dc4c-2d41-4993-ab16-d93e2106f252"/>
                <w:id w:val="-503429825"/>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NzFjN2Y1LWQyOWQtNDlmOS1hYjU2LTZiM2E3MzMyODI0ZCIsIlJhbmdlTGVuZ3RoIjozMS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jIiLCJTdGFydFBhZ2UiOnsiJGlkIjoiNSIsIiR0eXBlIjoiU3dpc3NBY2FkZW1pYy5QYWdlTnVtYmVyLCBTd2lzc0FjYWRlbWljIiwiSXNGdWxseU51bWVyaWMiOmZhbHNlLCJOdW1iZXIiOjIyLCJOdW1iZXJpbmdUeXBlIjowLCJOdW1lcmFsU3lzdGVtIjotMSwiT3JpZ2luYWxTdHJpbmciOiJTLjIyIiwiUHJldHR5U3RyaW5nIjoiUy4yM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MTU0MTBiMGMtZTkyNC00NDkwLWFiZmEtMzY5ODk5MWI4YWM0IiwiUmFuZ2VTdGFydCI6MzEsIlJhbmdlTGVuZ3RoIjozNSwiUmVmZXJlbmNlSWQiOiJjMGYyZTBiOC01YzcxLTQ2ZTUtYTk1Mi0wZGU5NjU4NjE1NTk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gMTg1LTE5MiIsIlN0YXJ0UGFnZSI6eyIkaWQiOiIyMCIsIiR0eXBlIjoiU3dpc3NBY2FkZW1pYy5QYWdlTnVtYmVyLCBTd2lzc0FjYWRlbWljIiwiSXNGdWxseU51bWVyaWMiOmZhbHNlLCJOdW1iZXIiOjE4NSwiTnVtYmVyaW5nVHlwZSI6MCwiTnVtZXJhbFN5c3RlbSI6LTEsIk9yaWdpbmFsU3RyaW5nIjoiUy4gMTg1LTE5MiIsIlByZXR0eVN0cmluZyI6IlMuIDE4NS0xOTI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yMy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MjQ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Mjg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xMFQxNzozNjowMSIsIlByb2plY3QiOnsiJHJlZiI6IjgifX0sIlVzZU51bWJlcmluZ1R5cGVPZlBhcmVudERvY3VtZW50IjpmYWxzZX0seyIkaWQiOiIyOSIsIiR0eXBlIjoiU3dpc3NBY2FkZW1pYy5DaXRhdmkuQ2l0YXRpb25zLldvcmRQbGFjZWhvbGRlckVudHJ5LCBTd2lzc0FjYWRlbWljLkNpdGF2aSIsIklkIjoiMjEyZGExOGUtOWE4ZS00NzRlLTlmYWEtZjUxZDg0ZWM3NjljIiwiUmFuZ2VTdGFydCI6NjYsIlJhbmdlTGVuZ3RoIjozNCwiUmVmZXJlbmNlSWQiOiJkNDQwYjFmOS1jNjdiLTQ0MjYtYTk5Zi1lODc1ZWEwYTc5ZTc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NyIsIlN0YXJ0UGFnZSI6eyIkaWQiOiIzMiIsIiR0eXBlIjoiU3dpc3NBY2FkZW1pYy5QYWdlTnVtYmVyLCBTd2lzc0FjYWRlbWljIiwiSXNGdWxseU51bWVyaWMiOmZhbHNlLCJOdW1iZXIiOjcsIk51bWJlcmluZ1R5cGUiOjAsIk51bWVyYWxTeXN0ZW0iOi0xLCJPcmlnaW5hbFN0cmluZyI6IlMuIDciLCJQcmV0dHlTdHJpbmciOiJTLiA3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cmVmIjoiOCJ9fSx7IiRpZCI6IjM1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M2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zc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zOC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X0seyIkaWQiOiI0NSIsIiR0eXBlIjoiU3dpc3NBY2FkZW1pYy5DaXRhdmkuQ2l0YXRpb25zLldvcmRQbGFjZWhvbGRlckVudHJ5LCBTd2lzc0FjYWRlbWljLkNpdGF2aSIsIklkIjoiZDY5MDNlNDYtMWVmZC00ZGMyLWIwYTItNjNlODczYWQ1YzQxIiwiUmFuZ2VTdGFydCI6MTAwLCJSYW5nZUxlbmd0aCI6MjUsIlJlZmVyZW5jZUlkIjoiNTE2MTQ3MjItZTUwMC00ZDBiLWJkZWEtM2RhY2Y2MzAyMGM4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TE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TI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1M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1N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U1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2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c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4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OS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2M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jE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YyIiwiJHR5cGUiOiJTd2lzc0FjYWRlbWljLkNpdGF2aS5Mb2NhdGlvbiwgU3dpc3NBY2FkZW1pYy5DaXRhdmkiLCJBZGRyZXNzIjp7IiRpZCI6IjYz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2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Y1IiwiJHR5cGUiOiJTd2lzc0FjYWRlbWljLkNpdGF2aS5Mb2NhdGlvbiwgU3dpc3NBY2FkZW1pYy5DaXRhdmkiLCJBZGRyZXNzIjp7IiRpZCI6IjY2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5IiwiJHR5cGUiOiJTd2lzc0FjYWRlbWljLkNpdGF2aS5QdWJsaXNoZXIsIFN3aXNzQWNhZGVtaWMuQ2l0YXZpIiwiTmFtZSI6IklFRUUiLCJQcm90ZWN0ZWQiOmZhbHNlLCJDcmVhdGVkQnkiOiJfTWVobWV0IENhbiDDlnprYW4iLCJDcmVhdGVkT24iOiIyMDI2LTAzLTA5VDIyOjQ2OjU3IiwiTW9kaWZpZWRCeSI6Il9NZWhtZXQgQ2FuIMOWemthbiIsIklkIjoiMDY5MmJhOTctN2QwNy00ZjE2LWJkZmEtZjk4MjhhNDI2YzcxIiwiTW9kaWZpZWRPbiI6IjIwMjYtMDMtMDlUMjI6NDY6NTc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3OjAxIiwiTW9kaWZpZWRCeSI6Il9NZWhtZXQgQ2FuIMOWemthbiIsIklkIjoiZDE3MDU0YWYtNTY2Yi00MTg5LWIxNjgtMzI5MGQyYmU4ZjBkIiwiTW9kaWZpZWRPbiI6IjIwMjYtMDMtMTBUMTA6MDc6MDEiLCJQcm9qZWN0Ijp7IiRyZWYiOiI4In19XSwiTnVtYmVyIjoiMSIsIk9yZ2FuaXphdGlvbnMiOltdLCJPdGhlcnNJbnZvbHZlZCI6W10sIlBlcmlvZGljYWwiOnsiJGlkIjoiODE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S.22;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 </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 7;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5; </w:t>
                </w:r>
                <w:r w:rsidR="00E6372E" w:rsidRPr="00C87E2E">
                  <w:rPr>
                    <w:rFonts w:ascii="Arial" w:hAnsi="Arial" w:cs="Arial"/>
                    <w:smallCaps/>
                    <w:sz w:val="18"/>
                    <w:szCs w:val="18"/>
                  </w:rPr>
                  <w:t>Almelhem et al.</w:t>
                </w:r>
                <w:r w:rsidR="00E6372E" w:rsidRPr="00C87E2E">
                  <w:rPr>
                    <w:rFonts w:ascii="Arial" w:hAnsi="Arial" w:cs="Arial"/>
                    <w:sz w:val="18"/>
                    <w:szCs w:val="18"/>
                  </w:rPr>
                  <w:t xml:space="preserve"> 2025, S. 3-5)</w:t>
                </w:r>
                <w:r w:rsidRPr="00C87E2E">
                  <w:rPr>
                    <w:rFonts w:ascii="Arial" w:hAnsi="Arial" w:cs="Arial"/>
                    <w:sz w:val="18"/>
                    <w:szCs w:val="18"/>
                  </w:rPr>
                  <w:fldChar w:fldCharType="end"/>
                </w:r>
              </w:sdtContent>
            </w:sdt>
          </w:p>
        </w:tc>
        <w:tc>
          <w:tcPr>
            <w:tcW w:w="3827" w:type="dxa"/>
          </w:tcPr>
          <w:p w14:paraId="56282EBA"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verfügbar;</w:t>
            </w:r>
            <w:r w:rsidRPr="00C87E2E">
              <w:rPr>
                <w:rFonts w:ascii="Arial" w:hAnsi="Arial" w:cs="Arial"/>
                <w:sz w:val="18"/>
                <w:szCs w:val="18"/>
              </w:rPr>
              <w:t xml:space="preserve"> weder geeignete Diagnose-Tools noch belastbare Reparatur- oder Aufbereitungsanleitungen sind verfügbar.</w:t>
            </w:r>
          </w:p>
          <w:p w14:paraId="5E956F8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verfügbar;</w:t>
            </w:r>
            <w:r w:rsidRPr="00C87E2E">
              <w:rPr>
                <w:rFonts w:ascii="Arial" w:hAnsi="Arial" w:cs="Arial"/>
                <w:sz w:val="18"/>
                <w:szCs w:val="18"/>
              </w:rPr>
              <w:t xml:space="preserve"> einzelne Tools oder informelle Anleitungen sind vorhanden, decken das Modell jedoch nur unvollständig ab.</w:t>
            </w:r>
          </w:p>
          <w:p w14:paraId="25E5A08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w:t>
            </w: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verfügbar;</w:t>
            </w:r>
            <w:r w:rsidRPr="00C87E2E">
              <w:rPr>
                <w:rFonts w:ascii="Arial" w:hAnsi="Arial" w:cs="Arial"/>
                <w:sz w:val="18"/>
                <w:szCs w:val="18"/>
              </w:rPr>
              <w:t xml:space="preserve"> die wichtigsten Diagnose-Tools und Anleitungen sind vorhanden, es bestehen jedoch relevante Lücken bei bestimmten Fehlerbildern, Komponenten oder Prozessschritten.</w:t>
            </w:r>
          </w:p>
          <w:p w14:paraId="754D5F18" w14:textId="760CBAF6"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verfügbar;</w:t>
            </w:r>
            <w:r w:rsidRPr="00C87E2E">
              <w:rPr>
                <w:rFonts w:ascii="Arial" w:hAnsi="Arial" w:cs="Arial"/>
                <w:sz w:val="18"/>
                <w:szCs w:val="18"/>
              </w:rPr>
              <w:t xml:space="preserve"> Diagnose-Tools und Anleitungen sind für die meisten relevanten Komponenten vorhanden und weitgehend standardisiert-dokumentiert.</w:t>
            </w:r>
          </w:p>
          <w:p w14:paraId="3446110F" w14:textId="1333348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verfügbar;</w:t>
            </w:r>
            <w:r w:rsidRPr="00C87E2E">
              <w:rPr>
                <w:rFonts w:ascii="Arial" w:hAnsi="Arial" w:cs="Arial"/>
                <w:sz w:val="18"/>
                <w:szCs w:val="18"/>
              </w:rPr>
              <w:t xml:space="preserve"> alle erforderlichen Diagnose-Tools sowie Reparatur- und Aufbereitungsanleitungen sind vollständig, standardisiert- dokumentiert und modellbezogen verfügbar.</w:t>
            </w:r>
          </w:p>
        </w:tc>
        <w:tc>
          <w:tcPr>
            <w:tcW w:w="2254" w:type="dxa"/>
          </w:tcPr>
          <w:p w14:paraId="14C9E6B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1C85C7A6" w14:textId="77777777" w:rsidTr="00532A2D">
              <w:trPr>
                <w:trHeight w:val="641"/>
              </w:trPr>
              <w:tc>
                <w:tcPr>
                  <w:tcW w:w="1269" w:type="dxa"/>
                </w:tcPr>
                <w:p w14:paraId="3FAB635D"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2D0FAF64" w14:textId="77777777" w:rsidR="007F33A5" w:rsidRPr="00C87E2E" w:rsidRDefault="007F33A5" w:rsidP="007F33A5">
                  <w:pPr>
                    <w:rPr>
                      <w:rFonts w:ascii="Arial" w:hAnsi="Arial" w:cs="Arial"/>
                      <w:sz w:val="18"/>
                      <w:szCs w:val="18"/>
                    </w:rPr>
                  </w:pPr>
                </w:p>
                <w:p w14:paraId="4DC8698B" w14:textId="23B02DE5" w:rsidR="007F33A5" w:rsidRPr="00C87E2E" w:rsidRDefault="007F33A5" w:rsidP="007F33A5">
                  <w:pPr>
                    <w:rPr>
                      <w:rFonts w:ascii="Arial" w:hAnsi="Arial" w:cs="Arial"/>
                      <w:sz w:val="18"/>
                      <w:szCs w:val="18"/>
                    </w:rPr>
                  </w:pPr>
                  <w:r w:rsidRPr="00C87E2E">
                    <w:rPr>
                      <w:rFonts w:ascii="Arial" w:hAnsi="Arial" w:cs="Arial"/>
                      <w:sz w:val="18"/>
                      <w:szCs w:val="18"/>
                    </w:rPr>
                    <w:t>x</w:t>
                  </w:r>
                </w:p>
              </w:tc>
            </w:tr>
            <w:tr w:rsidR="007F33A5" w:rsidRPr="00C87E2E" w14:paraId="2746ACA6" w14:textId="77777777" w:rsidTr="00532A2D">
              <w:trPr>
                <w:trHeight w:val="634"/>
              </w:trPr>
              <w:tc>
                <w:tcPr>
                  <w:tcW w:w="1269" w:type="dxa"/>
                </w:tcPr>
                <w:p w14:paraId="5348F01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02F7275" w14:textId="77777777" w:rsidR="007F33A5" w:rsidRPr="00C87E2E" w:rsidRDefault="007F33A5" w:rsidP="007F33A5">
                  <w:pPr>
                    <w:rPr>
                      <w:rFonts w:ascii="Arial" w:hAnsi="Arial" w:cs="Arial"/>
                      <w:sz w:val="18"/>
                      <w:szCs w:val="18"/>
                    </w:rPr>
                  </w:pPr>
                </w:p>
              </w:tc>
            </w:tr>
            <w:tr w:rsidR="007F33A5" w:rsidRPr="00C87E2E" w14:paraId="03A3738D" w14:textId="77777777" w:rsidTr="00532A2D">
              <w:trPr>
                <w:trHeight w:val="421"/>
              </w:trPr>
              <w:tc>
                <w:tcPr>
                  <w:tcW w:w="1269" w:type="dxa"/>
                </w:tcPr>
                <w:p w14:paraId="5D5A3458"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6896FE37" w14:textId="77777777" w:rsidR="007F33A5" w:rsidRPr="00C87E2E" w:rsidRDefault="007F33A5" w:rsidP="007F33A5">
                  <w:pPr>
                    <w:rPr>
                      <w:rFonts w:ascii="Arial" w:hAnsi="Arial" w:cs="Arial"/>
                      <w:sz w:val="18"/>
                      <w:szCs w:val="18"/>
                    </w:rPr>
                  </w:pPr>
                </w:p>
              </w:tc>
            </w:tr>
          </w:tbl>
          <w:p w14:paraId="1A656A4A"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32F4DC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6E32095A" w14:textId="25B80BA3"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6.2.3)</w:t>
            </w:r>
          </w:p>
          <w:p w14:paraId="347BFF4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p>
          <w:p w14:paraId="6C089000" w14:textId="3F680445"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6.2.4)</w:t>
            </w:r>
          </w:p>
          <w:p w14:paraId="2C41AA6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09352572" w14:textId="62CE2B71"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25936139"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31C98F6E" w14:textId="0878145A"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2.3.1</w:t>
            </w:r>
          </w:p>
        </w:tc>
        <w:tc>
          <w:tcPr>
            <w:tcW w:w="1400" w:type="dxa"/>
          </w:tcPr>
          <w:p w14:paraId="1C904009" w14:textId="34EC5B98"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Analyse Kundenanforderungen</w:t>
            </w:r>
          </w:p>
        </w:tc>
        <w:tc>
          <w:tcPr>
            <w:tcW w:w="708" w:type="dxa"/>
          </w:tcPr>
          <w:p w14:paraId="64F5614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7B216F32" w14:textId="4B8A56A4"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eastAsiaTheme="majorEastAsia" w:hAnsi="Arial" w:cs="Arial"/>
                <w:b/>
                <w:bCs/>
                <w:sz w:val="18"/>
                <w:szCs w:val="18"/>
              </w:rPr>
              <w:t xml:space="preserve">Indikator 2.3: </w:t>
            </w:r>
            <w:r w:rsidRPr="00C87E2E">
              <w:rPr>
                <w:rFonts w:ascii="Arial" w:eastAsiaTheme="majorEastAsia" w:hAnsi="Arial" w:cs="Arial"/>
                <w:b/>
                <w:bCs/>
                <w:sz w:val="18"/>
                <w:szCs w:val="18"/>
              </w:rPr>
              <w:br/>
            </w:r>
            <w:r w:rsidRPr="00C87E2E">
              <w:rPr>
                <w:rFonts w:ascii="Arial" w:hAnsi="Arial" w:cs="Arial"/>
                <w:sz w:val="18"/>
              </w:rPr>
              <w:t>Marktverständnis &amp; Entscheidungslogik</w:t>
            </w:r>
          </w:p>
          <w:p w14:paraId="619609E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4CB3DDA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34A1A9A0" w14:textId="5B50F55C"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werden veränderte Kundenanforderungen für nachfolgende Nutzungszyklen systematisch analysiert?</w:t>
            </w:r>
          </w:p>
        </w:tc>
        <w:tc>
          <w:tcPr>
            <w:tcW w:w="2835" w:type="dxa"/>
          </w:tcPr>
          <w:p w14:paraId="7A06BB94" w14:textId="35F94D92"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Für nachfolgende Nutzungszyklen ist entscheidend, dass Anforderungen nicht einfach aus dem Erstmarkt übernommen werden. Erst- und Zweitnutzer haben häufig unterschiedliche Erwartungen, etwa an Preis, Garantien oder Ästhetik. Eine systematische Analyse der Anforderungen erhöht daher Akzeptanz und Markterfolg. </w:t>
            </w:r>
            <w:sdt>
              <w:sdtPr>
                <w:rPr>
                  <w:rFonts w:ascii="Arial" w:hAnsi="Arial" w:cs="Arial"/>
                  <w:sz w:val="18"/>
                  <w:szCs w:val="18"/>
                </w:rPr>
                <w:alias w:val="To edit, see citavi.com/edit"/>
                <w:tag w:val="CitaviPlaceholder#4963005b-a6c4-4d7d-b27c-c72979ddbfe6"/>
                <w:id w:val="-54779444"/>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zAwZGFlLTg2MTAtNGQzMC1iZTczLWFlNjc2ZDYxZDhmNyIsIlJhbmdlTGVuZ3RoIjozNSwiUmVmZXJlbmNlSWQiOiI4ZWIyNjllZS1jZTlmLTQ5NDAtYWQ4Ny1jMzYzY2Q4Zjl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zgtNDMiLCJTdGFydFBhZ2UiOnsiJGlkIjoiNSIsIiR0eXBlIjoiU3dpc3NBY2FkZW1pYy5QYWdlTnVtYmVyLCBTd2lzc0FjYWRlbWljIiwiSXNGdWxseU51bWVyaWMiOmZhbHNlLCJOdW1iZXIiOjM4LCJOdW1iZXJpbmdUeXBlIjowLCJOdW1lcmFsU3lzdGVtIjotMSwiT3JpZ2luYWxTdHJpbmciOiJTLjM4LTQzIiwiUHJldHR5U3RyaW5nIjoiUy4zOC00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GlkIjoiOCIsIiR0eXBlIjoiU3dpc3NBY2FkZW1pYy5DaXRhdmkuUHJvamVjdCwgU3dpc3NBY2FkZW1pYy5DaXRhdmkifX0seyIkaWQiOiI5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xM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Ex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TU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TBUMTc6MzY6MDE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JmMWM4Y2UxNy00NDVhLTQ5ZTUtODdhMi02Yzk0NzFiNDYwNTgiLCJSYW5nZVN0YXJ0IjozNSwiUmFuZ2VMZW5ndGgiOjI4LCJSZWZlcmVuY2VJZCI6IjAwYWY3ZWM1LWY3ZmUtNDQ4My1iNDE5LTBiZjI2ZDVmY2VmZC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iAxNSIsIlN0YXJ0UGFnZSI6eyIkaWQiOiIxOSIsIiR0eXBlIjoiU3dpc3NBY2FkZW1pYy5QYWdlTnVtYmVyLCBTd2lzc0FjYWRlbWljIiwiSXNGdWxseU51bWVyaWMiOmZhbHNlLCJOdW1iZXIiOjE1LCJOdW1iZXJpbmdUeXBlIjowLCJOdW1lcmFsU3lzdGVtIjotMSwiT3JpZ2luYWxTdHJpbmciOiJTLiAxNSIsIlByZXR0eVN0cmluZyI6IlMuIDE1In19LCJSZWZlcmVuY2UiOnsiJGlkIjoiMjAiLCIkdHlwZSI6IlN3aXNzQWNhZGVtaWMuQ2l0YXZpLlJlZmVyZW5jZSwgU3dpc3NBY2FkZW1pYy5DaXRhdmkiLCJBYnN0cmFjdENvbXBsZXhpdHkiOjAsIkFic3RyYWN0U291cmNlVGV4dEZvcm1hdCI6MCwiQXV0aG9ycyI6W3siJGlkIjoiMjE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jI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Iz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I0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yNS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yOS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fSx7IiRpZCI6IjMwIiwiJHR5cGUiOiJTd2lzc0FjYWRlbWljLkNpdGF2aS5DaXRhdGlvbnMuV29yZFBsYWNlaG9sZGVyRW50cnksIFN3aXNzQWNhZGVtaWMuQ2l0YXZpIiwiSWQiOiI4ZDk2MTQ2MS00YjM2LTQzMzgtYWJkMi1lNTc4ZDY1YmIyNTkiLCJSYW5nZVN0YXJ0Ijo2MywiUmFuZ2VMZW5ndGgiOjMyLCJSZWZlcmVuY2VJZCI6IjNhZGYyN2E1LTk4ZTUtNDNlZS05NGEwLWUwNGJjZDA5MDRhMi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tMSwiT3JpZ2luYWxTdHJpbmciOiJTLiA3IHVuZCAxMCIsIlN0YXJ0UGFnZSI6eyIkaWQiOiIzMyIsIiR0eXBlIjoiU3dpc3NBY2FkZW1pYy5QYWdlTnVtYmVyLCBTd2lzc0FjYWRlbWljIiwiSXNGdWxseU51bWVyaWMiOmZhbHNlLCJOdW1iZXIiOjcsIk51bWJlcmluZ1R5cGUiOjAsIk51bWVyYWxTeXN0ZW0iOi0xLCJPcmlnaW5hbFN0cmluZyI6IlMuIDcgdW5kIDEwIiwiUHJldHR5U3RyaW5nIjoiUy4gNyB1bmQgMTAi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2NCIsIiR0eXBlIjoiU3dpc3NBY2FkZW1pYy5DaXRhdmkuTG9jYXRpb24sIFN3aXNzQWNhZGVtaWMuQ2l0YXZpIiwiQWRkcmVzcyI6eyIkaWQiOiI2N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N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2N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}</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Riesener et al.</w:t>
                </w:r>
                <w:r w:rsidR="00E6372E" w:rsidRPr="00C87E2E">
                  <w:rPr>
                    <w:rFonts w:ascii="Arial" w:hAnsi="Arial" w:cs="Arial"/>
                    <w:sz w:val="18"/>
                    <w:szCs w:val="18"/>
                  </w:rPr>
                  <w:t xml:space="preserve"> 2025, S.38-43;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 15; </w:t>
                </w:r>
                <w:r w:rsidR="00E6372E" w:rsidRPr="00C87E2E">
                  <w:rPr>
                    <w:rFonts w:ascii="Arial" w:hAnsi="Arial" w:cs="Arial"/>
                    <w:smallCaps/>
                    <w:sz w:val="18"/>
                    <w:szCs w:val="18"/>
                  </w:rPr>
                  <w:t>Tseng et al.</w:t>
                </w:r>
                <w:r w:rsidR="00E6372E" w:rsidRPr="00C87E2E">
                  <w:rPr>
                    <w:rFonts w:ascii="Arial" w:hAnsi="Arial" w:cs="Arial"/>
                    <w:sz w:val="18"/>
                    <w:szCs w:val="18"/>
                  </w:rPr>
                  <w:t xml:space="preserve"> 2023, S. 7 und 10; </w:t>
                </w:r>
                <w:r w:rsidR="00E6372E" w:rsidRPr="00C87E2E">
                  <w:rPr>
                    <w:rFonts w:ascii="Arial" w:hAnsi="Arial" w:cs="Arial"/>
                    <w:smallCaps/>
                    <w:sz w:val="18"/>
                    <w:szCs w:val="18"/>
                  </w:rPr>
                  <w:t>Alamerew u. Brissaud</w:t>
                </w:r>
                <w:r w:rsidR="00E6372E" w:rsidRPr="00C87E2E">
                  <w:rPr>
                    <w:rFonts w:ascii="Arial" w:hAnsi="Arial" w:cs="Arial"/>
                    <w:sz w:val="18"/>
                    <w:szCs w:val="18"/>
                  </w:rPr>
                  <w:t xml:space="preserve"> 2019, S. 177; </w:t>
                </w:r>
                <w:r w:rsidR="00E6372E" w:rsidRPr="00C87E2E">
                  <w:rPr>
                    <w:rFonts w:ascii="Arial" w:hAnsi="Arial" w:cs="Arial"/>
                    <w:smallCaps/>
                    <w:sz w:val="18"/>
                    <w:szCs w:val="18"/>
                  </w:rPr>
                  <w:t>Aguiar u. Jugend</w:t>
                </w:r>
                <w:r w:rsidR="00E6372E" w:rsidRPr="00C87E2E">
                  <w:rPr>
                    <w:rFonts w:ascii="Arial" w:hAnsi="Arial" w:cs="Arial"/>
                    <w:sz w:val="18"/>
                    <w:szCs w:val="18"/>
                  </w:rPr>
                  <w:t xml:space="preserve"> 2022, S. 8-9)</w:t>
                </w:r>
                <w:r w:rsidRPr="00C87E2E">
                  <w:rPr>
                    <w:rFonts w:ascii="Arial" w:hAnsi="Arial" w:cs="Arial"/>
                    <w:sz w:val="18"/>
                    <w:szCs w:val="18"/>
                  </w:rPr>
                  <w:fldChar w:fldCharType="end"/>
                </w:r>
              </w:sdtContent>
            </w:sdt>
          </w:p>
          <w:p w14:paraId="38F527E2" w14:textId="23A5D870"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7F09314E"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analysiert;</w:t>
            </w:r>
            <w:r w:rsidRPr="00C87E2E">
              <w:rPr>
                <w:rFonts w:ascii="Arial" w:hAnsi="Arial" w:cs="Arial"/>
                <w:sz w:val="18"/>
                <w:szCs w:val="18"/>
              </w:rPr>
              <w:t xml:space="preserve"> Kundenanforderungen für nachfolgende Nutzungszyklen werden in der Planung nicht berücksichtigt.</w:t>
            </w:r>
          </w:p>
          <w:p w14:paraId="1EB57AC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analysiert;</w:t>
            </w:r>
            <w:r w:rsidRPr="00C87E2E">
              <w:rPr>
                <w:rFonts w:ascii="Arial" w:hAnsi="Arial" w:cs="Arial"/>
                <w:sz w:val="18"/>
                <w:szCs w:val="18"/>
              </w:rPr>
              <w:t xml:space="preserve"> erste Analysen für nachfolgende Nutzungszyklen wurden begonnen, sind jedoch noch unvollständig oder nicht systematisch.</w:t>
            </w:r>
          </w:p>
          <w:p w14:paraId="33338DBE"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analysiert;</w:t>
            </w:r>
            <w:r w:rsidRPr="00C87E2E">
              <w:rPr>
                <w:rFonts w:ascii="Arial" w:hAnsi="Arial" w:cs="Arial"/>
                <w:sz w:val="18"/>
                <w:szCs w:val="18"/>
              </w:rPr>
              <w:t xml:space="preserve"> Kundenanforderungen für nachfolgende Nutzungszyklen werden für ausgewählte Produkte oder Märkte systematisch erfasst und in Entscheidungen einbezogen.</w:t>
            </w:r>
          </w:p>
          <w:p w14:paraId="5BD1720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analysiert;</w:t>
            </w:r>
            <w:r w:rsidRPr="00C87E2E">
              <w:rPr>
                <w:rFonts w:ascii="Arial" w:hAnsi="Arial" w:cs="Arial"/>
                <w:sz w:val="18"/>
                <w:szCs w:val="18"/>
              </w:rPr>
              <w:t xml:space="preserve"> Kundenanforderungen für nachfolgende Nutzungszyklen werden regelmäßig analysiert und bilden die Grundlage für konkrete Planungen in wesentlichen Produktbereichen.</w:t>
            </w:r>
          </w:p>
          <w:p w14:paraId="0D0FBB94"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analysiert;</w:t>
            </w:r>
            <w:r w:rsidRPr="00C87E2E">
              <w:rPr>
                <w:rFonts w:ascii="Arial" w:hAnsi="Arial" w:cs="Arial"/>
                <w:sz w:val="18"/>
                <w:szCs w:val="18"/>
              </w:rPr>
              <w:t xml:space="preserve"> die Analyse von Kundenanforderungen für nachfolgende </w:t>
            </w:r>
            <w:r w:rsidRPr="00C87E2E">
              <w:rPr>
                <w:rFonts w:ascii="Arial" w:hAnsi="Arial" w:cs="Arial"/>
                <w:sz w:val="18"/>
                <w:szCs w:val="18"/>
              </w:rPr>
              <w:lastRenderedPageBreak/>
              <w:t>Nutzungszyklen ist als Standardprozess in der Aufbereitungs- und Produktplanung verankert.</w:t>
            </w:r>
          </w:p>
        </w:tc>
        <w:tc>
          <w:tcPr>
            <w:tcW w:w="2254" w:type="dxa"/>
          </w:tcPr>
          <w:p w14:paraId="28E75E2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0DB0E212" w14:textId="77777777" w:rsidTr="00532A2D">
              <w:trPr>
                <w:trHeight w:val="641"/>
              </w:trPr>
              <w:tc>
                <w:tcPr>
                  <w:tcW w:w="1269" w:type="dxa"/>
                </w:tcPr>
                <w:p w14:paraId="064836DE"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1B6DA26A" w14:textId="1478958C" w:rsidR="007F33A5" w:rsidRPr="00C87E2E" w:rsidRDefault="007F33A5" w:rsidP="007F33A5">
                  <w:pPr>
                    <w:rPr>
                      <w:rFonts w:ascii="Arial" w:hAnsi="Arial" w:cs="Arial"/>
                      <w:sz w:val="18"/>
                      <w:szCs w:val="18"/>
                    </w:rPr>
                  </w:pPr>
                  <w:r w:rsidRPr="00C87E2E">
                    <w:rPr>
                      <w:rFonts w:ascii="Arial" w:hAnsi="Arial" w:cs="Arial"/>
                      <w:sz w:val="18"/>
                      <w:szCs w:val="18"/>
                    </w:rPr>
                    <w:t>x</w:t>
                  </w:r>
                </w:p>
                <w:p w14:paraId="57FC8616" w14:textId="77777777" w:rsidR="007F33A5" w:rsidRPr="00C87E2E" w:rsidRDefault="007F33A5" w:rsidP="007F33A5">
                  <w:pPr>
                    <w:rPr>
                      <w:rFonts w:ascii="Arial" w:hAnsi="Arial" w:cs="Arial"/>
                      <w:sz w:val="18"/>
                      <w:szCs w:val="18"/>
                    </w:rPr>
                  </w:pPr>
                </w:p>
              </w:tc>
            </w:tr>
            <w:tr w:rsidR="007F33A5" w:rsidRPr="00C87E2E" w14:paraId="47524D49" w14:textId="77777777" w:rsidTr="00532A2D">
              <w:trPr>
                <w:trHeight w:val="634"/>
              </w:trPr>
              <w:tc>
                <w:tcPr>
                  <w:tcW w:w="1269" w:type="dxa"/>
                </w:tcPr>
                <w:p w14:paraId="55DD8B7A"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2F3CB757" w14:textId="77777777" w:rsidR="007F33A5" w:rsidRPr="00C87E2E" w:rsidRDefault="007F33A5" w:rsidP="007F33A5">
                  <w:pPr>
                    <w:rPr>
                      <w:rFonts w:ascii="Arial" w:hAnsi="Arial" w:cs="Arial"/>
                      <w:sz w:val="18"/>
                      <w:szCs w:val="18"/>
                    </w:rPr>
                  </w:pPr>
                </w:p>
              </w:tc>
            </w:tr>
            <w:tr w:rsidR="007F33A5" w:rsidRPr="00C87E2E" w14:paraId="51446564" w14:textId="77777777" w:rsidTr="00532A2D">
              <w:trPr>
                <w:trHeight w:val="421"/>
              </w:trPr>
              <w:tc>
                <w:tcPr>
                  <w:tcW w:w="1269" w:type="dxa"/>
                </w:tcPr>
                <w:p w14:paraId="3B6BCAB4"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314C256C" w14:textId="77777777" w:rsidR="007F33A5" w:rsidRPr="00C87E2E" w:rsidRDefault="007F33A5" w:rsidP="007F33A5">
                  <w:pPr>
                    <w:rPr>
                      <w:rFonts w:ascii="Arial" w:hAnsi="Arial" w:cs="Arial"/>
                      <w:sz w:val="18"/>
                      <w:szCs w:val="18"/>
                    </w:rPr>
                  </w:pPr>
                </w:p>
              </w:tc>
            </w:tr>
          </w:tbl>
          <w:p w14:paraId="46A05E6B"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6DF36BF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2E81C33D" w14:textId="7AA76A3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1.3.1)</w:t>
            </w:r>
          </w:p>
          <w:p w14:paraId="432BD33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p>
          <w:p w14:paraId="35FF52BD" w14:textId="76B9495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46C63DE4"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14E7E00F" w14:textId="20806D58"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2.3.2</w:t>
            </w:r>
          </w:p>
        </w:tc>
        <w:tc>
          <w:tcPr>
            <w:tcW w:w="1400" w:type="dxa"/>
          </w:tcPr>
          <w:p w14:paraId="1E8B59A2" w14:textId="4241E4F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Strategische Kategorisierung der Produkte nach Aufbereitungsstrategien</w:t>
            </w:r>
          </w:p>
        </w:tc>
        <w:tc>
          <w:tcPr>
            <w:tcW w:w="708" w:type="dxa"/>
          </w:tcPr>
          <w:p w14:paraId="62FA643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4FB49AEB" w14:textId="25C87F02"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2.3: </w:t>
            </w:r>
            <w:r w:rsidRPr="00C87E2E">
              <w:rPr>
                <w:rFonts w:ascii="Arial" w:eastAsiaTheme="majorEastAsia" w:hAnsi="Arial" w:cs="Arial"/>
                <w:b/>
                <w:bCs/>
                <w:sz w:val="18"/>
                <w:szCs w:val="18"/>
              </w:rPr>
              <w:br/>
            </w:r>
            <w:r w:rsidRPr="00C87E2E">
              <w:rPr>
                <w:rFonts w:ascii="Arial" w:hAnsi="Arial" w:cs="Arial"/>
                <w:sz w:val="18"/>
              </w:rPr>
              <w:t>Marktverständnis &amp; Entscheidungslogik</w:t>
            </w:r>
          </w:p>
          <w:p w14:paraId="5EA7FBB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6D708D38"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4D0042C" w14:textId="164D29E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Wie werden die gebrauchten Produkte nach unterschiedlichen Aufbereitungsstrategien oder für die Aussonderung kategorisiert?</w:t>
            </w:r>
          </w:p>
          <w:p w14:paraId="3AE2A72C" w14:textId="10C85DAB"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24340C6B" w14:textId="33DAB730"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Rückgeführte Produkte sollten nicht ad hoc, sondern anhand klarer technischer und wirtschaftlicher Merkmale unterschiedlichen Aufbereitungsstrategien oder der Aussonderung zugeordnet werden. </w:t>
            </w:r>
            <w:sdt>
              <w:sdtPr>
                <w:rPr>
                  <w:rFonts w:ascii="Arial" w:hAnsi="Arial" w:cs="Arial"/>
                  <w:sz w:val="18"/>
                  <w:szCs w:val="18"/>
                </w:rPr>
                <w:alias w:val="To edit, see citavi.com/edit"/>
                <w:tag w:val="CitaviPlaceholder#65ed544a-ff6c-4905-8c21-351559e36a41"/>
                <w:id w:val="2117242632"/>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jdiNDBhLTczZDYtNDJlNy05NjFjLTFmZTMwYTFmMzQyOCIsIlJhbmdlTGVuZ3RoIjozMSwiUmVmZXJlbmNlSWQiOiJmMDgxMTdkMC0yNTllLTQ2ZWYtOTdkMS03YzMyMzY1ZWQ1Y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cHJvY2lyLjIwMjQuMTAuMjczIiwiVXJpU3RyaW5nIjoiaHR0cHM6Ly9kb2kub3JnLzEwLjEwMTYvai5wcm9jaXIuMjAyNC4xMC4yN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ZmODE5MGJhLWEzODYtNGQ1Ny04OTQ0LTNkZGVhNjY1NWJjMCIsIlJhbmdlU3RhcnQiOjMxLCJSYW5nZUxlbmd0aCI6MzAsIlJlZmVyZW5jZUlkIjoiNmQ4NTQ5MjctOTQzYy00NjIwLWI2OWItNTZiMjRiM2YxODgy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IDYiLCJTdGFydFBhZ2UiOnsiJGlkIjoiMTgiLCIkdHlwZSI6IlN3aXNzQWNhZGVtaWMuUGFnZU51bWJlciwgU3dpc3NBY2FkZW1pYyIsIklzRnVsbHlOdW1lcmljIjpmYWxzZSwiTnVtYmVyIjo2LCJOdW1iZXJpbmdUeXBlIjowLCJOdW1lcmFsU3lzdGVtIjotMSwiT3JpZ2luYWxTdHJpbmciOiJTLiA2IiwiUHJldHR5U3RyaW5nIjoiUy4gNi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TYvai5qY2xlcHJvLjIwMjQuMTQwNzQyIiwiVXJpU3RyaW5nIjoiaHR0cHM6Ly9kb2kub3JnLzEwLjEwMTYvai5qY2xlcHJvLjIwMjQuMTQwNzQy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M6MzEiLCJNb2RpZmllZEJ5IjoiX01laG1ldCBDYW4gw5Z6a2FuIiwiSWQiOiIzOGIzZWE0YS0zOWJmLTQ2NjMtOTgxMS05ODI0NjRkNWNhZjciLCJNb2RpZmllZE9uIjoiMjAyNi0wMy0wOVQxMToyMzozMSIsIlByb2plY3QiOnsiJHJlZiI6IjgifX1dLCJPcmdhbml6YXRpb25zIjpbXSwiT3RoZXJzSW52b2x2ZWQiOltdLCJQYWdlUmFuZ2UiOiI8c3A+XHJcbiAgPG4+MTQwNzQyPC9uPlxyXG4gIDxpbj50cnVlPC9pbj5cclxuICA8b3M+MTQwNzQyPC9vcz5cclxuICA8cHM+MTQwNzQyPC9wcz5cclxuPC9zcD5cclxuPG9zPjE0MDc0Mjwvb3M+IiwiUGVyaW9kaWNhbCI6eyIkaWQiOiIzMC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2IiwiU3RhcnRQYWdlIjp7IiRpZCI6IjM0IiwiJHR5cGUiOiJTd2lzc0FjYWRlbWljLlBhZ2VOdW1iZXIsIFN3aXNzQWNhZGVtaWMiLCJJc0Z1bGx5TnVtZXJpYyI6ZmFsc2UsIk51bWJlciI6NiwiTnVtYmVyaW5nVHlwZSI6MCwiTnVtZXJhbFN5c3RlbSI6LTEsIk9yaWdpbmFsU3RyaW5nIjoiUy4gNiIsIlByZXR0eVN0cmluZyI6IlMuIDY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M3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M4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zk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NDA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0MS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0Mi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Qz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0NC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NDU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NDY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Q3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1MSIsIiR0eXBlIjoiU3dpc3NBY2FkZW1pYy5DaXRhdmkuTG9jYXRpb24sIFN3aXNzQWNhZGVtaWMuQ2l0YXZpIiwiQWRkcmVzcyI6eyIkaWQiOiI1Mi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1NC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1NS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Wilde et al.</w:t>
                </w:r>
                <w:r w:rsidR="00E6372E" w:rsidRPr="00C87E2E">
                  <w:rPr>
                    <w:rFonts w:ascii="Arial" w:hAnsi="Arial" w:cs="Arial"/>
                    <w:sz w:val="18"/>
                    <w:szCs w:val="18"/>
                  </w:rPr>
                  <w:t xml:space="preserve"> 2024, S. 3-4; </w:t>
                </w:r>
                <w:r w:rsidR="00E6372E" w:rsidRPr="00C87E2E">
                  <w:rPr>
                    <w:rFonts w:ascii="Arial" w:hAnsi="Arial" w:cs="Arial"/>
                    <w:smallCaps/>
                    <w:sz w:val="18"/>
                    <w:szCs w:val="18"/>
                  </w:rPr>
                  <w:t>Shevchenko et al.</w:t>
                </w:r>
                <w:r w:rsidR="00E6372E" w:rsidRPr="00C87E2E">
                  <w:rPr>
                    <w:rFonts w:ascii="Arial" w:hAnsi="Arial" w:cs="Arial"/>
                    <w:sz w:val="18"/>
                    <w:szCs w:val="18"/>
                  </w:rPr>
                  <w:t xml:space="preserve"> 2024, S. 6;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6; </w:t>
                </w:r>
                <w:r w:rsidR="00E6372E" w:rsidRPr="00C87E2E">
                  <w:rPr>
                    <w:rFonts w:ascii="Arial" w:hAnsi="Arial" w:cs="Arial"/>
                    <w:smallCaps/>
                    <w:sz w:val="18"/>
                    <w:szCs w:val="18"/>
                  </w:rPr>
                  <w:t>Alamerew u. Brissaud</w:t>
                </w:r>
                <w:r w:rsidR="00E6372E" w:rsidRPr="00C87E2E">
                  <w:rPr>
                    <w:rFonts w:ascii="Arial" w:hAnsi="Arial" w:cs="Arial"/>
                    <w:sz w:val="18"/>
                    <w:szCs w:val="18"/>
                  </w:rPr>
                  <w:t xml:space="preserve"> 2019, S. 177)</w:t>
                </w:r>
                <w:r w:rsidRPr="00C87E2E">
                  <w:rPr>
                    <w:rFonts w:ascii="Arial" w:hAnsi="Arial" w:cs="Arial"/>
                    <w:sz w:val="18"/>
                    <w:szCs w:val="18"/>
                  </w:rPr>
                  <w:fldChar w:fldCharType="end"/>
                </w:r>
              </w:sdtContent>
            </w:sdt>
          </w:p>
        </w:tc>
        <w:tc>
          <w:tcPr>
            <w:tcW w:w="3827" w:type="dxa"/>
          </w:tcPr>
          <w:p w14:paraId="07D888F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systematisch kategorisiert;</w:t>
            </w:r>
            <w:r w:rsidRPr="00C87E2E">
              <w:rPr>
                <w:rFonts w:ascii="Arial" w:hAnsi="Arial" w:cs="Arial"/>
                <w:sz w:val="18"/>
                <w:szCs w:val="18"/>
              </w:rPr>
              <w:t xml:space="preserve"> Entscheidungen über die Kategorisierung von Produkten erfolgen rein ad hoc ohne strategische Grundlage.</w:t>
            </w:r>
          </w:p>
          <w:p w14:paraId="190B2AD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systematisch kategorisiert;</w:t>
            </w:r>
            <w:r w:rsidRPr="00C87E2E">
              <w:rPr>
                <w:rFonts w:ascii="Arial" w:hAnsi="Arial" w:cs="Arial"/>
                <w:sz w:val="18"/>
                <w:szCs w:val="18"/>
              </w:rPr>
              <w:t xml:space="preserve"> erste technische oder wirtschaftliche Merkmale für die Kategorisierung sind definiert, werden jedoch nur vereinzelt angewendet.</w:t>
            </w:r>
          </w:p>
          <w:p w14:paraId="5C7691E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systematisch kategorisiert;</w:t>
            </w:r>
            <w:r w:rsidRPr="00C87E2E">
              <w:rPr>
                <w:rFonts w:ascii="Arial" w:hAnsi="Arial" w:cs="Arial"/>
                <w:sz w:val="18"/>
                <w:szCs w:val="18"/>
              </w:rPr>
              <w:t xml:space="preserve"> bestimmte Merkmale für die Zuordnung zu Aufbereitungsstrategien oder zur Aussonderung sind definiert, werden jedoch nicht konsequent in allen Fällen genutzt.</w:t>
            </w:r>
          </w:p>
          <w:p w14:paraId="4BC74B8A"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systematisch kategorisiert;</w:t>
            </w:r>
            <w:r w:rsidRPr="00C87E2E">
              <w:rPr>
                <w:rFonts w:ascii="Arial" w:hAnsi="Arial" w:cs="Arial"/>
                <w:sz w:val="18"/>
                <w:szCs w:val="18"/>
              </w:rPr>
              <w:t xml:space="preserve"> Produkte werden auf Basis klarer technischer oder wirtschaftlicher Merkmale überwiegend systematisch den geeigneten Aufbereitungsstrategien zugeordnet.</w:t>
            </w:r>
          </w:p>
          <w:p w14:paraId="37A9CF1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systematisch kategorisiert;</w:t>
            </w:r>
            <w:r w:rsidRPr="00C87E2E">
              <w:rPr>
                <w:rFonts w:ascii="Arial" w:hAnsi="Arial" w:cs="Arial"/>
                <w:sz w:val="18"/>
                <w:szCs w:val="18"/>
              </w:rPr>
              <w:t xml:space="preserve"> Entscheidungen über die Kategorisierung von Produkten sind strategisch über klare technische und wirtschaftliche Merkmale definiert und als Standardprozess verankert.</w:t>
            </w:r>
          </w:p>
        </w:tc>
        <w:tc>
          <w:tcPr>
            <w:tcW w:w="2254" w:type="dxa"/>
          </w:tcPr>
          <w:p w14:paraId="2765C95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7E9582B0" w14:textId="77777777" w:rsidTr="00532A2D">
              <w:trPr>
                <w:trHeight w:val="641"/>
              </w:trPr>
              <w:tc>
                <w:tcPr>
                  <w:tcW w:w="1269" w:type="dxa"/>
                </w:tcPr>
                <w:p w14:paraId="06E947A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3E6E849F" w14:textId="77777777" w:rsidR="007F33A5" w:rsidRPr="00C87E2E" w:rsidRDefault="007F33A5" w:rsidP="007F33A5">
                  <w:pPr>
                    <w:rPr>
                      <w:rFonts w:ascii="Arial" w:hAnsi="Arial" w:cs="Arial"/>
                      <w:sz w:val="18"/>
                      <w:szCs w:val="18"/>
                    </w:rPr>
                  </w:pPr>
                </w:p>
                <w:p w14:paraId="30E28F05" w14:textId="77777777" w:rsidR="007F33A5" w:rsidRPr="00C87E2E" w:rsidRDefault="007F33A5" w:rsidP="007F33A5">
                  <w:pPr>
                    <w:rPr>
                      <w:rFonts w:ascii="Arial" w:hAnsi="Arial" w:cs="Arial"/>
                      <w:sz w:val="18"/>
                      <w:szCs w:val="18"/>
                    </w:rPr>
                  </w:pPr>
                </w:p>
              </w:tc>
            </w:tr>
            <w:tr w:rsidR="007F33A5" w:rsidRPr="00C87E2E" w14:paraId="3CD16FC9" w14:textId="77777777" w:rsidTr="00532A2D">
              <w:trPr>
                <w:trHeight w:val="634"/>
              </w:trPr>
              <w:tc>
                <w:tcPr>
                  <w:tcW w:w="1269" w:type="dxa"/>
                </w:tcPr>
                <w:p w14:paraId="48C38BE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0DB0166" w14:textId="77777777" w:rsidR="007F33A5" w:rsidRPr="00C87E2E" w:rsidRDefault="007F33A5" w:rsidP="007F33A5">
                  <w:pPr>
                    <w:rPr>
                      <w:rFonts w:ascii="Arial" w:hAnsi="Arial" w:cs="Arial"/>
                      <w:sz w:val="18"/>
                      <w:szCs w:val="18"/>
                    </w:rPr>
                  </w:pPr>
                </w:p>
              </w:tc>
            </w:tr>
            <w:tr w:rsidR="007F33A5" w:rsidRPr="00C87E2E" w14:paraId="12D7477B" w14:textId="77777777" w:rsidTr="00532A2D">
              <w:trPr>
                <w:trHeight w:val="421"/>
              </w:trPr>
              <w:tc>
                <w:tcPr>
                  <w:tcW w:w="1269" w:type="dxa"/>
                </w:tcPr>
                <w:p w14:paraId="49BA41AB"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9761A30" w14:textId="5F16D930"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02190AA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5B9B79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10C5651E" w14:textId="5141A9AB"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6.3.4)</w:t>
            </w:r>
          </w:p>
          <w:p w14:paraId="15E964E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5D1D90D" w14:textId="77777777"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-weitere Quellen aus der Spalte „Erläuterungen“ zu entnehmen</w:t>
            </w:r>
          </w:p>
          <w:p w14:paraId="06375F7E" w14:textId="77777777" w:rsidR="00756897" w:rsidRPr="00C87E2E" w:rsidRDefault="00756897"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5C8E4B11"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74BA32CD" w14:textId="0D64A11A"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2.4.1</w:t>
            </w:r>
          </w:p>
        </w:tc>
        <w:tc>
          <w:tcPr>
            <w:tcW w:w="1400" w:type="dxa"/>
          </w:tcPr>
          <w:p w14:paraId="263BC765" w14:textId="77D1CA5A"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b w:val="0"/>
                <w:bCs w:val="0"/>
                <w:sz w:val="18"/>
                <w:szCs w:val="18"/>
              </w:rPr>
            </w:pPr>
            <w:r w:rsidRPr="00C87E2E">
              <w:rPr>
                <w:rFonts w:ascii="Arial" w:eastAsiaTheme="majorEastAsia" w:hAnsi="Arial" w:cs="Arial"/>
                <w:b/>
                <w:bCs/>
                <w:sz w:val="18"/>
                <w:szCs w:val="18"/>
              </w:rPr>
              <w:t>Partnernetzwerk für Aufarbeitung</w:t>
            </w:r>
          </w:p>
        </w:tc>
        <w:tc>
          <w:tcPr>
            <w:tcW w:w="708" w:type="dxa"/>
          </w:tcPr>
          <w:p w14:paraId="5E5D2BA8"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5A3A3459" w14:textId="5EC75DFF"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2.4: </w:t>
            </w:r>
            <w:r w:rsidRPr="00C87E2E">
              <w:rPr>
                <w:rFonts w:ascii="Arial" w:eastAsiaTheme="majorEastAsia" w:hAnsi="Arial" w:cs="Arial"/>
                <w:b/>
                <w:bCs/>
                <w:sz w:val="18"/>
                <w:szCs w:val="18"/>
              </w:rPr>
              <w:br/>
            </w:r>
            <w:r w:rsidRPr="00C87E2E">
              <w:rPr>
                <w:rFonts w:ascii="Arial" w:eastAsiaTheme="majorEastAsia" w:hAnsi="Arial" w:cs="Arial"/>
                <w:sz w:val="18"/>
                <w:szCs w:val="18"/>
              </w:rPr>
              <w:t xml:space="preserve">Stakeholder </w:t>
            </w:r>
            <w:r w:rsidRPr="00C87E2E">
              <w:rPr>
                <w:rFonts w:ascii="Arial" w:hAnsi="Arial" w:cs="Arial"/>
                <w:sz w:val="18"/>
              </w:rPr>
              <w:t xml:space="preserve">&amp; </w:t>
            </w:r>
            <w:r w:rsidRPr="00C87E2E">
              <w:rPr>
                <w:rFonts w:ascii="Arial" w:eastAsiaTheme="majorEastAsia" w:hAnsi="Arial" w:cs="Arial"/>
                <w:sz w:val="18"/>
                <w:szCs w:val="18"/>
              </w:rPr>
              <w:t>Soziale Integration</w:t>
            </w:r>
          </w:p>
          <w:p w14:paraId="05F7202A"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749998F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3760AE30" w14:textId="1A3EBB8B"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sz w:val="18"/>
                <w:szCs w:val="18"/>
              </w:rPr>
              <w:t>In welchem Umfang besteht ein belastbares Partnernetzwerk für die Aufbereitung, Rückführung gebrauchter Produkte und Komponenten oder stoffliche Verwertung?</w:t>
            </w:r>
          </w:p>
        </w:tc>
        <w:tc>
          <w:tcPr>
            <w:tcW w:w="2835" w:type="dxa"/>
          </w:tcPr>
          <w:p w14:paraId="32CAA1C7" w14:textId="3DB0CE54"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Kreislaufwirtschaft erfordert häufig die Zusammenarbeit mit externen Partnern, da Rücknahme, Sortierung, Reparatur, Aufbereitung, Wiedervermarktung oder stoffliche Verwertung nur selten vollständig intern abgedeckt werden können. Ein belastbares Partnernetzwerk verbessert die Umsetzbarkeit zirkulärer Strategien, schafft verlässliche Verantwortlichkeiten und erhöht die Planbarkeit von Mengen, Qualität und Prozessen. </w:t>
            </w:r>
            <w:sdt>
              <w:sdtPr>
                <w:rPr>
                  <w:rFonts w:ascii="Arial" w:hAnsi="Arial" w:cs="Arial"/>
                  <w:sz w:val="18"/>
                  <w:szCs w:val="18"/>
                </w:rPr>
                <w:alias w:val="To edit, see citavi.com/edit"/>
                <w:tag w:val="CitaviPlaceholder#9e09243e-325d-48be-9e86-cf1760fcefc9"/>
                <w:id w:val="507799917"/>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jBjNTQ1LTEzN2YtNGI4My1iMDMzLWM5ZWYwNGU2ZmQ3YiIsIlJhbmdlTGVuZ3RoIjozMSwiUmVmZXJlbmNlSWQiOiJjZTlmNzhkZS1mNzU4LTQxNGMtYjNjNi02M2ZiZTdhMjg4N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NiIsIlN0YXJ0UGFnZSI6eyIkaWQiOiI1IiwiJHR5cGUiOiJTd2lzc0FjYWRlbWljLlBhZ2VOdW1iZXIsIFN3aXNzQWNhZGVtaWMiLCJJc0Z1bGx5TnVtZXJpYyI6ZmFsc2UsIk51bWJlciI6NSwiTnVtYmVyaW5nVHlwZSI6MCwiTnVtZXJhbFN5c3RlbSI6LTEsIk9yaWdpbmFsU3RyaW5nIjoiUy4gNS02IiwiUHJldHR5U3RyaW5nIjoiUy4gNS02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Q2xhdWRpbyIsIkxhc3ROYW1lIjoiU2Fzc2FuZWxsaSIsIlByb3RlY3RlZCI6ZmFsc2UsIlNleCI6MiwiQ3JlYXRlZEJ5IjoiX01laG1ldCBDYW4gw5Z6a2FuIiwiQ3JlYXRlZE9uIjoiMjAyNi0wMy0wOVQxOTo1ODo1NyIsIk1vZGlmaWVkQnkiOiJfTWVobWV0IENhbiDDlnprYW4iLCJJZCI6IjM4MDU1NTkzLTgxMzctNDFmOC04NjI3LTQxZTY3OTc4NDc5ZiIsIk1vZGlmaWVkT24iOiIyMDI2LTAzLTA5VDE5OjU4OjU3IiwiUHJvamVjdCI6eyIkcmVmIjoiOCJ9fSx7IiRpZCI6IjEw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czEyMDYzLTAyMi0wMDI3MS14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9zMTIwNjMtMDIyLTAwMjcxLXgiLCJVcmlTdHJpbmciOiJodHRwczovL2RvaS5vcmcvMTAuMTAwNy9zMTIwNjMtMDIyLTAwMjcxLX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OTMzMmI2ODgtZmY1Mi00ZGU5LTllMGQtYTM5OTU0NTVjM2JkIiwiUmFuZ2VTdGFydCI6MzEsIlJhbmdlTGVuZ3RoIjoyOSwiUmVmZXJlbmNlSWQiOiJiYmM3MWM3OS03ZTVlLTRiMDQtYjFjMi03OTQ1NDkwNzg3ZDQ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Ny04IiwiU3RhcnRQYWdlIjp7IiRpZCI6IjE4IiwiJHR5cGUiOiJTd2lzc0FjYWRlbWljLlBhZ2VOdW1iZXIsIFN3aXNzQWNhZGVtaWMiLCJJc0Z1bGx5TnVtZXJpYyI6ZmFsc2UsIk51bWJlciI6NywiTnVtYmVyaW5nVHlwZSI6MCwiTnVtZXJhbFN5c3RlbSI6LTEsIk9yaWdpbmFsU3RyaW5nIjoiUy4gNy04IiwiUHJldHR5U3RyaW5nIjoiUy4gNy04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cvZHNkLjIwMjAuNzYiLCJVcmlTdHJpbmciOiJodHRwczovL2RvaS5vcmcvMTAuMTAxNy9kc2QuMjAyMC43N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3OjAxIiwiTW9kaWZpZWRCeSI6Il9NZWhtZXQgQ2FuIMOWemthbiIsIklkIjoiZDE3MDU0YWYtNTY2Yi00MTg5LWIxNjgtMzI5MGQyYmU4ZjBkIiwiTW9kaWZpZWRPbiI6IjIwMjYtMDMtMTBUMTA6MDc6MDEiLCJQcm9qZWN0Ijp7IiRyZWYiOiI4In19XSwiTnVtYmVyIjoiMSIsIk9yZ2FuaXphdGlvbnMiOltdLCJPdGhlcnNJbnZvbHZlZCI6W10sIlBlcmlvZGljYWwiOnsiJGlkIjoiNDA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(vgl.</w:t>
                </w:r>
                <w:r w:rsidR="00E6372E" w:rsidRPr="00C87E2E">
                  <w:rPr>
                    <w:rFonts w:ascii="Arial" w:hAnsi="Arial" w:cs="Arial"/>
                    <w:smallCaps/>
                    <w:sz w:val="18"/>
                    <w:szCs w:val="18"/>
                  </w:rPr>
                  <w:t>Acerbi et al.</w:t>
                </w:r>
                <w:r w:rsidR="00E6372E" w:rsidRPr="00C87E2E">
                  <w:rPr>
                    <w:rFonts w:ascii="Arial" w:hAnsi="Arial" w:cs="Arial"/>
                    <w:sz w:val="18"/>
                    <w:szCs w:val="18"/>
                  </w:rPr>
                  <w:t xml:space="preserve"> 2022, S. 5-6; </w:t>
                </w:r>
                <w:r w:rsidR="00E6372E" w:rsidRPr="00C87E2E">
                  <w:rPr>
                    <w:rFonts w:ascii="Arial" w:hAnsi="Arial" w:cs="Arial"/>
                    <w:smallCaps/>
                    <w:sz w:val="18"/>
                    <w:szCs w:val="18"/>
                  </w:rPr>
                  <w:t xml:space="preserve">Saidani et </w:t>
                </w:r>
                <w:r w:rsidR="00E6372E" w:rsidRPr="00C87E2E">
                  <w:rPr>
                    <w:rFonts w:ascii="Arial" w:hAnsi="Arial" w:cs="Arial"/>
                    <w:smallCaps/>
                    <w:sz w:val="18"/>
                    <w:szCs w:val="18"/>
                  </w:rPr>
                  <w:lastRenderedPageBreak/>
                  <w:t>al.</w:t>
                </w:r>
                <w:r w:rsidR="00E6372E" w:rsidRPr="00C87E2E">
                  <w:rPr>
                    <w:rFonts w:ascii="Arial" w:hAnsi="Arial" w:cs="Arial"/>
                    <w:sz w:val="18"/>
                    <w:szCs w:val="18"/>
                  </w:rPr>
                  <w:t xml:space="preserve"> 2020, S. 7-8; </w:t>
                </w:r>
                <w:r w:rsidR="00E6372E" w:rsidRPr="00C87E2E">
                  <w:rPr>
                    <w:rFonts w:ascii="Arial" w:hAnsi="Arial" w:cs="Arial"/>
                    <w:smallCaps/>
                    <w:sz w:val="18"/>
                    <w:szCs w:val="18"/>
                  </w:rPr>
                  <w:t>Almelhem et al.</w:t>
                </w:r>
                <w:r w:rsidR="00E6372E" w:rsidRPr="00C87E2E">
                  <w:rPr>
                    <w:rFonts w:ascii="Arial" w:hAnsi="Arial" w:cs="Arial"/>
                    <w:sz w:val="18"/>
                    <w:szCs w:val="18"/>
                  </w:rPr>
                  <w:t xml:space="preserve"> 2025, S. 1-15)</w:t>
                </w:r>
                <w:r w:rsidRPr="00C87E2E">
                  <w:rPr>
                    <w:rFonts w:ascii="Arial" w:hAnsi="Arial" w:cs="Arial"/>
                    <w:sz w:val="18"/>
                    <w:szCs w:val="18"/>
                  </w:rPr>
                  <w:fldChar w:fldCharType="end"/>
                </w:r>
              </w:sdtContent>
            </w:sdt>
          </w:p>
          <w:p w14:paraId="682DFDAA"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2D58E35B"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13073F55" w14:textId="6059200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0811035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Nicht vorhanden;</w:t>
            </w:r>
            <w:r w:rsidRPr="00C87E2E">
              <w:rPr>
                <w:rFonts w:ascii="Arial" w:hAnsi="Arial" w:cs="Arial"/>
                <w:sz w:val="18"/>
                <w:szCs w:val="18"/>
              </w:rPr>
              <w:t xml:space="preserve"> es bestehen keine relevanten Kontakte zu externen Partnern für Verwertung, Aufbereitung oder Rückführung.</w:t>
            </w:r>
          </w:p>
          <w:p w14:paraId="0FB9BD02"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einzelne potenzielle Partner sind bekannt, es bestehen jedoch noch keine aktiven Arbeitsbeziehungen.</w:t>
            </w:r>
          </w:p>
          <w:p w14:paraId="6394A322"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mit einzelnen relevanten Partnern findet bereits eine punktuelle oder projektbezogene Zusammenarbeit statt, jedoch noch nicht als stabiles Netzwerk.</w:t>
            </w:r>
          </w:p>
          <w:p w14:paraId="58432C0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ein belastbares Partnernetzwerk ist vorhanden und wird regelmäßig genutzt, ist jedoch noch </w:t>
            </w:r>
            <w:r w:rsidRPr="00C87E2E">
              <w:rPr>
                <w:rFonts w:ascii="Arial" w:hAnsi="Arial" w:cs="Arial"/>
                <w:sz w:val="18"/>
                <w:szCs w:val="18"/>
              </w:rPr>
              <w:lastRenderedPageBreak/>
              <w:t>nicht vollständig verbindlich oder langfristig abgesichert.</w:t>
            </w:r>
          </w:p>
          <w:p w14:paraId="23FD498F"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w:t>
            </w:r>
            <w:r w:rsidRPr="00C87E2E">
              <w:rPr>
                <w:rFonts w:ascii="Arial" w:hAnsi="Arial" w:cs="Arial"/>
                <w:sz w:val="18"/>
                <w:szCs w:val="18"/>
              </w:rPr>
              <w:t> </w:t>
            </w:r>
            <w:r w:rsidRPr="00C87E2E">
              <w:rPr>
                <w:rFonts w:ascii="Arial" w:hAnsi="Arial" w:cs="Arial"/>
                <w:b/>
                <w:bCs/>
                <w:sz w:val="18"/>
                <w:szCs w:val="18"/>
              </w:rPr>
              <w:t>Vollständig vorhanden;</w:t>
            </w:r>
            <w:r w:rsidRPr="00C87E2E">
              <w:rPr>
                <w:rFonts w:ascii="Arial" w:hAnsi="Arial" w:cs="Arial"/>
                <w:sz w:val="18"/>
                <w:szCs w:val="18"/>
              </w:rPr>
              <w:t xml:space="preserve"> relevante Partner sind fest in ein verlässliches und langfristig abgesichertes Netzwerk für Verwertung, Aufbereitung oder Rückführung eingebunden.</w:t>
            </w:r>
          </w:p>
          <w:p w14:paraId="150A3F6C" w14:textId="43037EC2"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254" w:type="dxa"/>
          </w:tcPr>
          <w:p w14:paraId="49FF5720"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54146F8C" w14:textId="77777777" w:rsidTr="00532A2D">
              <w:trPr>
                <w:trHeight w:val="641"/>
              </w:trPr>
              <w:tc>
                <w:tcPr>
                  <w:tcW w:w="1269" w:type="dxa"/>
                </w:tcPr>
                <w:p w14:paraId="61CF5E71"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6B66F33C" w14:textId="77777777" w:rsidR="007F33A5" w:rsidRPr="00C87E2E" w:rsidRDefault="007F33A5" w:rsidP="007F33A5">
                  <w:pPr>
                    <w:rPr>
                      <w:rFonts w:ascii="Arial" w:hAnsi="Arial" w:cs="Arial"/>
                      <w:sz w:val="18"/>
                      <w:szCs w:val="18"/>
                    </w:rPr>
                  </w:pPr>
                </w:p>
                <w:p w14:paraId="678E2AFF" w14:textId="6F6969FE" w:rsidR="007F33A5" w:rsidRPr="00C87E2E" w:rsidRDefault="007F33A5" w:rsidP="007F33A5">
                  <w:pPr>
                    <w:rPr>
                      <w:rFonts w:ascii="Arial" w:hAnsi="Arial" w:cs="Arial"/>
                      <w:sz w:val="18"/>
                      <w:szCs w:val="18"/>
                    </w:rPr>
                  </w:pPr>
                  <w:r w:rsidRPr="00C87E2E">
                    <w:rPr>
                      <w:rFonts w:ascii="Arial" w:hAnsi="Arial" w:cs="Arial"/>
                      <w:sz w:val="18"/>
                      <w:szCs w:val="18"/>
                    </w:rPr>
                    <w:t>x</w:t>
                  </w:r>
                </w:p>
              </w:tc>
            </w:tr>
            <w:tr w:rsidR="007F33A5" w:rsidRPr="00C87E2E" w14:paraId="0D39B6A9" w14:textId="77777777" w:rsidTr="00532A2D">
              <w:trPr>
                <w:trHeight w:val="634"/>
              </w:trPr>
              <w:tc>
                <w:tcPr>
                  <w:tcW w:w="1269" w:type="dxa"/>
                </w:tcPr>
                <w:p w14:paraId="2F0831D1"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686BDE3D" w14:textId="77777777" w:rsidR="007F33A5" w:rsidRPr="00C87E2E" w:rsidRDefault="007F33A5" w:rsidP="007F33A5">
                  <w:pPr>
                    <w:rPr>
                      <w:rFonts w:ascii="Arial" w:hAnsi="Arial" w:cs="Arial"/>
                      <w:sz w:val="18"/>
                      <w:szCs w:val="18"/>
                    </w:rPr>
                  </w:pPr>
                </w:p>
              </w:tc>
            </w:tr>
            <w:tr w:rsidR="007F33A5" w:rsidRPr="00C87E2E" w14:paraId="01A7723E" w14:textId="77777777" w:rsidTr="00532A2D">
              <w:trPr>
                <w:trHeight w:val="421"/>
              </w:trPr>
              <w:tc>
                <w:tcPr>
                  <w:tcW w:w="1269" w:type="dxa"/>
                </w:tcPr>
                <w:p w14:paraId="7A21257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64A74FA6" w14:textId="77777777" w:rsidR="007F33A5" w:rsidRPr="00C87E2E" w:rsidRDefault="007F33A5" w:rsidP="007F33A5">
                  <w:pPr>
                    <w:rPr>
                      <w:rFonts w:ascii="Arial" w:hAnsi="Arial" w:cs="Arial"/>
                      <w:sz w:val="18"/>
                      <w:szCs w:val="18"/>
                    </w:rPr>
                  </w:pPr>
                </w:p>
              </w:tc>
            </w:tr>
          </w:tbl>
          <w:p w14:paraId="12ED1BBA"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7DB5400"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043249C3" w14:textId="427F49E4"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(Reifeelement-Nummer: 1.2.2)</w:t>
            </w:r>
          </w:p>
          <w:p w14:paraId="1901D551"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p>
          <w:p w14:paraId="3F034E65" w14:textId="2935450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t>
            </w:r>
            <w:r w:rsidRPr="00C87E2E">
              <w:rPr>
                <w:rFonts w:ascii="Arial" w:hAnsi="Arial" w:cs="Arial"/>
                <w:sz w:val="18"/>
                <w:szCs w:val="18"/>
              </w:rPr>
              <w:t xml:space="preserve">- Boorsma et al. 2022 </w:t>
            </w:r>
            <w:r w:rsidRPr="00C87E2E">
              <w:rPr>
                <w:rFonts w:ascii="Arial" w:hAnsi="Arial" w:cs="Arial"/>
                <w:i/>
                <w:iCs/>
                <w:sz w:val="18"/>
                <w:szCs w:val="18"/>
              </w:rPr>
              <w:t>(Reifeelement-Nummer: 4.2.1 bis 4.2.4)</w:t>
            </w:r>
          </w:p>
          <w:p w14:paraId="0C9E9417" w14:textId="35EDD395"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xml:space="preserve"> </w:t>
            </w:r>
          </w:p>
          <w:p w14:paraId="058A7777" w14:textId="7301D88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598CC583"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73554B77" w14:textId="40DBACD0" w:rsidR="007F33A5" w:rsidRPr="00C87E2E" w:rsidRDefault="007F33A5" w:rsidP="007F33A5">
            <w:pPr>
              <w:rPr>
                <w:rStyle w:val="Gl"/>
                <w:rFonts w:ascii="Arial" w:eastAsiaTheme="majorEastAsia" w:hAnsi="Arial" w:cs="Arial"/>
                <w:sz w:val="18"/>
                <w:szCs w:val="18"/>
                <w:highlight w:val="yellow"/>
              </w:rPr>
            </w:pPr>
            <w:r w:rsidRPr="00C87E2E">
              <w:rPr>
                <w:rStyle w:val="Gl"/>
                <w:rFonts w:ascii="Arial" w:eastAsiaTheme="majorEastAsia" w:hAnsi="Arial" w:cs="Arial"/>
                <w:sz w:val="18"/>
                <w:szCs w:val="18"/>
              </w:rPr>
              <w:lastRenderedPageBreak/>
              <w:t>2.4.2</w:t>
            </w:r>
          </w:p>
        </w:tc>
        <w:tc>
          <w:tcPr>
            <w:tcW w:w="1400" w:type="dxa"/>
          </w:tcPr>
          <w:p w14:paraId="2A3D1688" w14:textId="52AB9F6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b w:val="0"/>
                <w:bCs w:val="0"/>
                <w:sz w:val="18"/>
                <w:szCs w:val="18"/>
              </w:rPr>
            </w:pPr>
            <w:r w:rsidRPr="00C87E2E">
              <w:rPr>
                <w:rFonts w:ascii="Arial" w:eastAsiaTheme="majorEastAsia" w:hAnsi="Arial" w:cs="Arial"/>
                <w:b/>
                <w:bCs/>
                <w:sz w:val="18"/>
                <w:szCs w:val="18"/>
              </w:rPr>
              <w:t>Förderung lokaler Arbeitsplätze</w:t>
            </w:r>
          </w:p>
        </w:tc>
        <w:tc>
          <w:tcPr>
            <w:tcW w:w="708" w:type="dxa"/>
          </w:tcPr>
          <w:p w14:paraId="0496347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66022CA8" w14:textId="2EB9BF05"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2.4: </w:t>
            </w:r>
            <w:r w:rsidRPr="00C87E2E">
              <w:rPr>
                <w:rFonts w:ascii="Arial" w:eastAsiaTheme="majorEastAsia" w:hAnsi="Arial" w:cs="Arial"/>
                <w:b/>
                <w:bCs/>
                <w:sz w:val="18"/>
                <w:szCs w:val="18"/>
              </w:rPr>
              <w:br/>
            </w:r>
            <w:r w:rsidRPr="00C87E2E">
              <w:rPr>
                <w:rFonts w:ascii="Arial" w:eastAsiaTheme="majorEastAsia" w:hAnsi="Arial" w:cs="Arial"/>
                <w:sz w:val="18"/>
                <w:szCs w:val="18"/>
              </w:rPr>
              <w:t xml:space="preserve">Stakeholder </w:t>
            </w:r>
            <w:r w:rsidRPr="00C87E2E">
              <w:rPr>
                <w:rFonts w:ascii="Arial" w:hAnsi="Arial" w:cs="Arial"/>
                <w:sz w:val="18"/>
              </w:rPr>
              <w:t xml:space="preserve">&amp; </w:t>
            </w:r>
            <w:r w:rsidRPr="00C87E2E">
              <w:rPr>
                <w:rFonts w:ascii="Arial" w:eastAsiaTheme="majorEastAsia" w:hAnsi="Arial" w:cs="Arial"/>
                <w:sz w:val="18"/>
                <w:szCs w:val="18"/>
              </w:rPr>
              <w:t>Soziale Integration</w:t>
            </w:r>
          </w:p>
          <w:p w14:paraId="7C78297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27CE26F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1166FFD7" w14:textId="43314CC1"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sz w:val="18"/>
                <w:szCs w:val="18"/>
              </w:rPr>
              <w:t>In welchem Umfang trägt die Unternehmensstrategie im Kontext der Kreislaufwirtschaft zur Schaffung oder Sicherung lokaler Arbeitsplätze bei?</w:t>
            </w:r>
          </w:p>
        </w:tc>
        <w:tc>
          <w:tcPr>
            <w:tcW w:w="2835" w:type="dxa"/>
          </w:tcPr>
          <w:p w14:paraId="37718956" w14:textId="5FED4DC6"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Reparatur, Aufbereitung, Rücknahme und Wiedervermarktung sind häufig arbeitsintensiver als rein lineare Wertschöpfungsmodelle und können deshalb regionale Beschäftigung fördern. Besonders dann, wenn diese Leistungen lokal organisiert werden, entstehen zusätzliche Beschäftigungseffekte und regionale Wertschöpfung. </w:t>
            </w:r>
            <w:sdt>
              <w:sdtPr>
                <w:rPr>
                  <w:rFonts w:ascii="Arial" w:hAnsi="Arial" w:cs="Arial"/>
                  <w:sz w:val="18"/>
                  <w:szCs w:val="18"/>
                </w:rPr>
                <w:alias w:val="To edit, see citavi.com/edit"/>
                <w:tag w:val="CitaviPlaceholder#97e3c4d5-d400-45f9-9b69-ee8a2de7036a"/>
                <w:id w:val="-2109572861"/>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MzRhZGJhLWU0Y2MtNGI3ZC1hOWQxLTUyZWEwYTg4NTdmZiIsIlJhbmdlTGVuZ3RoIjo0MywiUmVmZXJlbmNlSWQiOiJjYzViZmFjMC01NDk4LTQwM2YtYjBiMy02N2VhNDM0MjVh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4IiwiU3RhcnRQYWdlIjp7IiRpZCI6IjUiLCIkdHlwZSI6IlN3aXNzQWNhZGVtaWMuUGFnZU51bWJlciwgU3dpc3NBY2FkZW1pYyIsIklzRnVsbHlOdW1lcmljIjpmYWxzZSwiTnVtYmVyIjo1OCwiTnVtYmVyaW5nVHlwZSI6MCwiTnVtZXJhbFN5c3RlbSI6LTEsIk9yaWdpbmFsU3RyaW5nIjoiUy4gNTgiLCJQcmV0dHlTdHJpbmciOiJTLiA1OCJ9fSwiUHJlZml4IjoidmdsLi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A3L3MxMzI0My0wMTktMDAwNzQtNyIsIlVyaVN0cmluZyI6Imh0dHBzOi8vZG9pLm9yZy8xMC4xMDA3L3MxMzI0My0wMTktMDAwNzQt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tMSwiT3JpZ2luYWxTdHJpbmciOiJTLiA4LTExIiwiU3RhcnRQYWdlIjp7IiRpZCI6IjE3IiwiJHR5cGUiOiJTd2lzc0FjYWRlbWljLlBhZ2VOdW1iZXIsIFN3aXNzQWNhZGVtaWMiLCJJc0Z1bGx5TnVtZXJpYyI6ZmFsc2UsIk51bWJlciI6OCwiTnVtYmVyaW5nVHlwZSI6MCwiTnVtZXJhbFN5c3RlbSI6LTEsIk9yaWdpbmFsU3RyaW5nIjoiUy4gOC0xMSIsIlByZXR0eVN0cmluZyI6IlMuIDgtMTEi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xMTEvamllYy4xMzQ0NiIsIlVyaVN0cmluZyI6Imh0dHBzOi8vZG9pLm9yZy8xMC4xMTExL2ppZWMuMTM0NDY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MTMiLCJTdGFydFBhZ2UiOnsiJGlkIjoiMjkiLCIkdHlwZSI6IlN3aXNzQWNhZGVtaWMuUGFnZU51bWJlciwgU3dpc3NBY2FkZW1pYyIsIklzRnVsbHlOdW1lcmljIjpmYWxzZSwiTnVtYmVyIjoxMywiTnVtYmVyaW5nVHlwZSI6MCwiTnVtZXJhbFN5c3RlbSI6LTEsIk9yaWdpbmFsU3RyaW5nIjoiUy4gMTMiLCJQcmV0dHlTdHJpbmciOiJTLiAxMyJ9fSwiUmVmZXJlbmNlIjp7IiRpZCI6IjMwIiwiJHR5cGUiOiJTd2lzc0FjYWRlbWljLkNpdGF2aS5SZWZlcmVuY2UsIFN3aXNzQWNhZGVtaWMuQ2l0YXZpIiwiQWJzdHJhY3RDb21wbGV4aXR5IjowLCJBYnN0cmFjdFNvdXJjZVRleHRGb3JtYXQiOjAsIkF1dGhvcnMiOlt7IiRpZCI6IjMx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My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zM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MzQ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MzU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zY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M3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NDE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1OjUwIiwiTW9kaWZpZWRCeSI6Il9NZWhtZXQgQ2FuIMOWemthbiIsIklkIjoiNGFjMjRjMGQtZGUyYi00Y2ZkLTgxZTEtMmI5OWYzMjUyZjk2IiwiTW9kaWZpZWRPbiI6IjIwMjYtMDMtMDFUMTQ6MjU6NTAiLCJQcm9qZWN0Ijp7IiRyZWYiOiI4In19XSwiT3JnYW5pemF0aW9ucyI6W10sIk90aGVyc0ludm9sdmVkIjpbXSwiUGFnZVJhbmdlIjoiPHNwPlxyXG4gIDxuPjExODUzMTwvbj5cclxuICA8aW4+dHJ1ZTwvaW4+XHJcbiAgPG9zPjExODUzMTwvb3M+XHJcbiAgPHBzPjExODUzMTwvcHM+XHJcbjwvc3A+XHJcbjxvcz4xMTg1MzE8L29zPiIsIlBlcmlvZGljYWwiOnsiJGlkIjoiNTI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(vgl.</w:t>
                </w:r>
                <w:r w:rsidR="00E6372E" w:rsidRPr="00C87E2E">
                  <w:rPr>
                    <w:rFonts w:ascii="Arial" w:hAnsi="Arial" w:cs="Arial"/>
                    <w:smallCaps/>
                    <w:sz w:val="18"/>
                    <w:szCs w:val="18"/>
                  </w:rPr>
                  <w:t>Lindkvist Haziri u. Sundin</w:t>
                </w:r>
                <w:r w:rsidR="00E6372E" w:rsidRPr="00C87E2E">
                  <w:rPr>
                    <w:rFonts w:ascii="Arial" w:hAnsi="Arial" w:cs="Arial"/>
                    <w:sz w:val="18"/>
                    <w:szCs w:val="18"/>
                  </w:rPr>
                  <w:t xml:space="preserve"> 2020, S. 58; </w:t>
                </w:r>
                <w:r w:rsidR="00E6372E" w:rsidRPr="00C87E2E">
                  <w:rPr>
                    <w:rFonts w:ascii="Arial" w:hAnsi="Arial" w:cs="Arial"/>
                    <w:smallCaps/>
                    <w:sz w:val="18"/>
                    <w:szCs w:val="18"/>
                  </w:rPr>
                  <w:t>Luthin et al.</w:t>
                </w:r>
                <w:r w:rsidR="00E6372E" w:rsidRPr="00C87E2E">
                  <w:rPr>
                    <w:rFonts w:ascii="Arial" w:hAnsi="Arial" w:cs="Arial"/>
                    <w:sz w:val="18"/>
                    <w:szCs w:val="18"/>
                  </w:rPr>
                  <w:t xml:space="preserve"> 2024, S. 8-11;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13; </w:t>
                </w:r>
                <w:r w:rsidR="00E6372E" w:rsidRPr="00C87E2E">
                  <w:rPr>
                    <w:rFonts w:ascii="Arial" w:hAnsi="Arial" w:cs="Arial"/>
                    <w:smallCaps/>
                    <w:sz w:val="18"/>
                    <w:szCs w:val="18"/>
                  </w:rPr>
                  <w:t>Kristensen u. Mosgaard</w:t>
                </w:r>
                <w:r w:rsidR="00E6372E" w:rsidRPr="00C87E2E">
                  <w:rPr>
                    <w:rFonts w:ascii="Arial" w:hAnsi="Arial" w:cs="Arial"/>
                    <w:sz w:val="18"/>
                    <w:szCs w:val="18"/>
                  </w:rPr>
                  <w:t xml:space="preserve"> 2020, S. 15-16)</w:t>
                </w:r>
                <w:r w:rsidRPr="00C87E2E">
                  <w:rPr>
                    <w:rFonts w:ascii="Arial" w:hAnsi="Arial" w:cs="Arial"/>
                    <w:sz w:val="18"/>
                    <w:szCs w:val="18"/>
                  </w:rPr>
                  <w:fldChar w:fldCharType="end"/>
                </w:r>
              </w:sdtContent>
            </w:sdt>
          </w:p>
        </w:tc>
        <w:tc>
          <w:tcPr>
            <w:tcW w:w="3827" w:type="dxa"/>
          </w:tcPr>
          <w:p w14:paraId="05486BDC"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 Förderung lokaler Arbeitsplätze;</w:t>
            </w:r>
            <w:r w:rsidRPr="00C87E2E">
              <w:rPr>
                <w:rFonts w:ascii="Arial" w:hAnsi="Arial" w:cs="Arial"/>
                <w:sz w:val="18"/>
                <w:szCs w:val="18"/>
              </w:rPr>
              <w:t xml:space="preserve"> die </w:t>
            </w:r>
            <w:proofErr w:type="spellStart"/>
            <w:r w:rsidRPr="00C87E2E">
              <w:rPr>
                <w:rFonts w:ascii="Arial" w:hAnsi="Arial" w:cs="Arial"/>
                <w:sz w:val="18"/>
                <w:szCs w:val="18"/>
              </w:rPr>
              <w:t>Zirkularitätsstrategie</w:t>
            </w:r>
            <w:proofErr w:type="spellEnd"/>
            <w:r w:rsidRPr="00C87E2E">
              <w:rPr>
                <w:rFonts w:ascii="Arial" w:hAnsi="Arial" w:cs="Arial"/>
                <w:sz w:val="18"/>
                <w:szCs w:val="18"/>
              </w:rPr>
              <w:t xml:space="preserve"> hat keinen erkennbaren Bezug zur lokalen Beschäftigung.</w:t>
            </w:r>
          </w:p>
          <w:p w14:paraId="465E9CA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Förderung lokaler Arbeitsplätze;</w:t>
            </w:r>
            <w:r w:rsidRPr="00C87E2E">
              <w:rPr>
                <w:rFonts w:ascii="Arial" w:hAnsi="Arial" w:cs="Arial"/>
                <w:sz w:val="18"/>
                <w:szCs w:val="18"/>
              </w:rPr>
              <w:t xml:space="preserve"> es entstehen nur vereinzelte oder indirekte lokale Beschäftigungseffekte, ohne gezielte Ausrichtung.</w:t>
            </w:r>
          </w:p>
          <w:p w14:paraId="36AD9D2C"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Förderung lokaler Arbeitsplätze;</w:t>
            </w:r>
            <w:r w:rsidRPr="00C87E2E">
              <w:rPr>
                <w:rFonts w:ascii="Arial" w:hAnsi="Arial" w:cs="Arial"/>
                <w:sz w:val="18"/>
                <w:szCs w:val="18"/>
              </w:rPr>
              <w:t xml:space="preserve"> die Strategie umfasst einzelne lokale Aktivitäten oder Partner, wodurch punktuell lokale Beschäftigung unterstützt wird.</w:t>
            </w:r>
          </w:p>
          <w:p w14:paraId="3D737248"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 Förderung lokaler Arbeitsplätze;</w:t>
            </w:r>
            <w:r w:rsidRPr="00C87E2E">
              <w:rPr>
                <w:rFonts w:ascii="Arial" w:hAnsi="Arial" w:cs="Arial"/>
                <w:sz w:val="18"/>
                <w:szCs w:val="18"/>
              </w:rPr>
              <w:t xml:space="preserve"> die Strategie bindet gezielt lokale Leistungen, Partner oder Standorte ein und schafft dadurch klar erkennbare regionale Beschäftigungseffekte.</w:t>
            </w:r>
          </w:p>
          <w:p w14:paraId="44F4CE9B" w14:textId="26E1E01C"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Förderung lokaler Arbeitsplätze;</w:t>
            </w:r>
            <w:r w:rsidRPr="00C87E2E">
              <w:rPr>
                <w:rFonts w:ascii="Arial" w:hAnsi="Arial" w:cs="Arial"/>
                <w:sz w:val="18"/>
                <w:szCs w:val="18"/>
              </w:rPr>
              <w:t xml:space="preserve"> die </w:t>
            </w:r>
            <w:proofErr w:type="spellStart"/>
            <w:r w:rsidRPr="00C87E2E">
              <w:rPr>
                <w:rFonts w:ascii="Arial" w:hAnsi="Arial" w:cs="Arial"/>
                <w:sz w:val="18"/>
                <w:szCs w:val="18"/>
              </w:rPr>
              <w:t>Zirkularitätsstrategie</w:t>
            </w:r>
            <w:proofErr w:type="spellEnd"/>
            <w:r w:rsidRPr="00C87E2E">
              <w:rPr>
                <w:rFonts w:ascii="Arial" w:hAnsi="Arial" w:cs="Arial"/>
                <w:sz w:val="18"/>
                <w:szCs w:val="18"/>
              </w:rPr>
              <w:t xml:space="preserve"> ist systematisch auf lokale Wertschöpfung ausgerichtet und schafft oder sichert in hohem Maß regionale Arbeitsplätze.</w:t>
            </w:r>
          </w:p>
        </w:tc>
        <w:tc>
          <w:tcPr>
            <w:tcW w:w="2254" w:type="dxa"/>
          </w:tcPr>
          <w:p w14:paraId="302CB07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642AF75C" w14:textId="77777777" w:rsidTr="00532A2D">
              <w:trPr>
                <w:trHeight w:val="641"/>
              </w:trPr>
              <w:tc>
                <w:tcPr>
                  <w:tcW w:w="1269" w:type="dxa"/>
                </w:tcPr>
                <w:p w14:paraId="4798D34C"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4CEEF156" w14:textId="77777777" w:rsidR="007F33A5" w:rsidRPr="00C87E2E" w:rsidRDefault="007F33A5" w:rsidP="007F33A5">
                  <w:pPr>
                    <w:rPr>
                      <w:rFonts w:ascii="Arial" w:hAnsi="Arial" w:cs="Arial"/>
                      <w:sz w:val="18"/>
                      <w:szCs w:val="18"/>
                    </w:rPr>
                  </w:pPr>
                </w:p>
                <w:p w14:paraId="05AD4B36" w14:textId="77777777" w:rsidR="007F33A5" w:rsidRPr="00C87E2E" w:rsidRDefault="007F33A5" w:rsidP="007F33A5">
                  <w:pPr>
                    <w:rPr>
                      <w:rFonts w:ascii="Arial" w:hAnsi="Arial" w:cs="Arial"/>
                      <w:sz w:val="18"/>
                      <w:szCs w:val="18"/>
                    </w:rPr>
                  </w:pPr>
                </w:p>
              </w:tc>
            </w:tr>
            <w:tr w:rsidR="007F33A5" w:rsidRPr="00C87E2E" w14:paraId="2428DB61" w14:textId="77777777" w:rsidTr="00532A2D">
              <w:trPr>
                <w:trHeight w:val="634"/>
              </w:trPr>
              <w:tc>
                <w:tcPr>
                  <w:tcW w:w="1269" w:type="dxa"/>
                </w:tcPr>
                <w:p w14:paraId="5F606CB8"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137C90E" w14:textId="77777777" w:rsidR="007F33A5" w:rsidRPr="00C87E2E" w:rsidRDefault="007F33A5" w:rsidP="007F33A5">
                  <w:pPr>
                    <w:rPr>
                      <w:rFonts w:ascii="Arial" w:hAnsi="Arial" w:cs="Arial"/>
                      <w:sz w:val="18"/>
                      <w:szCs w:val="18"/>
                    </w:rPr>
                  </w:pPr>
                </w:p>
              </w:tc>
            </w:tr>
            <w:tr w:rsidR="007F33A5" w:rsidRPr="00C87E2E" w14:paraId="186EDDFA" w14:textId="77777777" w:rsidTr="00532A2D">
              <w:trPr>
                <w:trHeight w:val="421"/>
              </w:trPr>
              <w:tc>
                <w:tcPr>
                  <w:tcW w:w="1269" w:type="dxa"/>
                </w:tcPr>
                <w:p w14:paraId="4E74E20B"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7510969C" w14:textId="3A3D042D"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79DA526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E80925A" w14:textId="357B5D3D"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572B8C84" w14:textId="480B702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3AC2D8E9"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7575C8AB" w14:textId="39F163B9"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3.1.1</w:t>
            </w:r>
          </w:p>
        </w:tc>
        <w:tc>
          <w:tcPr>
            <w:tcW w:w="1400" w:type="dxa"/>
          </w:tcPr>
          <w:p w14:paraId="42A047F3" w14:textId="35C4CAC0"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Hoher </w:t>
            </w:r>
            <w:r w:rsidRPr="00C87E2E">
              <w:rPr>
                <w:rFonts w:ascii="Arial" w:eastAsiaTheme="majorEastAsia" w:hAnsi="Arial" w:cs="Arial"/>
                <w:b/>
                <w:bCs/>
                <w:sz w:val="18"/>
                <w:szCs w:val="18"/>
              </w:rPr>
              <w:t xml:space="preserve">Wiederverkaufspreis nach Aufbereitung </w:t>
            </w:r>
          </w:p>
        </w:tc>
        <w:tc>
          <w:tcPr>
            <w:tcW w:w="708" w:type="dxa"/>
          </w:tcPr>
          <w:p w14:paraId="19F50AA0"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73575457" w14:textId="2D47E4A1"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3.1: </w:t>
            </w:r>
            <w:r w:rsidRPr="00C87E2E">
              <w:rPr>
                <w:rFonts w:ascii="Arial" w:eastAsiaTheme="majorEastAsia" w:hAnsi="Arial" w:cs="Arial"/>
                <w:b/>
                <w:bCs/>
                <w:sz w:val="18"/>
                <w:szCs w:val="18"/>
              </w:rPr>
              <w:br/>
            </w:r>
            <w:r w:rsidRPr="00C87E2E">
              <w:rPr>
                <w:rFonts w:ascii="Arial" w:hAnsi="Arial" w:cs="Arial"/>
                <w:sz w:val="18"/>
              </w:rPr>
              <w:t>Wirtschaftliche Tragfähigkeit</w:t>
            </w:r>
          </w:p>
          <w:p w14:paraId="784B9140"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06104A00"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7EF3A5F" w14:textId="75940A0F"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sz w:val="18"/>
                <w:szCs w:val="18"/>
              </w:rPr>
              <w:t>Welcher Wiederverkaufspreis ist nach Aufbereitung (mit Garantie) erzielbar?</w:t>
            </w:r>
          </w:p>
          <w:p w14:paraId="68A54B54"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p>
        </w:tc>
        <w:tc>
          <w:tcPr>
            <w:tcW w:w="2835" w:type="dxa"/>
          </w:tcPr>
          <w:p w14:paraId="5BEF2C64" w14:textId="335BB9E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Ein Preisvorteil ist ein zentraler Treiber für die Nachfrage nach Aufbereitungs-Angeboten. Das Verhältnis von Aufarbeitungskosten zu Neupreis entscheidet wesentlich darüber, ob eine Wiederaufbereitung wirtschaftlich tragfähig ist oder trotz technischer Machbarkeit ausscheidet. Relevant ist dabei nicht nur die reine Instandsetzung, sondern die Summe aus Demontage, Reinigung, Prüfung, </w:t>
            </w:r>
            <w:r w:rsidRPr="00C87E2E">
              <w:rPr>
                <w:rFonts w:ascii="Arial" w:hAnsi="Arial" w:cs="Arial"/>
                <w:sz w:val="18"/>
                <w:szCs w:val="18"/>
              </w:rPr>
              <w:lastRenderedPageBreak/>
              <w:t>Ersatzteilen, Montage und Qualitätssicherung. </w:t>
            </w:r>
            <w:sdt>
              <w:sdtPr>
                <w:rPr>
                  <w:rFonts w:ascii="Arial" w:hAnsi="Arial" w:cs="Arial"/>
                  <w:sz w:val="18"/>
                  <w:szCs w:val="18"/>
                </w:rPr>
                <w:alias w:val="To edit, see citavi.com/edit"/>
                <w:tag w:val="CitaviPlaceholder#b9a40066-a5c5-45a1-a4db-d9612be9ef96"/>
                <w:id w:val="-1538961733"/>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jg0NzBlLWFhMTAtNDI5YS1iYTQzLTkxYjY2NDNmZTIyNyIsIlJhbmdlTGVuZ3RoIjozNy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yIsIlN0YXJ0UGFnZSI6eyIkaWQiOiI1IiwiJHR5cGUiOiJTd2lzc0FjYWRlbWljLlBhZ2VOdW1iZXIsIFN3aXNzQWNhZGVtaWMiLCJJc0Z1bGx5TnVtZXJpYyI6ZmFsc2UsIk51bWJlciI6NywiTnVtYmVyaW5nVHlwZSI6MCwiTnVtZXJhbFN5c3RlbSI6LTEsIk9yaWdpbmFsU3RyaW5nIjoiUy43IiwiUHJldHR5U3RyaW5nIjoiUy43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M1MTk5L05PUkRERVNJR04yMDI0Ljc3IiwiVXJpU3RyaW5nIjoiaHR0cHM6Ly9kb2kub3JnLzEwLjM1MTk5L05PUkRERVNJR04yMDI0Ljc3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Tk6NDkiLCJNb2RpZmllZEJ5IjoiX01laG1ldCBDYW4gw5Z6a2FuIiwiSWQiOiJjYjZlMWM1MS04MjkyLTQyYjAtYTYwMy04MjEyZDg4MGY2MjIiLCJNb2RpZmllZE9uIjoiMjAyNi0wMy0wOVQxMToxOTo0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3d3LmRlc2lnbnNvY2lldHkub3JnL3B1YmxpY2F0aW9uLzQ3MzI1L0RTKzEzMCUzQStQcm9jZWVkaW5ncytvZitOb3JkRGVzaWduKzIwMjQlMkMrUmV5a2phdmlrJTJDK0ljZWxhbmQlMkMrMTJ0aCstKzE0dGgrQXVndXN0KzIwMjQiLCJVcmlTdHJpbmciOiJodHRwczovL3d3dy5kZXNpZ25zb2NpZXR5Lm9yZy9wdWJsaWNhdGlvbi80NzMyNS9EUysxMzA6K1Byb2NlZWRpbmdzK29mK05vcmREZXNpZ24rMjAyNCUyQytSZXlramF2aWslMkMrSWNlbGFuZCUyQysxMnRoKy0rMTR0aCtBdWd1c3QrMjAyN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LTEsIk9yaWdpbmFsU3RyaW5nIjoiUy4gMTQ1LTE0NiIsIlN0YXJ0UGFnZSI6eyIkaWQiOiIyMiIsIiR0eXBlIjoiU3dpc3NBY2FkZW1pYy5QYWdlTnVtYmVyLCBTd2lzc0FjYWRlbWljIiwiSXNGdWxseU51bWVyaWMiOmZhbHNlLCJOdW1iZXIiOjE0NSwiTnVtYmVyaW5nVHlwZSI6MCwiTnVtZXJhbFN5c3RlbSI6LTEsIk9yaWdpbmFsU3RyaW5nIjoiUy4gMTQ1LTE0NiIsIlByZXR0eVN0cmluZyI6IlMuIDE0NS0xNDYi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TYvai5zcGMuMjAyMy4xMi4wMTYiLCJVcmlTdHJpbmciOiJodHRwczovL2RvaS5vcmcvMTAuMTAxNi9qLnNwYy4yMDIzLjEyLjAxNi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xLTE0IiwiU3RhcnRQYWdlIjp7IiRpZCI6IjM0IiwiJHR5cGUiOiJTd2lzc0FjYWRlbWljLlBhZ2VOdW1iZXIsIFN3aXNzQWNhZGVtaWMiLCJJc0Z1bGx5TnVtZXJpYyI6ZmFsc2UsIk51bWJlciI6MSwiTnVtYmVyaW5nVHlwZSI6MCwiTnVtZXJhbFN5c3RlbSI6LTEsIk9yaWdpbmFsU3RyaW5nIjoiUy4gMS0xNCIsIlByZXR0eVN0cmluZyI6IlMuIDEtMTQ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TExL2ppZWMuMTI1NTIiLCJVcmlTdHJpbmciOiJodHRwczovL2RvaS5vcmcvMTAuMTExMS9qaWVjLjEyNTU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Q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U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N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N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1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1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U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1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N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N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U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2MyIsIiR0eXBlIjoiU3dpc3NBY2FkZW1pYy5DaXRhdmkuTG9jYXRpb24sIFN3aXNzQWNhZGVtaWMuQ2l0YXZpIiwiQWRkcmVzcyI6eyIkaWQiOiI2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Y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2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2Ny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4NSIsIiR0eXBlIjoiU3dpc3NBY2FkZW1pYy5DaXRhdmkuTG9jYXRpb24sIFN3aXNzQWNhZGVtaWMuQ2l0YXZpIiwiQWRkcmVzcyI6eyIkaWQiOiI4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O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g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kwIiwiJHR5cGUiOiJTd2lzc0FjYWRlbWljLkNpdGF2aS5Mb2NhdGlvbiwgU3dpc3NBY2FkZW1pYy5DaXRhdmkiLCJBZGRyZXNzIjp7IiRpZCI6Ijk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k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O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Hermelingmeier et al.</w:t>
                </w:r>
                <w:r w:rsidR="00E6372E" w:rsidRPr="00C87E2E">
                  <w:rPr>
                    <w:rFonts w:ascii="Arial" w:hAnsi="Arial" w:cs="Arial"/>
                    <w:sz w:val="18"/>
                    <w:szCs w:val="18"/>
                  </w:rPr>
                  <w:t xml:space="preserve"> 2024, S.7; </w:t>
                </w:r>
                <w:r w:rsidR="00E6372E" w:rsidRPr="00C87E2E">
                  <w:rPr>
                    <w:rFonts w:ascii="Arial" w:hAnsi="Arial" w:cs="Arial"/>
                    <w:smallCaps/>
                    <w:sz w:val="18"/>
                    <w:szCs w:val="18"/>
                  </w:rPr>
                  <w:t>Mansuino et al.</w:t>
                </w:r>
                <w:r w:rsidR="00E6372E" w:rsidRPr="00C87E2E">
                  <w:rPr>
                    <w:rFonts w:ascii="Arial" w:hAnsi="Arial" w:cs="Arial"/>
                    <w:sz w:val="18"/>
                    <w:szCs w:val="18"/>
                  </w:rPr>
                  <w:t xml:space="preserve"> 2024, S. 145-146; </w:t>
                </w:r>
                <w:r w:rsidR="00E6372E" w:rsidRPr="00C87E2E">
                  <w:rPr>
                    <w:rFonts w:ascii="Arial" w:hAnsi="Arial" w:cs="Arial"/>
                    <w:smallCaps/>
                    <w:sz w:val="18"/>
                    <w:szCs w:val="18"/>
                  </w:rPr>
                  <w:t>Linder et al.</w:t>
                </w:r>
                <w:r w:rsidR="00E6372E" w:rsidRPr="00C87E2E">
                  <w:rPr>
                    <w:rFonts w:ascii="Arial" w:hAnsi="Arial" w:cs="Arial"/>
                    <w:sz w:val="18"/>
                    <w:szCs w:val="18"/>
                  </w:rPr>
                  <w:t xml:space="preserve"> 2017, S. 1-14;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3-5; </w:t>
                </w:r>
                <w:r w:rsidR="00E6372E" w:rsidRPr="00C87E2E">
                  <w:rPr>
                    <w:rFonts w:ascii="Arial" w:hAnsi="Arial" w:cs="Arial"/>
                    <w:smallCaps/>
                    <w:sz w:val="18"/>
                    <w:szCs w:val="18"/>
                  </w:rPr>
                  <w:t>Pamminger et al.</w:t>
                </w:r>
                <w:r w:rsidR="00E6372E" w:rsidRPr="00C87E2E">
                  <w:rPr>
                    <w:rFonts w:ascii="Arial" w:hAnsi="Arial" w:cs="Arial"/>
                    <w:sz w:val="18"/>
                    <w:szCs w:val="18"/>
                  </w:rPr>
                  <w:t xml:space="preserve"> 2021, S. 6 und 8;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w:t>
                </w:r>
                <w:r w:rsidRPr="00C87E2E">
                  <w:rPr>
                    <w:rFonts w:ascii="Arial" w:hAnsi="Arial" w:cs="Arial"/>
                    <w:sz w:val="18"/>
                    <w:szCs w:val="18"/>
                  </w:rPr>
                  <w:fldChar w:fldCharType="end"/>
                </w:r>
              </w:sdtContent>
            </w:sdt>
            <w:r w:rsidRPr="00C87E2E">
              <w:rPr>
                <w:rFonts w:ascii="Arial" w:hAnsi="Arial" w:cs="Arial"/>
                <w:sz w:val="18"/>
                <w:szCs w:val="18"/>
              </w:rPr>
              <w:t xml:space="preserve"> </w:t>
            </w:r>
          </w:p>
          <w:p w14:paraId="2F5517E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37056D9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2847BFFE" w14:textId="792CEC6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18122BE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Sehr geringer erzielbarer Wiederverkaufspreis nach Aufbereitung;</w:t>
            </w:r>
            <w:r w:rsidRPr="00C87E2E">
              <w:rPr>
                <w:rFonts w:ascii="Arial" w:hAnsi="Arial" w:cs="Arial"/>
                <w:sz w:val="18"/>
                <w:szCs w:val="18"/>
              </w:rPr>
              <w:t xml:space="preserve"> das Produkt erzielt nach der Aufbereitung nur den Schrott- oder reinen Materialwert.</w:t>
            </w:r>
          </w:p>
          <w:p w14:paraId="0C2AF771"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(0.25) Geringer erzielbarer Wiederverkaufspreis nach Aufbereitung; </w:t>
            </w:r>
            <w:r w:rsidRPr="00C87E2E">
              <w:rPr>
                <w:rFonts w:ascii="Arial" w:hAnsi="Arial" w:cs="Arial"/>
                <w:sz w:val="18"/>
                <w:szCs w:val="18"/>
              </w:rPr>
              <w:t>der erzielbare Restwert ist niedrig und deckt die Kosten des Aufbereitungsprozesses kaum.</w:t>
            </w:r>
          </w:p>
          <w:p w14:paraId="67635834"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Mittlerer erzielbarer Wiederverkaufspreis nach Aufbereitung;</w:t>
            </w:r>
            <w:r w:rsidRPr="00C87E2E">
              <w:rPr>
                <w:rFonts w:ascii="Arial" w:hAnsi="Arial" w:cs="Arial"/>
                <w:sz w:val="18"/>
                <w:szCs w:val="18"/>
              </w:rPr>
              <w:t xml:space="preserve"> es wird ein spürbarer Wiederverkaufspreis erzielt, der eine wirtschaftliche Zweitvermarktung </w:t>
            </w:r>
            <w:r w:rsidRPr="00C87E2E">
              <w:rPr>
                <w:rFonts w:ascii="Arial" w:hAnsi="Arial" w:cs="Arial"/>
                <w:sz w:val="18"/>
                <w:szCs w:val="18"/>
              </w:rPr>
              <w:lastRenderedPageBreak/>
              <w:t>grundsätzlich ermöglicht, jedoch nur mit begrenzter Marge.</w:t>
            </w:r>
          </w:p>
          <w:p w14:paraId="693BBEE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Hoher erzielbarer Wiederverkaufspreis nach Aufbereitung;</w:t>
            </w:r>
            <w:r w:rsidRPr="00C87E2E">
              <w:rPr>
                <w:rFonts w:ascii="Arial" w:hAnsi="Arial" w:cs="Arial"/>
                <w:sz w:val="18"/>
                <w:szCs w:val="18"/>
              </w:rPr>
              <w:t xml:space="preserve"> es wird ein stabiler Wiederverkaufspreis erzielt, der eine wirtschaftlich tragfähige Zweitvermarktung erlaubt.</w:t>
            </w:r>
          </w:p>
          <w:p w14:paraId="341748A2" w14:textId="741CA92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hoher erzielbarer Wiederverkaufspreis nach Aufbereitung;</w:t>
            </w:r>
            <w:r w:rsidRPr="00C87E2E">
              <w:rPr>
                <w:rFonts w:ascii="Arial" w:hAnsi="Arial" w:cs="Arial"/>
                <w:sz w:val="18"/>
                <w:szCs w:val="18"/>
              </w:rPr>
              <w:t xml:space="preserve"> das aufbereitete Produkt erzielt mit Garantie einen hohen Restwert nahe am Preis eines Neuprodukts.</w:t>
            </w:r>
          </w:p>
        </w:tc>
        <w:tc>
          <w:tcPr>
            <w:tcW w:w="2254" w:type="dxa"/>
          </w:tcPr>
          <w:p w14:paraId="7C6F2E7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589AC782" w14:textId="77777777" w:rsidTr="00532A2D">
              <w:trPr>
                <w:trHeight w:val="641"/>
              </w:trPr>
              <w:tc>
                <w:tcPr>
                  <w:tcW w:w="1269" w:type="dxa"/>
                </w:tcPr>
                <w:p w14:paraId="5056D89C"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2EC0ADDE" w14:textId="77777777" w:rsidR="007F33A5" w:rsidRPr="00C87E2E" w:rsidRDefault="007F33A5" w:rsidP="007F33A5">
                  <w:pPr>
                    <w:rPr>
                      <w:rFonts w:ascii="Arial" w:hAnsi="Arial" w:cs="Arial"/>
                      <w:sz w:val="18"/>
                      <w:szCs w:val="18"/>
                    </w:rPr>
                  </w:pPr>
                </w:p>
                <w:p w14:paraId="30DAE548" w14:textId="77777777" w:rsidR="007F33A5" w:rsidRPr="00C87E2E" w:rsidRDefault="007F33A5" w:rsidP="007F33A5">
                  <w:pPr>
                    <w:rPr>
                      <w:rFonts w:ascii="Arial" w:hAnsi="Arial" w:cs="Arial"/>
                      <w:sz w:val="18"/>
                      <w:szCs w:val="18"/>
                    </w:rPr>
                  </w:pPr>
                </w:p>
              </w:tc>
            </w:tr>
            <w:tr w:rsidR="007F33A5" w:rsidRPr="00C87E2E" w14:paraId="381F3815" w14:textId="77777777" w:rsidTr="00532A2D">
              <w:trPr>
                <w:trHeight w:val="634"/>
              </w:trPr>
              <w:tc>
                <w:tcPr>
                  <w:tcW w:w="1269" w:type="dxa"/>
                </w:tcPr>
                <w:p w14:paraId="44E4A396"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26497C6" w14:textId="77777777" w:rsidR="007F33A5" w:rsidRPr="00C87E2E" w:rsidRDefault="007F33A5" w:rsidP="007F33A5">
                  <w:pPr>
                    <w:rPr>
                      <w:rFonts w:ascii="Arial" w:hAnsi="Arial" w:cs="Arial"/>
                      <w:sz w:val="18"/>
                      <w:szCs w:val="18"/>
                    </w:rPr>
                  </w:pPr>
                </w:p>
              </w:tc>
            </w:tr>
            <w:tr w:rsidR="007F33A5" w:rsidRPr="00C87E2E" w14:paraId="71E4E958" w14:textId="77777777" w:rsidTr="00532A2D">
              <w:trPr>
                <w:trHeight w:val="421"/>
              </w:trPr>
              <w:tc>
                <w:tcPr>
                  <w:tcW w:w="1269" w:type="dxa"/>
                </w:tcPr>
                <w:p w14:paraId="20B75D7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35895DEC" w14:textId="4B718DA0"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0245FBDF"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29154A41" w14:textId="77777777" w:rsidR="00756897" w:rsidRPr="00C87E2E" w:rsidRDefault="00756897" w:rsidP="00756897">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lastRenderedPageBreak/>
              <w:t>- Quellen aus der Spalte „Erläuterungen“ zu entnehmen</w:t>
            </w:r>
          </w:p>
          <w:p w14:paraId="1F883E0D" w14:textId="51DC429F"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738E8CFE"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19F5DA7A" w14:textId="0FF6C323"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3.1.2</w:t>
            </w:r>
          </w:p>
        </w:tc>
        <w:tc>
          <w:tcPr>
            <w:tcW w:w="1400" w:type="dxa"/>
          </w:tcPr>
          <w:p w14:paraId="07CB4747" w14:textId="010F545C"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Wertstabilität durch Aufbereitung</w:t>
            </w:r>
          </w:p>
        </w:tc>
        <w:tc>
          <w:tcPr>
            <w:tcW w:w="708" w:type="dxa"/>
          </w:tcPr>
          <w:p w14:paraId="1C7A10D0"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39F39E51" w14:textId="558E8E0C"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3.1: </w:t>
            </w:r>
            <w:r w:rsidRPr="00C87E2E">
              <w:rPr>
                <w:rFonts w:ascii="Arial" w:eastAsiaTheme="majorEastAsia" w:hAnsi="Arial" w:cs="Arial"/>
                <w:b/>
                <w:bCs/>
                <w:sz w:val="18"/>
                <w:szCs w:val="18"/>
              </w:rPr>
              <w:br/>
            </w:r>
            <w:r w:rsidRPr="00C87E2E">
              <w:rPr>
                <w:rFonts w:ascii="Arial" w:hAnsi="Arial" w:cs="Arial"/>
                <w:sz w:val="18"/>
              </w:rPr>
              <w:t>Wirtschaftliche Tragfähigkeit</w:t>
            </w:r>
          </w:p>
          <w:p w14:paraId="520D6BB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67EACAC2"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11E3C0E0" w14:textId="6BBCDC52"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hAnsi="Arial" w:cs="Arial"/>
                <w:sz w:val="18"/>
              </w:rPr>
              <w:t>In welchem Umfang kann der Marktwert durch Aufbereitung erhalten oder wiederhergestellt werden?</w:t>
            </w:r>
          </w:p>
        </w:tc>
        <w:tc>
          <w:tcPr>
            <w:tcW w:w="2835" w:type="dxa"/>
          </w:tcPr>
          <w:p w14:paraId="5C3D2E56" w14:textId="7E9BAE0A"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Wertstabilität beschreibt in diesem Kontext, in welchem Umfang durch Aufbereitung ein wirtschaftlich relevanter Produktwert erhalten oder wiederhergestellt werden kann. </w:t>
            </w:r>
            <w:sdt>
              <w:sdtPr>
                <w:rPr>
                  <w:rFonts w:ascii="Arial" w:hAnsi="Arial" w:cs="Arial"/>
                  <w:sz w:val="18"/>
                  <w:szCs w:val="18"/>
                </w:rPr>
                <w:alias w:val="To edit, see citavi.com/edit"/>
                <w:tag w:val="CitaviPlaceholder#39faf7c3-b6c7-4d25-9cf4-75e9f1124125"/>
                <w:id w:val="-1741317082"/>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Y2RmYWRlLWNlYjEtNDRhMS1iYmNmLTIwZTdlNWVlMTYwNiIsIlJhbmdlTGVuZ3RoIjozMiwiUmVmZXJlbmNlSWQiOiIwYzg3Mjc1Ni04NjIxLTRkYjAtOWM3MS01MzgzZTA0NzAzM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tMTQiLCJTdGFydFBhZ2UiOnsiJGlkIjoiNSIsIiR0eXBlIjoiU3dpc3NBY2FkZW1pYy5QYWdlTnVtYmVyLCBTd2lzc0FjYWRlbWljIiwiSXNGdWxseU51bWVyaWMiOmZhbHNlLCJOdW1iZXIiOjEsIk51bWJlcmluZ1R5cGUiOjAsIk51bWVyYWxTeXN0ZW0iOi0xLCJPcmlnaW5hbFN0cmluZyI6IlMuIDEtMTQiLCJQcmV0dHlTdHJpbmciOiJTLiAxLTE0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llYy4xMjU1MiIsIlVyaVN0cmluZyI6Imh0dHBzOi8vZG9pLm9yZy8xMC4xMTExL2ppZWMuMTI1N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NjY2QyNmUwLTA0NDEtNGEzMS1iMWI3LTczNjc3YzFmNzgxMiIsIlJhbmdlU3RhcnQiOjMyLCJSYW5nZUxlbmd0aCI6MzAsIlJlZmVyZW5jZUlkIjoiYzBmMmUwYjgtNWM3MS00NmU1LWE5NTItMGRlOTY1ODYxNTU5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MTk0IiwiU3RhcnRQYWdlIjp7IiRpZCI6IjE4IiwiJHR5cGUiOiJTd2lzc0FjYWRlbWljLlBhZ2VOdW1iZXIsIFN3aXNzQWNhZGVtaWMiLCJJc0Z1bGx5TnVtZXJpYyI6ZmFsc2UsIk51bWJlciI6MTk0LCJOdW1iZXJpbmdUeXBlIjowLCJOdW1lcmFsU3lzdGVtIjotMSwiT3JpZ2luYWxTdHJpbmciOiJTLjE5NCIsIlByZXR0eVN0cmluZyI6IlMuMTk0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jE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Iy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I2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TBUMTc6MzY6MDEiLCJQcm9qZWN0Ijp7IiRyZWYiOiI4In19LCJVc2VOdW1iZXJpbmdUeXBlT2ZQYXJlbnREb2N1bWVudCI6ZmFsc2V9LHsiJGlkIjoiMjciLCIkdHlwZSI6IlN3aXNzQWNhZGVtaWMuQ2l0YXZpLkNpdGF0aW9ucy5Xb3JkUGxhY2Vob2xkZXJFbnRyeSwgU3dpc3NBY2FkZW1pYy5DaXRhdmkiLCJJZCI6ImVjYTE0NTg2LTAxZjYtNDc2Ny05NDA4LWViM2ViM2E1OTA3MyIsIlJhbmdlU3RhcnQiOjYyLCJSYW5nZUxlbmd0aCI6MjUsIlJlZmVyZW5jZUlkIjoiM2FkZjI3YTUtOThlNS00M2VlLTk0YTAtZTA0YmNkMDkwNGEy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IDMiLCJTdGFydFBhZ2UiOnsiJGlkIjoiMzAiLCIkdHlwZSI6IlN3aXNzQWNhZGVtaWMuUGFnZU51bWJlciwgU3dpc3NBY2FkZW1pYyIsIklzRnVsbHlOdW1lcmljIjpmYWxzZSwiTnVtYmVyIjozLCJOdW1iZXJpbmdUeXBlIjowLCJOdW1lcmFsU3lzdGVtIjotMSwiT3JpZ2luYWxTdHJpbmciOiJTLiAzIiwiUHJldHR5U3RyaW5nIjoiUy4gMyJ9fSwiUmVmZXJlbmNlIjp7IiRpZCI6IjMxIiwiJHR5cGUiOiJTd2lzc0FjYWRlbWljLkNpdGF2aS5SZWZlcmVuY2UsIFN3aXNzQWNhZGVtaWMuQ2l0YXZpIiwiQWJzdHJhY3RDb21wbGV4aXR5IjowLCJBYnN0cmFjdFNvdXJjZVRleHRGb3JtYXQiOjAsIkF1dGhvcnMiOlt7IiRpZCI6IjMy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Mz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DQ3OS0wMjMtMDU1MzgtNSIsIlVyaVN0cmluZyI6Imh0dHBzOi8vZG9pLm9yZy8xMC4xMDA3L3MxMDQ3OS0wMjMtMDU1MzgtNS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M3IiwiTW9kaWZpZWRCeSI6Il9NZWhtZXQgQ2FuIMOWemthbiIsIklkIjoiNGY3MjEwY2QtNDNjZi00MTAyLTkxMjUtODUyNDE1MDU1MGIzIiwiTW9kaWZpZWRPbiI6IjIwMjYtMDMtMDlUMjI6NDY6MzciLCJQcm9qZWN0Ijp7IiRyZWYiOiI4In19XSwiT3JnYW5pemF0aW9ucyI6W10sIk90aGVyc0ludm9sdmVkIjpbXSwiUGVyaW9kaWNhbCI6eyIkaWQiOiI0Mi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xMFQxNzozNjowMSIsIlByb2plY3QiOnsiJHJlZiI6IjgifX0sIlVzZU51bWJlcmluZ1R5cGVPZlBhcmVudERvY3VtZW50IjpmYWxzZX0seyIkaWQiOiI0MyIsIiR0eXBlIjoiU3dpc3NBY2FkZW1pYy5DaXRhdmkuQ2l0YXRpb25zLldvcmRQbGFjZWhvbGRlckVudHJ5LCBTd2lzc0FjYWRlbWljLkNpdGF2aSIsIklkIjoiZTg5NzUzNGEtMzc3NC00OTgwLWFkMTAtMTJmYmY0NTBkNGJiIiwiUmFuZ2VTdGFydCI6ODcsIlJhbmdlTGVuZ3RoIjozMSwiUmVmZXJlbmNlSWQiOiIzNjM3Yzk0Mi0wYzYwLTQ0NTMtYWQ2ZC1iOGVhYWZhMWM4ZTU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Q5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2MS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NjIiLCIkdHlwZSI6IlN3aXNzQWNhZGVtaWMuQ2l0YXZpLkxvY2F0aW9uLCBTd2lzc0FjYWRlbWljLkNpdGF2aSIsIkFkZHJlc3MiOnsiJGlkIjoiNjM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Y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NjU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(vgl.</w:t>
                </w:r>
                <w:r w:rsidR="00E6372E" w:rsidRPr="00C87E2E">
                  <w:rPr>
                    <w:rFonts w:ascii="Arial" w:hAnsi="Arial" w:cs="Arial"/>
                    <w:smallCaps/>
                    <w:sz w:val="18"/>
                    <w:szCs w:val="18"/>
                  </w:rPr>
                  <w:t>Linder et al.</w:t>
                </w:r>
                <w:r w:rsidR="00E6372E" w:rsidRPr="00C87E2E">
                  <w:rPr>
                    <w:rFonts w:ascii="Arial" w:hAnsi="Arial" w:cs="Arial"/>
                    <w:sz w:val="18"/>
                    <w:szCs w:val="18"/>
                  </w:rPr>
                  <w:t xml:space="preserve"> 2017, S. 1-14;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S.194; </w:t>
                </w:r>
                <w:r w:rsidR="00E6372E" w:rsidRPr="00C87E2E">
                  <w:rPr>
                    <w:rFonts w:ascii="Arial" w:hAnsi="Arial" w:cs="Arial"/>
                    <w:smallCaps/>
                    <w:sz w:val="18"/>
                    <w:szCs w:val="18"/>
                  </w:rPr>
                  <w:t>Tseng et al.</w:t>
                </w:r>
                <w:r w:rsidR="00E6372E" w:rsidRPr="00C87E2E">
                  <w:rPr>
                    <w:rFonts w:ascii="Arial" w:hAnsi="Arial" w:cs="Arial"/>
                    <w:sz w:val="18"/>
                    <w:szCs w:val="18"/>
                  </w:rPr>
                  <w:t xml:space="preserve"> 2023, S. 3; </w:t>
                </w:r>
                <w:r w:rsidR="00E6372E" w:rsidRPr="00C87E2E">
                  <w:rPr>
                    <w:rFonts w:ascii="Arial" w:hAnsi="Arial" w:cs="Arial"/>
                    <w:smallCaps/>
                    <w:sz w:val="18"/>
                    <w:szCs w:val="18"/>
                  </w:rPr>
                  <w:t>Pamminger et al.</w:t>
                </w:r>
                <w:r w:rsidR="00E6372E" w:rsidRPr="00C87E2E">
                  <w:rPr>
                    <w:rFonts w:ascii="Arial" w:hAnsi="Arial" w:cs="Arial"/>
                    <w:sz w:val="18"/>
                    <w:szCs w:val="18"/>
                  </w:rPr>
                  <w:t xml:space="preserve"> 2021, S. 7-8; </w:t>
                </w:r>
                <w:r w:rsidR="00E6372E" w:rsidRPr="00C87E2E">
                  <w:rPr>
                    <w:rFonts w:ascii="Arial" w:hAnsi="Arial" w:cs="Arial"/>
                    <w:smallCaps/>
                    <w:sz w:val="18"/>
                    <w:szCs w:val="18"/>
                  </w:rPr>
                  <w:t>Aguiar u. Jugend</w:t>
                </w:r>
                <w:r w:rsidR="00E6372E" w:rsidRPr="00C87E2E">
                  <w:rPr>
                    <w:rFonts w:ascii="Arial" w:hAnsi="Arial" w:cs="Arial"/>
                    <w:sz w:val="18"/>
                    <w:szCs w:val="18"/>
                  </w:rPr>
                  <w:t xml:space="preserve"> 2022, S. 3-7)</w:t>
                </w:r>
                <w:r w:rsidRPr="00C87E2E">
                  <w:rPr>
                    <w:rFonts w:ascii="Arial" w:hAnsi="Arial" w:cs="Arial"/>
                    <w:sz w:val="18"/>
                    <w:szCs w:val="18"/>
                  </w:rPr>
                  <w:fldChar w:fldCharType="end"/>
                </w:r>
              </w:sdtContent>
            </w:sdt>
          </w:p>
          <w:p w14:paraId="307C270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96B0586" w14:textId="1F9CDC7E"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7C4A48D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 Wertstabilität durch Aufbereitung;</w:t>
            </w:r>
            <w:r w:rsidRPr="00C87E2E">
              <w:rPr>
                <w:rFonts w:ascii="Arial" w:hAnsi="Arial" w:cs="Arial"/>
                <w:sz w:val="18"/>
                <w:szCs w:val="18"/>
              </w:rPr>
              <w:t xml:space="preserve"> das Produkt unterliegt einem </w:t>
            </w:r>
            <w:proofErr w:type="gramStart"/>
            <w:r w:rsidRPr="00C87E2E">
              <w:rPr>
                <w:rFonts w:ascii="Arial" w:hAnsi="Arial" w:cs="Arial"/>
                <w:sz w:val="18"/>
                <w:szCs w:val="18"/>
              </w:rPr>
              <w:t>extrem schnellen</w:t>
            </w:r>
            <w:proofErr w:type="gramEnd"/>
            <w:r w:rsidRPr="00C87E2E">
              <w:rPr>
                <w:rFonts w:ascii="Arial" w:hAnsi="Arial" w:cs="Arial"/>
                <w:sz w:val="18"/>
                <w:szCs w:val="18"/>
              </w:rPr>
              <w:t xml:space="preserve"> Marktwertverlust, der durch Aufbereitung nicht aufgefangen werden kann.</w:t>
            </w:r>
          </w:p>
          <w:p w14:paraId="48D93FB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Wertstabilität durch Aufbereitung;</w:t>
            </w:r>
            <w:r w:rsidRPr="00C87E2E">
              <w:rPr>
                <w:rFonts w:ascii="Arial" w:hAnsi="Arial" w:cs="Arial"/>
                <w:sz w:val="18"/>
                <w:szCs w:val="18"/>
              </w:rPr>
              <w:t xml:space="preserve"> das Produkt veraltet technisch oder modisch schnell; der Marktwert lässt sich nur in geringem Umfang stabilisieren.</w:t>
            </w:r>
          </w:p>
          <w:p w14:paraId="516E20A1" w14:textId="518288B5"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Wertstabilität durch Aufbereitung;</w:t>
            </w:r>
            <w:r w:rsidRPr="00C87E2E">
              <w:rPr>
                <w:rFonts w:ascii="Arial" w:hAnsi="Arial" w:cs="Arial"/>
                <w:sz w:val="18"/>
                <w:szCs w:val="18"/>
              </w:rPr>
              <w:t xml:space="preserve"> durch Aufbereitung kann eine moderate Wertstabilität erreicht werden.</w:t>
            </w:r>
          </w:p>
          <w:p w14:paraId="08E68F7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Hohe Wertstabilität durch Aufbereitung;</w:t>
            </w:r>
            <w:r w:rsidRPr="00C87E2E">
              <w:rPr>
                <w:rFonts w:ascii="Arial" w:hAnsi="Arial" w:cs="Arial"/>
                <w:sz w:val="18"/>
                <w:szCs w:val="18"/>
              </w:rPr>
              <w:t xml:space="preserve"> durch gezielte Aufbereitungsprozesse kann der Marktwert über längere Zeiträume stabil gehalten werden.</w:t>
            </w:r>
          </w:p>
          <w:p w14:paraId="101A8CF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Wertstabilität durch Aufbereitung;</w:t>
            </w:r>
            <w:r w:rsidRPr="00C87E2E">
              <w:rPr>
                <w:rFonts w:ascii="Arial" w:hAnsi="Arial" w:cs="Arial"/>
                <w:sz w:val="18"/>
                <w:szCs w:val="18"/>
              </w:rPr>
              <w:t xml:space="preserve"> das Produkt behält über mehrere Nutzungszyklen hinweg einen hohen Marktwert.</w:t>
            </w:r>
          </w:p>
        </w:tc>
        <w:tc>
          <w:tcPr>
            <w:tcW w:w="2254" w:type="dxa"/>
          </w:tcPr>
          <w:p w14:paraId="17774D30"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443226EC" w14:textId="77777777" w:rsidTr="00532A2D">
              <w:trPr>
                <w:trHeight w:val="641"/>
              </w:trPr>
              <w:tc>
                <w:tcPr>
                  <w:tcW w:w="1269" w:type="dxa"/>
                </w:tcPr>
                <w:p w14:paraId="56D8F7B0"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CA2FF31" w14:textId="77777777" w:rsidR="007F33A5" w:rsidRPr="00C87E2E" w:rsidRDefault="007F33A5" w:rsidP="007F33A5">
                  <w:pPr>
                    <w:rPr>
                      <w:rFonts w:ascii="Arial" w:hAnsi="Arial" w:cs="Arial"/>
                      <w:sz w:val="18"/>
                      <w:szCs w:val="18"/>
                    </w:rPr>
                  </w:pPr>
                </w:p>
                <w:p w14:paraId="7424D5FC" w14:textId="77777777" w:rsidR="007F33A5" w:rsidRPr="00C87E2E" w:rsidRDefault="007F33A5" w:rsidP="007F33A5">
                  <w:pPr>
                    <w:rPr>
                      <w:rFonts w:ascii="Arial" w:hAnsi="Arial" w:cs="Arial"/>
                      <w:sz w:val="18"/>
                      <w:szCs w:val="18"/>
                    </w:rPr>
                  </w:pPr>
                </w:p>
              </w:tc>
            </w:tr>
            <w:tr w:rsidR="007F33A5" w:rsidRPr="00C87E2E" w14:paraId="01C3093C" w14:textId="77777777" w:rsidTr="00532A2D">
              <w:trPr>
                <w:trHeight w:val="634"/>
              </w:trPr>
              <w:tc>
                <w:tcPr>
                  <w:tcW w:w="1269" w:type="dxa"/>
                </w:tcPr>
                <w:p w14:paraId="530C07AC"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0F8F2675" w14:textId="77777777" w:rsidR="007F33A5" w:rsidRPr="00C87E2E" w:rsidRDefault="007F33A5" w:rsidP="007F33A5">
                  <w:pPr>
                    <w:rPr>
                      <w:rFonts w:ascii="Arial" w:hAnsi="Arial" w:cs="Arial"/>
                      <w:sz w:val="18"/>
                      <w:szCs w:val="18"/>
                    </w:rPr>
                  </w:pPr>
                </w:p>
              </w:tc>
            </w:tr>
            <w:tr w:rsidR="007F33A5" w:rsidRPr="00C87E2E" w14:paraId="1BAE7A7B" w14:textId="77777777" w:rsidTr="00532A2D">
              <w:trPr>
                <w:trHeight w:val="421"/>
              </w:trPr>
              <w:tc>
                <w:tcPr>
                  <w:tcW w:w="1269" w:type="dxa"/>
                </w:tcPr>
                <w:p w14:paraId="3245F526"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40DA8F0B" w14:textId="0EF5A0CD"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30CE5D5B" w14:textId="77777777"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2E127A0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E90070D" w14:textId="6BF39D20"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5AB7173C"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E9E5DF8" w14:textId="13F68957"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3.1.3</w:t>
            </w:r>
          </w:p>
        </w:tc>
        <w:tc>
          <w:tcPr>
            <w:tcW w:w="1400" w:type="dxa"/>
          </w:tcPr>
          <w:p w14:paraId="3C87B93A" w14:textId="0FE8FCAB"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Einfluss der Lagerdauer auf die Wirtschaftlichkeit</w:t>
            </w:r>
          </w:p>
        </w:tc>
        <w:tc>
          <w:tcPr>
            <w:tcW w:w="708" w:type="dxa"/>
          </w:tcPr>
          <w:p w14:paraId="3DD9C082"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35716EE9" w14:textId="54E4133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3.1: </w:t>
            </w:r>
            <w:r w:rsidRPr="00C87E2E">
              <w:rPr>
                <w:rFonts w:ascii="Arial" w:eastAsiaTheme="majorEastAsia" w:hAnsi="Arial" w:cs="Arial"/>
                <w:b/>
                <w:bCs/>
                <w:sz w:val="18"/>
                <w:szCs w:val="18"/>
              </w:rPr>
              <w:br/>
            </w:r>
            <w:r w:rsidRPr="00C87E2E">
              <w:rPr>
                <w:rFonts w:ascii="Arial" w:hAnsi="Arial" w:cs="Arial"/>
                <w:sz w:val="18"/>
              </w:rPr>
              <w:t>Wirtschaftliche Tragfähigkeit</w:t>
            </w:r>
          </w:p>
          <w:p w14:paraId="5BB8B2D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57B1C5E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5BB1E48" w14:textId="6901578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Wie lang ist die Lagerdauer der Rückläufer bis zur Weiterverarbeitung oder Vermarktung?</w:t>
            </w:r>
          </w:p>
        </w:tc>
        <w:tc>
          <w:tcPr>
            <w:tcW w:w="2835" w:type="dxa"/>
          </w:tcPr>
          <w:p w14:paraId="56858EF1" w14:textId="1D4871D0"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Die Wirtschaftlichkeit im Kontext der Kreislaufwirtschaft hängt nicht nur von Aufarbeitung und Vermarktung, sondern auch von der zeitlichen Steuerbarkeit der Rückläufe ab. Lange Lagerzeiten binden Kapital, erhöhen Flächen- und Handhabungsaufwände und verschlechtern die Planbarkeit von Aufbereitungsprozessen.</w:t>
            </w:r>
            <w:sdt>
              <w:sdtPr>
                <w:rPr>
                  <w:rFonts w:ascii="Arial" w:hAnsi="Arial" w:cs="Arial"/>
                  <w:sz w:val="18"/>
                  <w:szCs w:val="18"/>
                </w:rPr>
                <w:alias w:val="To edit, see citavi.com/edit"/>
                <w:tag w:val="CitaviPlaceholder#07d75acf-85ee-44be-a17e-ceae0f128870"/>
                <w:id w:val="748157744"/>
                <w:placeholder>
                  <w:docPart w:val="12FFCF85ADAA4D549054BA61179DC229"/>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Yzk0ZGYxLTMzZTEtNDI3Yy04MjI4LTE5OGJhZGQwNDZiOCIsIlJhbmdlTGVuZ3RoIjozMS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SIsIlN0YXJ0UGFnZSI6eyIkaWQiOiI1IiwiJHR5cGUiOiJTd2lzc0FjYWRlbWljLlBhZ2VOdW1iZXIsIFN3aXNzQWNhZGVtaWMiLCJJc0Z1bGx5TnVtZXJpYyI6ZmFsc2UsIk51bWJlciI6MywiTnVtYmVyaW5nVHlwZSI6MCwiTnVtZXJhbFN5c3RlbSI6LTEsIk9yaWdpbmFsU3RyaW5nIjoiUy4gMy01IiwiUHJldHR5U3RyaW5nIjoiUy4gMy01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xODEzNmI2Zi1lZjM5LTQzYzMtOTJhYy0yM2VhNWQ0OTRlZDQiLCJSYW5nZVN0YXJ0IjozMSwiUmFuZ2VMZW5ndGgiOjMwLCJSZWZlcmVuY2VJZCI6IjUwZjkzN2M1LTJhOTctNGRjYi1iOGUxLWZlZDE4N2QwZmU0MS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iAxMS0xMiIsIlN0YXJ0UGFnZSI6eyIkaWQiOiIzMSIsIiR0eXBlIjoiU3dpc3NBY2FkZW1pYy5QYWdlTnVtYmVyLCBTd2lzc0FjYWRlbWljIiwiSXNGdWxseU51bWVyaWMiOmZhbHNlLCJOdW1iZXIiOjExLCJOdW1iZXJpbmdUeXBlIjowLCJOdW1lcmFsU3lzdGVtIjotMSwiT3JpZ2luYWxTdHJpbmciOiJTLiAxMS0xMiIsIlByZXR0eVN0cmluZyI6IlMuIDExLTEy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TAuMTAwNy9zMTMxOTgtMDI0LTAyNjU4LTQiLCJVcmlTdHJpbmciOiJodHRwczovL2RvaS5vcmcvMTAuMTAwNy9zMTMxOTgtMDI0LTAyNjU4LTQ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N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Q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UwIiwiJHR5cGUiOiJTd2lzc0FjYWRlbWljLkNpdGF2aS5Mb2NhdGlvbiwgU3dpc3NBY2FkZW1pYy5DaXRhdmkiLCJBZGRyZXNzIjp7IiRpZCI6IjU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N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Dayal et al.</w:t>
                </w:r>
                <w:r w:rsidR="00E6372E" w:rsidRPr="00C87E2E">
                  <w:rPr>
                    <w:rFonts w:ascii="Arial" w:hAnsi="Arial" w:cs="Arial"/>
                    <w:sz w:val="18"/>
                    <w:szCs w:val="18"/>
                  </w:rPr>
                  <w:t xml:space="preserve"> </w:t>
                </w:r>
                <w:r w:rsidR="00E6372E" w:rsidRPr="00C87E2E">
                  <w:rPr>
                    <w:rFonts w:ascii="Arial" w:hAnsi="Arial" w:cs="Arial"/>
                    <w:sz w:val="18"/>
                    <w:szCs w:val="18"/>
                  </w:rPr>
                  <w:lastRenderedPageBreak/>
                  <w:t xml:space="preserve">2022, S. 3-5; </w:t>
                </w:r>
                <w:r w:rsidR="00E6372E" w:rsidRPr="00C87E2E">
                  <w:rPr>
                    <w:rFonts w:ascii="Arial" w:hAnsi="Arial" w:cs="Arial"/>
                    <w:smallCaps/>
                    <w:sz w:val="18"/>
                    <w:szCs w:val="18"/>
                  </w:rPr>
                  <w:t>Mandal et al.</w:t>
                </w:r>
                <w:r w:rsidR="00E6372E" w:rsidRPr="00C87E2E">
                  <w:rPr>
                    <w:rFonts w:ascii="Arial" w:hAnsi="Arial" w:cs="Arial"/>
                    <w:sz w:val="18"/>
                    <w:szCs w:val="18"/>
                  </w:rPr>
                  <w:t xml:space="preserve"> 2025, S. 11-12;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239-241; </w:t>
                </w:r>
                <w:r w:rsidR="00E6372E" w:rsidRPr="00C87E2E">
                  <w:rPr>
                    <w:rFonts w:ascii="Arial" w:hAnsi="Arial" w:cs="Arial"/>
                    <w:smallCaps/>
                    <w:sz w:val="18"/>
                    <w:szCs w:val="18"/>
                  </w:rPr>
                  <w:t>Rasor et al.</w:t>
                </w:r>
                <w:r w:rsidR="00E6372E" w:rsidRPr="00C87E2E">
                  <w:rPr>
                    <w:rFonts w:ascii="Arial" w:hAnsi="Arial" w:cs="Arial"/>
                    <w:sz w:val="18"/>
                    <w:szCs w:val="18"/>
                  </w:rPr>
                  <w:t xml:space="preserve"> 2025, S. 4)</w:t>
                </w:r>
                <w:r w:rsidRPr="00C87E2E">
                  <w:rPr>
                    <w:rFonts w:ascii="Arial" w:hAnsi="Arial" w:cs="Arial"/>
                    <w:sz w:val="18"/>
                    <w:szCs w:val="18"/>
                  </w:rPr>
                  <w:fldChar w:fldCharType="end"/>
                </w:r>
              </w:sdtContent>
            </w:sdt>
          </w:p>
        </w:tc>
        <w:tc>
          <w:tcPr>
            <w:tcW w:w="3827" w:type="dxa"/>
          </w:tcPr>
          <w:p w14:paraId="6CF5F754"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lastRenderedPageBreak/>
              <w:t xml:space="preserve">(0.0) Sehr lange Lagerdauer; </w:t>
            </w:r>
            <w:r w:rsidRPr="00C87E2E">
              <w:rPr>
                <w:rFonts w:ascii="Arial" w:hAnsi="Arial" w:cs="Arial"/>
                <w:sz w:val="18"/>
                <w:szCs w:val="18"/>
              </w:rPr>
              <w:t>Rückläufer verbleiben über lange Zeit im Lager und verursachen dadurch hohe wirtschaftliche Nachteile.</w:t>
            </w:r>
            <w:r w:rsidRPr="00C87E2E">
              <w:rPr>
                <w:rFonts w:ascii="Arial" w:hAnsi="Arial" w:cs="Arial"/>
                <w:b/>
                <w:bCs/>
                <w:sz w:val="18"/>
                <w:szCs w:val="18"/>
              </w:rPr>
              <w:t xml:space="preserve"> </w:t>
            </w:r>
          </w:p>
          <w:p w14:paraId="704271D6" w14:textId="07CD10A4"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Lange Lagerdauer;</w:t>
            </w:r>
            <w:r w:rsidRPr="00C87E2E">
              <w:rPr>
                <w:rFonts w:ascii="Arial" w:hAnsi="Arial" w:cs="Arial"/>
                <w:sz w:val="18"/>
                <w:szCs w:val="18"/>
              </w:rPr>
              <w:t xml:space="preserve"> Rückläufer verbleiben häufig über einen längeren Zeitraum im Lager und belasten die Wirtschaftlichkeit deutlich.</w:t>
            </w:r>
          </w:p>
          <w:p w14:paraId="302CBA2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Lagerdauer;</w:t>
            </w:r>
            <w:r w:rsidRPr="00C87E2E">
              <w:rPr>
                <w:rFonts w:ascii="Arial" w:hAnsi="Arial" w:cs="Arial"/>
                <w:sz w:val="18"/>
                <w:szCs w:val="18"/>
              </w:rPr>
              <w:t xml:space="preserve"> Rückläufer verbleiben für einen moderaten Zeitraum im </w:t>
            </w:r>
            <w:r w:rsidRPr="00C87E2E">
              <w:rPr>
                <w:rFonts w:ascii="Arial" w:hAnsi="Arial" w:cs="Arial"/>
                <w:sz w:val="18"/>
                <w:szCs w:val="18"/>
              </w:rPr>
              <w:lastRenderedPageBreak/>
              <w:t>Lager und verursachen noch spürbare wirtschaftliche Nachteile.</w:t>
            </w:r>
          </w:p>
          <w:p w14:paraId="3EEE2BA8"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Kurze Lagerdauer;</w:t>
            </w:r>
            <w:r w:rsidRPr="00C87E2E">
              <w:rPr>
                <w:rFonts w:ascii="Arial" w:hAnsi="Arial" w:cs="Arial"/>
                <w:sz w:val="18"/>
                <w:szCs w:val="18"/>
              </w:rPr>
              <w:t xml:space="preserve"> Rückläufer werden in der Regel zeitnah weiterverarbeitet oder vermarktet, sodass die wirtschaftlichen Nachteile gering bleiben.</w:t>
            </w:r>
          </w:p>
          <w:p w14:paraId="520D9C6E"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kurze Lagerdauer;</w:t>
            </w:r>
            <w:r w:rsidRPr="00C87E2E">
              <w:rPr>
                <w:rFonts w:ascii="Arial" w:hAnsi="Arial" w:cs="Arial"/>
                <w:sz w:val="18"/>
                <w:szCs w:val="18"/>
              </w:rPr>
              <w:t xml:space="preserve"> Rückläufer werden nahezu ohne Verzögerung weiterverarbeitet oder vermarktet, sodass kaum wirtschaftliche Nachteile entstehen.</w:t>
            </w:r>
          </w:p>
          <w:p w14:paraId="4EA543CB" w14:textId="6850A7D3"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254" w:type="dxa"/>
          </w:tcPr>
          <w:p w14:paraId="284CE5BF"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589CAEE6" w14:textId="77777777" w:rsidTr="00532A2D">
              <w:trPr>
                <w:trHeight w:val="641"/>
              </w:trPr>
              <w:tc>
                <w:tcPr>
                  <w:tcW w:w="1269" w:type="dxa"/>
                </w:tcPr>
                <w:p w14:paraId="29169E7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63C9F90B" w14:textId="77777777" w:rsidR="007F33A5" w:rsidRPr="00C87E2E" w:rsidRDefault="007F33A5" w:rsidP="007F33A5">
                  <w:pPr>
                    <w:rPr>
                      <w:rFonts w:ascii="Arial" w:hAnsi="Arial" w:cs="Arial"/>
                      <w:sz w:val="18"/>
                      <w:szCs w:val="18"/>
                    </w:rPr>
                  </w:pPr>
                </w:p>
                <w:p w14:paraId="56641594" w14:textId="77777777" w:rsidR="007F33A5" w:rsidRPr="00C87E2E" w:rsidRDefault="007F33A5" w:rsidP="007F33A5">
                  <w:pPr>
                    <w:rPr>
                      <w:rFonts w:ascii="Arial" w:hAnsi="Arial" w:cs="Arial"/>
                      <w:sz w:val="18"/>
                      <w:szCs w:val="18"/>
                    </w:rPr>
                  </w:pPr>
                </w:p>
              </w:tc>
            </w:tr>
            <w:tr w:rsidR="007F33A5" w:rsidRPr="00C87E2E" w14:paraId="45C0EFA9" w14:textId="77777777" w:rsidTr="00532A2D">
              <w:trPr>
                <w:trHeight w:val="634"/>
              </w:trPr>
              <w:tc>
                <w:tcPr>
                  <w:tcW w:w="1269" w:type="dxa"/>
                </w:tcPr>
                <w:p w14:paraId="0DEE891F"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30F1C64" w14:textId="77777777" w:rsidR="007F33A5" w:rsidRPr="00C87E2E" w:rsidRDefault="007F33A5" w:rsidP="007F33A5">
                  <w:pPr>
                    <w:rPr>
                      <w:rFonts w:ascii="Arial" w:hAnsi="Arial" w:cs="Arial"/>
                      <w:sz w:val="18"/>
                      <w:szCs w:val="18"/>
                    </w:rPr>
                  </w:pPr>
                </w:p>
              </w:tc>
            </w:tr>
            <w:tr w:rsidR="007F33A5" w:rsidRPr="00C87E2E" w14:paraId="1B737C5C" w14:textId="77777777" w:rsidTr="00532A2D">
              <w:trPr>
                <w:trHeight w:val="421"/>
              </w:trPr>
              <w:tc>
                <w:tcPr>
                  <w:tcW w:w="1269" w:type="dxa"/>
                </w:tcPr>
                <w:p w14:paraId="15B6FD3D"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281DD4A5" w14:textId="00268FD9"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3831FCE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7E0394E" w14:textId="77777777" w:rsidR="00756897" w:rsidRPr="00C87E2E" w:rsidRDefault="00756897" w:rsidP="00756897">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lastRenderedPageBreak/>
              <w:t>- Quellen aus der Spalte „Erläuterungen“ zu entnehmen</w:t>
            </w:r>
          </w:p>
          <w:p w14:paraId="39F775E0" w14:textId="5EA5146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1D1A39F3"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677C6D85" w14:textId="79B3CD2B"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4.1.1</w:t>
            </w:r>
          </w:p>
        </w:tc>
        <w:tc>
          <w:tcPr>
            <w:tcW w:w="1400" w:type="dxa"/>
          </w:tcPr>
          <w:p w14:paraId="2B827ADB" w14:textId="43F16F0A"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Reduktion kritischer und Konfliktmaterialien, Stoffliche Grenzwerte </w:t>
            </w:r>
          </w:p>
        </w:tc>
        <w:tc>
          <w:tcPr>
            <w:tcW w:w="708" w:type="dxa"/>
          </w:tcPr>
          <w:p w14:paraId="2E78785D"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DIN EN 45560</w:t>
            </w:r>
          </w:p>
          <w:p w14:paraId="47B000D8"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7ECD21A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4.1: </w:t>
            </w:r>
          </w:p>
          <w:p w14:paraId="70B6A5DB" w14:textId="2A05A9BD"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87E2E">
              <w:rPr>
                <w:rFonts w:ascii="Arial" w:hAnsi="Arial" w:cs="Arial"/>
                <w:sz w:val="18"/>
              </w:rPr>
              <w:t>Produkt- und Sicherheitskonformität</w:t>
            </w:r>
          </w:p>
          <w:p w14:paraId="53C6275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rPr>
            </w:pPr>
          </w:p>
          <w:p w14:paraId="600AB95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461D3DC7" w14:textId="7B40E838"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werden stoffrechtliche Risiken aus kritischen, knappen oder Konfliktmaterialien sowie relevanten</w:t>
            </w:r>
            <w:r w:rsidR="00E6372E" w:rsidRPr="00C87E2E">
              <w:rPr>
                <w:rFonts w:ascii="Arial" w:hAnsi="Arial" w:cs="Arial"/>
                <w:sz w:val="18"/>
              </w:rPr>
              <w:t xml:space="preserve"> </w:t>
            </w:r>
            <w:r w:rsidRPr="00C87E2E">
              <w:rPr>
                <w:rFonts w:ascii="Arial" w:hAnsi="Arial" w:cs="Arial"/>
                <w:sz w:val="18"/>
              </w:rPr>
              <w:t>Grenzwerten beherrscht?</w:t>
            </w:r>
          </w:p>
        </w:tc>
        <w:tc>
          <w:tcPr>
            <w:tcW w:w="2835" w:type="dxa"/>
          </w:tcPr>
          <w:p w14:paraId="49659E0A" w14:textId="3801138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Kritische, knappe oder konfliktbehaftete Materialien erhöhen Versorgungsrisiken und sind häufig mit zusätzlichen ökologischen oder sozialen Belastungen verbunden. Kritische Materialien weisen oft eine hohe Versorgungsunsicherheit, Preisvolatilität oder nur geringe Substituierbarkeit auf. Konfliktmaterialien stammen aus Regionen, in denen ihr Abbau oder Handel mit bewaffneten Konflikten, Menschenrechtsverletzungen oder Korruption in Verbindung stehen kann. Beispiele dafür sind Zinn, Tantal, Wolfram und Gold. Die Reduktion oder Substitution solcher Materialien stärkt daher sowohl die Versorgungssicherheit als auch die langfristige Kreislauffähigkeit des Produkts. </w:t>
            </w:r>
            <w:sdt>
              <w:sdtPr>
                <w:rPr>
                  <w:rFonts w:ascii="Arial" w:hAnsi="Arial" w:cs="Arial"/>
                  <w:sz w:val="18"/>
                  <w:szCs w:val="18"/>
                </w:rPr>
                <w:alias w:val="To edit, see citavi.com/edit"/>
                <w:tag w:val="CitaviPlaceholder#e4644a67-5628-4b45-9223-a0be113c3593"/>
                <w:id w:val="-1944829587"/>
                <w:placeholder>
                  <w:docPart w:val="9E846608C28B4E47B240C71A3E388930"/>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TBUMTc6MzY6MDE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kNWVmYmIyZi1iNjI0LTQ4MDYtOTI4MC1iYTVhMWExOWFjMjMiLCJSYW5nZVN0YXJ0IjozNywiUmFuZ2VMZW5ndGgiOjM1LCJSZWZlcmVuY2VJZCI6ImMwZjJlMGI4LTVjNzEtNDZlNS1hOTUyLTBkZTk2NTg2MTU1O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ODUtMTkyIiwiU3RhcnRQYWdlIjp7IiRpZCI6IjIwIiwiJHR5cGUiOiJTd2lzc0FjYWRlbWljLlBhZ2VOdW1iZXIsIFN3aXNzQWNhZGVtaWMiLCJJc0Z1bGx5TnVtZXJpYyI6ZmFsc2UsIk51bWJlciI6MTg1LCJOdW1iZXJpbmdUeXBlIjowLCJOdW1lcmFsU3lzdGVtIjotMSwiT3JpZ2luYWxTdHJpbmciOiJTLiAxODUtMTkyIiwiUHJldHR5U3RyaW5nIjoiUy4gMTg1LTE5Mi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Iz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yN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yO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fSx7IiRpZCI6IjI5IiwiJHR5cGUiOiJTd2lzc0FjYWRlbWljLkNpdGF2aS5DaXRhdGlvbnMuV29yZFBsYWNlaG9sZGVyRW50cnksIFN3aXNzQWNhZGVtaWMuQ2l0YXZpIiwiSWQiOiI1ZDQ0YjNlYS0xZjMxLTRlNmQtYTNjOC0xNDJkZmI0YWE4N2QiLCJSYW5nZVN0YXJ0Ijo3MiwiUmFuZ2VMZW5ndGgiOjI5LCJSZWZlcmVuY2VJZCI6IjAwYWY3ZWM1LWY3ZmUtNDQ4My1iNDE5LTBiZjI2ZDVmY2VmZC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xNiIsIlN0YXJ0UGFnZSI6eyIkaWQiOiIzMiIsIiR0eXBlIjoiU3dpc3NBY2FkZW1pYy5QYWdlTnVtYmVyLCBTd2lzc0FjYWRlbWljIiwiSXNGdWxseU51bWVyaWMiOmZhbHNlLCJOdW1iZXIiOjE2LCJOdW1iZXJpbmdUeXBlIjowLCJOdW1lcmFsU3lzdGVtIjotMSwiT3JpZ2luYWxTdHJpbmciOiJTLiAxNiIsIlByZXR0eVN0cmluZyI6IlMuIDE2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zU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M2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M3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zOC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0M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}</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Bovea u. Pérez-Belis</w:t>
                </w:r>
                <w:r w:rsidR="00E6372E" w:rsidRPr="00C87E2E">
                  <w:rPr>
                    <w:rFonts w:ascii="Arial" w:hAnsi="Arial" w:cs="Arial"/>
                    <w:sz w:val="18"/>
                    <w:szCs w:val="18"/>
                  </w:rPr>
                  <w:t xml:space="preserve"> 2018, S. 3;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185-192; </w:t>
                </w:r>
                <w:r w:rsidR="00E6372E" w:rsidRPr="00C87E2E">
                  <w:rPr>
                    <w:rFonts w:ascii="Arial" w:hAnsi="Arial" w:cs="Arial"/>
                    <w:smallCaps/>
                    <w:sz w:val="18"/>
                    <w:szCs w:val="18"/>
                  </w:rPr>
                  <w:t>Boorsma et al.</w:t>
                </w:r>
                <w:r w:rsidR="00E6372E" w:rsidRPr="00C87E2E">
                  <w:rPr>
                    <w:rFonts w:ascii="Arial" w:hAnsi="Arial" w:cs="Arial"/>
                    <w:sz w:val="18"/>
                    <w:szCs w:val="18"/>
                  </w:rPr>
                  <w:t xml:space="preserve"> 2022, S. 16)</w:t>
                </w:r>
                <w:r w:rsidRPr="00C87E2E">
                  <w:rPr>
                    <w:rFonts w:ascii="Arial" w:hAnsi="Arial" w:cs="Arial"/>
                    <w:sz w:val="18"/>
                    <w:szCs w:val="18"/>
                  </w:rPr>
                  <w:fldChar w:fldCharType="end"/>
                </w:r>
              </w:sdtContent>
            </w:sdt>
          </w:p>
          <w:p w14:paraId="6AD7D6E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5AC4FFB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konform;</w:t>
            </w:r>
            <w:r w:rsidRPr="00C87E2E">
              <w:rPr>
                <w:rFonts w:ascii="Arial" w:hAnsi="Arial" w:cs="Arial"/>
                <w:sz w:val="18"/>
                <w:szCs w:val="18"/>
              </w:rPr>
              <w:t xml:space="preserve"> das Produkt enthält sicherheitskritische Stoffe in kritischen Mengen oder überschreitet regulatorische Grenzwerte.</w:t>
            </w:r>
          </w:p>
          <w:p w14:paraId="52927CD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konform;</w:t>
            </w:r>
            <w:r w:rsidRPr="00C87E2E">
              <w:rPr>
                <w:rFonts w:ascii="Arial" w:hAnsi="Arial" w:cs="Arial"/>
                <w:sz w:val="18"/>
                <w:szCs w:val="18"/>
              </w:rPr>
              <w:t xml:space="preserve"> Grenzwerte werden nur knapp eingehalten oder es bestehen relevante Unsicherheiten hinsichtlich einzelner Stoffe oder Nachweise.</w:t>
            </w:r>
          </w:p>
          <w:p w14:paraId="58CB7BB9"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konform;</w:t>
            </w:r>
            <w:r w:rsidRPr="00C87E2E">
              <w:rPr>
                <w:rFonts w:ascii="Arial" w:hAnsi="Arial" w:cs="Arial"/>
                <w:sz w:val="18"/>
                <w:szCs w:val="18"/>
              </w:rPr>
              <w:t xml:space="preserve"> die geltenden stofflichen Grenzwerte werden grundsätzlich eingehalten, das Produkt enthält jedoch weiterhin regulierte oder sicherheitskritische Stoffe in zulässigen Mengen.</w:t>
            </w:r>
          </w:p>
          <w:p w14:paraId="1156569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konform;</w:t>
            </w:r>
            <w:r w:rsidRPr="00C87E2E">
              <w:rPr>
                <w:rFonts w:ascii="Arial" w:hAnsi="Arial" w:cs="Arial"/>
                <w:sz w:val="18"/>
                <w:szCs w:val="18"/>
              </w:rPr>
              <w:t xml:space="preserve"> stoffliche Grenzwerte werden sicher eingehalten; sicherheitskritische Stoffe wurden in mehreren Bereichen bereits reduziert oder ersetzt.</w:t>
            </w:r>
          </w:p>
          <w:p w14:paraId="755D47EB" w14:textId="3844349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(1.0) Vollständig konform; </w:t>
            </w:r>
            <w:r w:rsidRPr="00C87E2E">
              <w:rPr>
                <w:rFonts w:ascii="Arial" w:hAnsi="Arial" w:cs="Arial"/>
                <w:sz w:val="18"/>
                <w:szCs w:val="18"/>
              </w:rPr>
              <w:t>das Produkt ist nachweislich frei von sicherheitskritischen Stoffen oder erfüllt alle stofflichen Anforderungen mit vollständiger regulatorischer Sicherheit.</w:t>
            </w:r>
            <w:r w:rsidRPr="00C87E2E">
              <w:rPr>
                <w:rFonts w:ascii="Arial" w:hAnsi="Arial" w:cs="Arial"/>
                <w:b/>
                <w:bCs/>
                <w:sz w:val="18"/>
                <w:szCs w:val="18"/>
              </w:rPr>
              <w:t xml:space="preserve"> </w:t>
            </w:r>
          </w:p>
        </w:tc>
        <w:tc>
          <w:tcPr>
            <w:tcW w:w="2254" w:type="dxa"/>
          </w:tcPr>
          <w:p w14:paraId="2BA29A5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0F5AE5BE" w14:textId="77777777" w:rsidTr="00671F97">
              <w:trPr>
                <w:trHeight w:val="641"/>
              </w:trPr>
              <w:tc>
                <w:tcPr>
                  <w:tcW w:w="1269" w:type="dxa"/>
                </w:tcPr>
                <w:p w14:paraId="1807BD65"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7BF99199" w14:textId="77777777" w:rsidR="007F33A5" w:rsidRPr="00C87E2E" w:rsidRDefault="007F33A5" w:rsidP="007F33A5">
                  <w:pPr>
                    <w:rPr>
                      <w:rFonts w:ascii="Arial" w:hAnsi="Arial" w:cs="Arial"/>
                      <w:sz w:val="18"/>
                      <w:szCs w:val="18"/>
                    </w:rPr>
                  </w:pPr>
                </w:p>
                <w:p w14:paraId="3053867B" w14:textId="77777777" w:rsidR="007F33A5" w:rsidRPr="00C87E2E" w:rsidRDefault="007F33A5" w:rsidP="007F33A5">
                  <w:pPr>
                    <w:rPr>
                      <w:rFonts w:ascii="Arial" w:hAnsi="Arial" w:cs="Arial"/>
                      <w:sz w:val="18"/>
                      <w:szCs w:val="18"/>
                    </w:rPr>
                  </w:pPr>
                </w:p>
              </w:tc>
            </w:tr>
            <w:tr w:rsidR="007F33A5" w:rsidRPr="00C87E2E" w14:paraId="49388ECC" w14:textId="77777777" w:rsidTr="00671F97">
              <w:trPr>
                <w:trHeight w:val="634"/>
              </w:trPr>
              <w:tc>
                <w:tcPr>
                  <w:tcW w:w="1269" w:type="dxa"/>
                </w:tcPr>
                <w:p w14:paraId="2D2C615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A9E6294" w14:textId="77777777" w:rsidR="007F33A5" w:rsidRPr="00C87E2E" w:rsidRDefault="007F33A5" w:rsidP="007F33A5">
                  <w:pPr>
                    <w:rPr>
                      <w:rFonts w:ascii="Arial" w:hAnsi="Arial" w:cs="Arial"/>
                      <w:sz w:val="18"/>
                      <w:szCs w:val="18"/>
                    </w:rPr>
                  </w:pPr>
                  <w:r w:rsidRPr="00C87E2E">
                    <w:rPr>
                      <w:rFonts w:ascii="Arial" w:hAnsi="Arial" w:cs="Arial"/>
                      <w:sz w:val="18"/>
                      <w:szCs w:val="18"/>
                    </w:rPr>
                    <w:t>x</w:t>
                  </w:r>
                </w:p>
              </w:tc>
            </w:tr>
            <w:tr w:rsidR="007F33A5" w:rsidRPr="00C87E2E" w14:paraId="3D77D8BC" w14:textId="77777777" w:rsidTr="00671F97">
              <w:trPr>
                <w:trHeight w:val="421"/>
              </w:trPr>
              <w:tc>
                <w:tcPr>
                  <w:tcW w:w="1269" w:type="dxa"/>
                </w:tcPr>
                <w:p w14:paraId="19CB097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D360C05" w14:textId="77777777" w:rsidR="007F33A5" w:rsidRPr="00C87E2E" w:rsidRDefault="007F33A5" w:rsidP="007F33A5">
                  <w:pPr>
                    <w:rPr>
                      <w:rFonts w:ascii="Arial" w:hAnsi="Arial" w:cs="Arial"/>
                      <w:sz w:val="18"/>
                      <w:szCs w:val="18"/>
                    </w:rPr>
                  </w:pPr>
                </w:p>
              </w:tc>
            </w:tr>
          </w:tbl>
          <w:p w14:paraId="39C271A0"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38DCBF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Referenzmodelle:</w:t>
            </w:r>
            <w:r w:rsidRPr="00C87E2E">
              <w:rPr>
                <w:rFonts w:ascii="Arial" w:hAnsi="Arial" w:cs="Arial"/>
                <w:sz w:val="18"/>
                <w:szCs w:val="18"/>
              </w:rPr>
              <w:t xml:space="preserve"> </w:t>
            </w:r>
          </w:p>
          <w:p w14:paraId="21D7599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sz w:val="18"/>
                <w:szCs w:val="18"/>
              </w:rPr>
              <w:t xml:space="preserve">-Dreier et al. 2025 </w:t>
            </w:r>
            <w:r w:rsidRPr="00C87E2E">
              <w:rPr>
                <w:rFonts w:ascii="Arial" w:hAnsi="Arial" w:cs="Arial"/>
                <w:i/>
                <w:iCs/>
                <w:sz w:val="18"/>
                <w:szCs w:val="18"/>
              </w:rPr>
              <w:t xml:space="preserve">(Material </w:t>
            </w:r>
            <w:proofErr w:type="spellStart"/>
            <w:r w:rsidRPr="00C87E2E">
              <w:rPr>
                <w:rFonts w:ascii="Arial" w:hAnsi="Arial" w:cs="Arial"/>
                <w:i/>
                <w:iCs/>
                <w:sz w:val="18"/>
                <w:szCs w:val="18"/>
              </w:rPr>
              <w:t>composition</w:t>
            </w:r>
            <w:proofErr w:type="spellEnd"/>
            <w:r w:rsidRPr="00C87E2E">
              <w:rPr>
                <w:rFonts w:ascii="Arial" w:hAnsi="Arial" w:cs="Arial"/>
                <w:i/>
                <w:iCs/>
                <w:sz w:val="18"/>
                <w:szCs w:val="18"/>
              </w:rPr>
              <w:t>)</w:t>
            </w:r>
          </w:p>
          <w:p w14:paraId="5D95B892"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3D69F6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 xml:space="preserve">(Reifeelement-Nummer: 2.1.2) </w:t>
            </w:r>
            <w:r w:rsidRPr="00C87E2E">
              <w:rPr>
                <w:rFonts w:ascii="Arial" w:hAnsi="Arial" w:cs="Arial"/>
                <w:sz w:val="18"/>
                <w:szCs w:val="18"/>
              </w:rPr>
              <w:t xml:space="preserve">  </w:t>
            </w:r>
          </w:p>
          <w:p w14:paraId="6BAD9DC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E8C104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Boorsma et al. 2022 </w:t>
            </w:r>
            <w:r w:rsidRPr="00C87E2E">
              <w:rPr>
                <w:rFonts w:ascii="Arial" w:hAnsi="Arial" w:cs="Arial"/>
                <w:i/>
                <w:iCs/>
                <w:sz w:val="18"/>
                <w:szCs w:val="18"/>
              </w:rPr>
              <w:t xml:space="preserve">(Reifeelement-Nummer: 2.1.3) </w:t>
            </w:r>
            <w:r w:rsidRPr="00C87E2E">
              <w:rPr>
                <w:rFonts w:ascii="Arial" w:hAnsi="Arial" w:cs="Arial"/>
                <w:sz w:val="18"/>
                <w:szCs w:val="18"/>
              </w:rPr>
              <w:t xml:space="preserve">  </w:t>
            </w:r>
          </w:p>
          <w:p w14:paraId="5E5933D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69CEC19"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7409C089"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16A81B9" w14:textId="1142CC87"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4.1.2</w:t>
            </w:r>
          </w:p>
        </w:tc>
        <w:tc>
          <w:tcPr>
            <w:tcW w:w="1400" w:type="dxa"/>
          </w:tcPr>
          <w:p w14:paraId="3DFF597E" w14:textId="463285B4"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Regulatorische Barrieren für die Wiederverwendung</w:t>
            </w:r>
          </w:p>
        </w:tc>
        <w:tc>
          <w:tcPr>
            <w:tcW w:w="708" w:type="dxa"/>
          </w:tcPr>
          <w:p w14:paraId="081914F6" w14:textId="5F0B8EC1"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45BB4D21"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4.1: </w:t>
            </w:r>
          </w:p>
          <w:p w14:paraId="1ABF5287" w14:textId="73E12793"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87E2E">
              <w:rPr>
                <w:rFonts w:ascii="Arial" w:hAnsi="Arial" w:cs="Arial"/>
                <w:sz w:val="18"/>
              </w:rPr>
              <w:t>Produkt- und Sicherheitskonformität</w:t>
            </w:r>
          </w:p>
          <w:p w14:paraId="0A749401"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38CDBD7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4545E135" w14:textId="4772474C" w:rsidR="007F33A5" w:rsidRPr="00C87E2E" w:rsidRDefault="00E6372E"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lastRenderedPageBreak/>
              <w:t>In welchem Umfang bestehen regulatorische Barrieren, die Wiederverwendung oder Aufbereitung auf Produkt- oder Komponentenebene einschränken?</w:t>
            </w:r>
          </w:p>
        </w:tc>
        <w:tc>
          <w:tcPr>
            <w:tcW w:w="2835" w:type="dxa"/>
          </w:tcPr>
          <w:p w14:paraId="1B448719" w14:textId="48C4D9C9"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lastRenderedPageBreak/>
              <w:t xml:space="preserve">Regulatorische Anforderungen können Wiederverwendung Aufbereitung verhindern, selbst wenn sie technisch möglich wäre, insbesondere in </w:t>
            </w:r>
            <w:r w:rsidRPr="00C87E2E">
              <w:rPr>
                <w:rFonts w:ascii="Arial" w:hAnsi="Arial" w:cs="Arial"/>
                <w:sz w:val="18"/>
                <w:szCs w:val="18"/>
              </w:rPr>
              <w:lastRenderedPageBreak/>
              <w:t xml:space="preserve">hygienekritischen Bereichen wie Medizinprodukten. Es muss daher sichergestellt werden, dass keine regulatorischen Hürden vorhanden sind. </w:t>
            </w:r>
            <w:sdt>
              <w:sdtPr>
                <w:rPr>
                  <w:rFonts w:ascii="Arial" w:hAnsi="Arial" w:cs="Arial"/>
                  <w:sz w:val="18"/>
                  <w:szCs w:val="18"/>
                </w:rPr>
                <w:alias w:val="To edit, see citavi.com/edit"/>
                <w:tag w:val="CitaviPlaceholder#928070de-7352-415c-86b0-419ae20293a3"/>
                <w:id w:val="1039857531"/>
                <w:placeholder>
                  <w:docPart w:val="77B40BD8731A41F7B8C966F0843D98D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jRiNWQxLTU1ODgtNDY3ZC04NzdiLTM5MTMwYzk4NDliYyIsIlJhbmdlTGVuZ3RoIjozOSwiUmVmZXJlbmNlSWQiOiI4ZTFjZmQ1Ni1lMzJlLTQ0MmYtYjgyNy0xOThiMWM0OWI2N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NyIsIlN0YXJ0UGFnZSI6eyIkaWQiOiI1IiwiJHR5cGUiOiJTd2lzc0FjYWRlbWljLlBhZ2VOdW1iZXIsIFN3aXNzQWNhZGVtaWMiLCJJc0Z1bGx5TnVtZXJpYyI6ZmFsc2UsIk51bWJlciI6MTc3LCJOdW1iZXJpbmdUeXBlIjowLCJOdW1lcmFsU3lzdGVtIjotMSwiT3JpZ2luYWxTdHJpbmciOiJTLiAxNzciLCJQcmV0dHlTdHJpbmciOiJTLiAxNzc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zMjQzLTAxOC0wMDY0LTgiLCJVcmlTdHJpbmciOiJodHRwczovL2RvaS5vcmcvMTAuMTAwNy9zMTMyNDMtMDE4LTAwNjQtO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SIsIlN0YXJ0UGFnZSI6eyIkaWQiOiIxNyIsIiR0eXBlIjoiU3dpc3NBY2FkZW1pYy5QYWdlTnVtYmVyLCBTd2lzc0FjYWRlbWljIiwiSXNGdWxseU51bWVyaWMiOmZhbHNlLCJOdW1iZXIiOjUsIk51bWJlcmluZ1R5cGUiOjAsIk51bWVyYWxTeXN0ZW0iOi0xLCJPcmlnaW5hbFN0cmluZyI6IlMuIDUiLCJQcmV0dHlTdHJpbmciOiJTLiA1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jAiLCIkdHlwZSI6IlN3aXNzQWNhZGVtaWMuQ2l0YXZpLlBlcnNvbiwgU3dpc3NBY2FkZW1pYy5DaXRhdmkiLCJGaXJzdE5hbWUiOiJBbGlzc2EiLCJMYXN0TmFtZSI6IktlbmRhbGwiLCJQcm90ZWN0ZWQiOmZhbHNlLCJTZXgiOjEsIkNyZWF0ZWRCeSI6Il9NZWhtZXQgQ2FuIMOWemthbiIsIkNyZWF0ZWRPbiI6IjIwMjYtMDMtMDlUMjI6NDY6MDAiLCJNb2RpZmllZEJ5IjoiX01laG1ldCBDYW4gw5Z6a2FuIiwiSWQiOiJhYTIyN2YxZC0yNTM0LTQ1OTAtYWQ1YS1lYzFmYjZkMzM3ZDgiLCJNb2RpZmllZE9uIjoiMjAyNi0wMy0wOVQyMjo0NjowMCIsIlByb2plY3QiOnsiJHJlZiI6IjgifX0seyIkaWQiOiIyMS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A3L3MxMDE2My0wMTktMDA4OTctMyIsIlVyaVN0cmluZyI6Imh0dHBzOi8vZG9pLm9yZy8xMC4xMDA3L3MxMDE2My0wMTktMDA4OTct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ExIiwiU3RhcnRQYWdlIjp7IiRpZCI6IjMxIiwiJHR5cGUiOiJTd2lzc0FjYWRlbWljLlBhZ2VOdW1iZXIsIFN3aXNzQWNhZGVtaWMiLCJJc0Z1bGx5TnVtZXJpYyI6ZmFsc2UsIk51bWJlciI6MTEsIk51bWJlcmluZ1R5cGUiOjAsIk51bWVyYWxTeXN0ZW0iOi0xLCJPcmlnaW5hbFN0cmluZyI6IlMuMTEiLCJQcmV0dHlTdHJpbmciOiJTLjEx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EwLjEwMDcvczQ0NDM4LTAyNS0wMDAwMS0zIiwiVXJpU3RyaW5nIjoiaHR0cHM6Ly9kb2kub3JnLzEwLjEwMDcvczQ0NDM4LTAyNS0wMDAwMS0z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Alamerew u. Brissaud</w:t>
                </w:r>
                <w:r w:rsidR="00E6372E" w:rsidRPr="00C87E2E">
                  <w:rPr>
                    <w:rFonts w:ascii="Arial" w:hAnsi="Arial" w:cs="Arial"/>
                    <w:sz w:val="18"/>
                    <w:szCs w:val="18"/>
                  </w:rPr>
                  <w:t xml:space="preserve"> 2019, S. 177; </w:t>
                </w:r>
                <w:r w:rsidR="00E6372E" w:rsidRPr="00C87E2E">
                  <w:rPr>
                    <w:rFonts w:ascii="Arial" w:hAnsi="Arial" w:cs="Arial"/>
                    <w:smallCaps/>
                    <w:sz w:val="18"/>
                    <w:szCs w:val="18"/>
                  </w:rPr>
                  <w:t>Saidani et al.</w:t>
                </w:r>
                <w:r w:rsidR="00E6372E" w:rsidRPr="00C87E2E">
                  <w:rPr>
                    <w:rFonts w:ascii="Arial" w:hAnsi="Arial" w:cs="Arial"/>
                    <w:sz w:val="18"/>
                    <w:szCs w:val="18"/>
                  </w:rPr>
                  <w:t xml:space="preserve"> 2019, S. 5;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S.11)</w:t>
                </w:r>
                <w:r w:rsidRPr="00C87E2E">
                  <w:rPr>
                    <w:rFonts w:ascii="Arial" w:hAnsi="Arial" w:cs="Arial"/>
                    <w:sz w:val="18"/>
                    <w:szCs w:val="18"/>
                  </w:rPr>
                  <w:fldChar w:fldCharType="end"/>
                </w:r>
              </w:sdtContent>
            </w:sdt>
          </w:p>
          <w:p w14:paraId="24DD7ECE" w14:textId="2EFF808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 </w:t>
            </w:r>
          </w:p>
        </w:tc>
        <w:tc>
          <w:tcPr>
            <w:tcW w:w="3827" w:type="dxa"/>
          </w:tcPr>
          <w:p w14:paraId="418DDD8C" w14:textId="3EF5859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 xml:space="preserve">(0.0) Nich konform; </w:t>
            </w:r>
            <w:r w:rsidRPr="00C87E2E">
              <w:rPr>
                <w:rFonts w:ascii="Arial" w:hAnsi="Arial" w:cs="Arial"/>
                <w:sz w:val="18"/>
                <w:szCs w:val="18"/>
              </w:rPr>
              <w:t>bestehende Vorschriften machen eine rechtssichere Wiederverwendung des Produkts nahezu unmöglich.</w:t>
            </w:r>
          </w:p>
          <w:p w14:paraId="7A791707" w14:textId="7A9CD2B2"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konform;</w:t>
            </w:r>
            <w:r w:rsidRPr="00C87E2E">
              <w:rPr>
                <w:rFonts w:ascii="Arial" w:hAnsi="Arial" w:cs="Arial"/>
                <w:sz w:val="18"/>
                <w:szCs w:val="18"/>
              </w:rPr>
              <w:t xml:space="preserve"> es bestehen erhebliche rechtliche Hürden, </w:t>
            </w:r>
            <w:r w:rsidRPr="00C87E2E">
              <w:rPr>
                <w:rFonts w:ascii="Arial" w:hAnsi="Arial" w:cs="Arial"/>
                <w:sz w:val="18"/>
                <w:szCs w:val="18"/>
              </w:rPr>
              <w:lastRenderedPageBreak/>
              <w:t>deren Überwindung derzeit einen unwirtschaftlichen Aufwand erfordert.</w:t>
            </w:r>
          </w:p>
          <w:p w14:paraId="12755936" w14:textId="604C1B4F"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konform;</w:t>
            </w:r>
            <w:r w:rsidRPr="00C87E2E">
              <w:rPr>
                <w:rFonts w:ascii="Arial" w:hAnsi="Arial" w:cs="Arial"/>
                <w:sz w:val="18"/>
                <w:szCs w:val="18"/>
              </w:rPr>
              <w:t xml:space="preserve"> die rechtliche Lage ist unklar oder durch mehrere Einschränkungen geprägt, eine Wiederverwendung oder Aufbereitung ist nur bedingt möglich.</w:t>
            </w:r>
          </w:p>
          <w:p w14:paraId="3AEC3539" w14:textId="3889E023"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(0.75) Weitgehend konform; </w:t>
            </w:r>
            <w:r w:rsidRPr="00C87E2E">
              <w:rPr>
                <w:rFonts w:ascii="Arial" w:hAnsi="Arial" w:cs="Arial"/>
                <w:sz w:val="18"/>
                <w:szCs w:val="18"/>
              </w:rPr>
              <w:t>es bestehen nur geringfügige regulatorische Auflagen, die durch standardisierte Prüf- und Nachweisprozesse erfüllt werden können.</w:t>
            </w:r>
          </w:p>
          <w:p w14:paraId="12C2A5EC" w14:textId="238ED978"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Konform;</w:t>
            </w:r>
            <w:r w:rsidRPr="00C87E2E">
              <w:rPr>
                <w:rFonts w:ascii="Arial" w:hAnsi="Arial" w:cs="Arial"/>
                <w:sz w:val="18"/>
                <w:szCs w:val="18"/>
              </w:rPr>
              <w:t xml:space="preserve"> es sind keine relevanten regulatorischen Barrieren bekannt; das Produkt kann rechtssicher wiederverwendet werden.</w:t>
            </w:r>
          </w:p>
        </w:tc>
        <w:tc>
          <w:tcPr>
            <w:tcW w:w="2254" w:type="dxa"/>
          </w:tcPr>
          <w:p w14:paraId="5BBFF30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60CA1052" w14:textId="77777777" w:rsidTr="00532A2D">
              <w:trPr>
                <w:trHeight w:val="641"/>
              </w:trPr>
              <w:tc>
                <w:tcPr>
                  <w:tcW w:w="1269" w:type="dxa"/>
                </w:tcPr>
                <w:p w14:paraId="6DDB39F8"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0E4BC48D" w14:textId="331E77B5" w:rsidR="007F33A5" w:rsidRPr="00C87E2E" w:rsidRDefault="007F33A5" w:rsidP="007F33A5">
                  <w:pPr>
                    <w:rPr>
                      <w:rFonts w:ascii="Arial" w:hAnsi="Arial" w:cs="Arial"/>
                      <w:sz w:val="18"/>
                      <w:szCs w:val="18"/>
                    </w:rPr>
                  </w:pPr>
                  <w:r w:rsidRPr="00C87E2E">
                    <w:rPr>
                      <w:rFonts w:ascii="Arial" w:hAnsi="Arial" w:cs="Arial"/>
                      <w:sz w:val="18"/>
                      <w:szCs w:val="18"/>
                    </w:rPr>
                    <w:t>x</w:t>
                  </w:r>
                </w:p>
                <w:p w14:paraId="0BC0069B" w14:textId="77777777" w:rsidR="007F33A5" w:rsidRPr="00C87E2E" w:rsidRDefault="007F33A5" w:rsidP="007F33A5">
                  <w:pPr>
                    <w:rPr>
                      <w:rFonts w:ascii="Arial" w:hAnsi="Arial" w:cs="Arial"/>
                      <w:sz w:val="18"/>
                      <w:szCs w:val="18"/>
                    </w:rPr>
                  </w:pPr>
                </w:p>
              </w:tc>
            </w:tr>
            <w:tr w:rsidR="007F33A5" w:rsidRPr="00C87E2E" w14:paraId="79E3DF80" w14:textId="77777777" w:rsidTr="00532A2D">
              <w:trPr>
                <w:trHeight w:val="634"/>
              </w:trPr>
              <w:tc>
                <w:tcPr>
                  <w:tcW w:w="1269" w:type="dxa"/>
                </w:tcPr>
                <w:p w14:paraId="42E0F37A" w14:textId="77777777" w:rsidR="007F33A5" w:rsidRPr="00C87E2E" w:rsidRDefault="007F33A5" w:rsidP="007F33A5">
                  <w:pPr>
                    <w:rPr>
                      <w:rFonts w:ascii="Arial" w:hAnsi="Arial" w:cs="Arial"/>
                      <w:sz w:val="16"/>
                      <w:szCs w:val="16"/>
                    </w:rPr>
                  </w:pPr>
                  <w:r w:rsidRPr="00C87E2E">
                    <w:rPr>
                      <w:rFonts w:ascii="Arial" w:hAnsi="Arial" w:cs="Arial"/>
                      <w:sz w:val="16"/>
                      <w:szCs w:val="16"/>
                    </w:rPr>
                    <w:lastRenderedPageBreak/>
                    <w:t xml:space="preserve">Kombination mehrerer Reifemodelle </w:t>
                  </w:r>
                </w:p>
              </w:tc>
              <w:tc>
                <w:tcPr>
                  <w:tcW w:w="236" w:type="dxa"/>
                </w:tcPr>
                <w:p w14:paraId="4AE9796B" w14:textId="77777777" w:rsidR="007F33A5" w:rsidRPr="00C87E2E" w:rsidRDefault="007F33A5" w:rsidP="007F33A5">
                  <w:pPr>
                    <w:rPr>
                      <w:rFonts w:ascii="Arial" w:hAnsi="Arial" w:cs="Arial"/>
                      <w:sz w:val="18"/>
                      <w:szCs w:val="18"/>
                    </w:rPr>
                  </w:pPr>
                </w:p>
              </w:tc>
            </w:tr>
            <w:tr w:rsidR="007F33A5" w:rsidRPr="00C87E2E" w14:paraId="622EF6FB" w14:textId="77777777" w:rsidTr="00532A2D">
              <w:trPr>
                <w:trHeight w:val="421"/>
              </w:trPr>
              <w:tc>
                <w:tcPr>
                  <w:tcW w:w="1269" w:type="dxa"/>
                </w:tcPr>
                <w:p w14:paraId="36022557"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B5F4D8E" w14:textId="77777777" w:rsidR="007F33A5" w:rsidRPr="00C87E2E" w:rsidRDefault="007F33A5" w:rsidP="007F33A5">
                  <w:pPr>
                    <w:rPr>
                      <w:rFonts w:ascii="Arial" w:hAnsi="Arial" w:cs="Arial"/>
                      <w:sz w:val="18"/>
                      <w:szCs w:val="18"/>
                    </w:rPr>
                  </w:pPr>
                </w:p>
              </w:tc>
            </w:tr>
          </w:tbl>
          <w:p w14:paraId="6E1D34F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5EC31E28"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6D0AD546" w14:textId="621EAD9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-Dreier et al. 2025 </w:t>
            </w:r>
            <w:r w:rsidRPr="00C87E2E">
              <w:rPr>
                <w:rFonts w:ascii="Arial" w:hAnsi="Arial" w:cs="Arial"/>
                <w:i/>
                <w:iCs/>
                <w:sz w:val="18"/>
                <w:szCs w:val="18"/>
              </w:rPr>
              <w:t xml:space="preserve">(Legal </w:t>
            </w:r>
            <w:proofErr w:type="spellStart"/>
            <w:r w:rsidRPr="00C87E2E">
              <w:rPr>
                <w:rFonts w:ascii="Arial" w:hAnsi="Arial" w:cs="Arial"/>
                <w:i/>
                <w:iCs/>
                <w:sz w:val="18"/>
                <w:szCs w:val="18"/>
              </w:rPr>
              <w:t>regulations</w:t>
            </w:r>
            <w:proofErr w:type="spellEnd"/>
            <w:r w:rsidRPr="00C87E2E">
              <w:rPr>
                <w:rFonts w:ascii="Arial" w:hAnsi="Arial" w:cs="Arial"/>
                <w:i/>
                <w:iCs/>
                <w:sz w:val="18"/>
                <w:szCs w:val="18"/>
              </w:rPr>
              <w:t>)</w:t>
            </w:r>
          </w:p>
        </w:tc>
      </w:tr>
      <w:tr w:rsidR="007F33A5" w:rsidRPr="00C87E2E" w14:paraId="015F9250"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107C512D" w14:textId="6AB8E1A7"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4.1.3</w:t>
            </w:r>
          </w:p>
        </w:tc>
        <w:tc>
          <w:tcPr>
            <w:tcW w:w="1400" w:type="dxa"/>
          </w:tcPr>
          <w:p w14:paraId="0C42F561" w14:textId="2F64C7B6"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Gültigkeit von Sicherheitszertifikaten</w:t>
            </w:r>
          </w:p>
        </w:tc>
        <w:tc>
          <w:tcPr>
            <w:tcW w:w="708" w:type="dxa"/>
          </w:tcPr>
          <w:p w14:paraId="7FCC4F6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47EA4F74" w14:textId="083C256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Indikator 4.1:</w:t>
            </w:r>
            <w:r w:rsidRPr="00C87E2E">
              <w:rPr>
                <w:rFonts w:ascii="Arial" w:eastAsiaTheme="majorEastAsia" w:hAnsi="Arial" w:cs="Arial"/>
                <w:b/>
                <w:bCs/>
                <w:sz w:val="18"/>
                <w:szCs w:val="18"/>
              </w:rPr>
              <w:br/>
            </w:r>
            <w:r w:rsidRPr="00C87E2E">
              <w:rPr>
                <w:rFonts w:ascii="Arial" w:hAnsi="Arial" w:cs="Arial"/>
                <w:sz w:val="18"/>
              </w:rPr>
              <w:t>Produkt- und Sicherheitskonformität</w:t>
            </w:r>
          </w:p>
          <w:p w14:paraId="02F6EB1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55A56B94"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5C0EC8A1" w14:textId="657A654C" w:rsidR="007F33A5" w:rsidRPr="00C87E2E" w:rsidRDefault="00E6372E"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hAnsi="Arial" w:cs="Arial"/>
                <w:sz w:val="18"/>
              </w:rPr>
              <w:t>In welchem Umfang bleiben Sicherheitszertifikate nach fachgerechter Aufbereitung gültig bzw. erneuerbar?</w:t>
            </w:r>
          </w:p>
        </w:tc>
        <w:tc>
          <w:tcPr>
            <w:tcW w:w="2835" w:type="dxa"/>
          </w:tcPr>
          <w:p w14:paraId="218DEDF1" w14:textId="2BAB8000" w:rsidR="007F33A5" w:rsidRPr="00C87E2E" w:rsidRDefault="00BB3D67"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Für den Wiederverkauf der Aufbereitungsprodukte muss belegt werden, dass Sicherheitsanforderungen weiterhin erfüllt sind. Deshalb müssen Aufbereitungsaktivitäten so gestaltet sein, dass Sicherheitszertifikate erhalten bleiben oder mit vertretbarem Aufwand erneuert werden können.</w:t>
            </w:r>
            <w:r w:rsidR="00C70E14" w:rsidRPr="00C87E2E">
              <w:rPr>
                <w:rFonts w:ascii="Arial" w:hAnsi="Arial" w:cs="Arial"/>
                <w:sz w:val="18"/>
                <w:szCs w:val="18"/>
              </w:rPr>
              <w:t xml:space="preserve"> </w:t>
            </w:r>
            <w:sdt>
              <w:sdtPr>
                <w:rPr>
                  <w:rFonts w:ascii="Arial" w:hAnsi="Arial" w:cs="Arial"/>
                  <w:sz w:val="18"/>
                  <w:szCs w:val="18"/>
                </w:rPr>
                <w:alias w:val="To edit, see citavi.com/edit"/>
                <w:tag w:val="CitaviPlaceholder#9a45f875-e79b-45a3-aec2-d712bad7b558"/>
                <w:id w:val="1474329428"/>
                <w:placeholder>
                  <w:docPart w:val="DefaultPlaceholder_-1854013440"/>
                </w:placeholder>
              </w:sdtPr>
              <w:sdtContent>
                <w:r w:rsidR="00C70E14"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2JkZWM4LTAwOGEtNDI2Yi04YWU4LWVlMmVhZDgzNzg2YiIsIlJhbmdlTGVuZ3RoIjozMywiUmVmZXJlbmNlSWQiOiIxNGQ3ZTQ4NC1lMWRiLTQ4YWYtOWUyMi0zYmU0MDdhYWJmZ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S0zIiwiU3RhcnRQYWdlIjp7IiRpZCI6IjUiLCIkdHlwZSI6IlN3aXNzQWNhZGVtaWMuUGFnZU51bWJlciwgU3dpc3NBY2FkZW1pYyIsIklzRnVsbHlOdW1lcmljIjpmYWxzZSwiTnVtYmVyIjoxLCJOdW1iZXJpbmdUeXBlIjowLCJOdW1lcmFsU3lzdGVtIjotMSwiT3JpZ2luYWxTdHJpbmciOiJTLjEtMyIsIlByZXR0eVN0cmluZyI6IlMuMS0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NDUvMzMzNjI5NC4zMzM2MzE1IiwiVXJpU3RyaW5nIjoiaHR0cHM6Ly9kb2kub3JnLzEwLjExNDUvMzMzNjI5NC4zMzM2MzE1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U6NDI6NDUiLCJNb2RpZmllZEJ5IjoiX01laG1ldCBDYW4gw5Z6a2FuIiwiSWQiOiIyODA5NzM2Ni0xYWFlLTQwMmMtYjUwNS1jMzdmMzU3ZTFiNmQiLCJNb2RpZmllZE9uIjoiMjAyNi0wMy0xMFQxNTo0Mjo0N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ZGwuYWNtLm9yZy9kb2kvcHJvY2VlZGluZ3MvMTAuMTE0NS8zMzM2Mjk0IiwiVXJpU3RyaW5nIjoiaHR0cHM6Ly9kbC5hY20ub3JnL2RvaS9wcm9jZWVkaW5ncy8xMC4xMTQ1LzMzMzYyOT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jEwLjExNDUvMzMzNjI5NCIsIlVyaVN0cmluZyI6Imh0dHBzOi8vZG9pLm9yZy8xMC4xMTQ1LzMzMzYyOTQ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YmNyYS4yMDIzLjEwMDE3MiIsIlVyaVN0cmluZyI6Imh0dHBzOi8vZG9pLm9yZy8xMC4xMDE2L2ouYmNyYS4yMDIzLjEwMDE3M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}</w:instrText>
                </w:r>
                <w:r w:rsidR="00C70E14" w:rsidRPr="00C87E2E">
                  <w:rPr>
                    <w:rFonts w:ascii="Arial" w:hAnsi="Arial" w:cs="Arial"/>
                    <w:sz w:val="18"/>
                    <w:szCs w:val="18"/>
                  </w:rPr>
                  <w:fldChar w:fldCharType="separate"/>
                </w:r>
                <w:r w:rsidR="00C70E14" w:rsidRPr="00C87E2E">
                  <w:rPr>
                    <w:rFonts w:ascii="Arial" w:hAnsi="Arial" w:cs="Arial"/>
                    <w:sz w:val="18"/>
                    <w:szCs w:val="18"/>
                  </w:rPr>
                  <w:t xml:space="preserve">(vgl. </w:t>
                </w:r>
                <w:r w:rsidR="00C70E14" w:rsidRPr="00C87E2E">
                  <w:rPr>
                    <w:rFonts w:ascii="Arial" w:hAnsi="Arial" w:cs="Arial"/>
                    <w:smallCaps/>
                    <w:sz w:val="18"/>
                    <w:szCs w:val="18"/>
                  </w:rPr>
                  <w:t>Wolschke et al.</w:t>
                </w:r>
                <w:r w:rsidR="00C70E14" w:rsidRPr="00C87E2E">
                  <w:rPr>
                    <w:rFonts w:ascii="Arial" w:hAnsi="Arial" w:cs="Arial"/>
                    <w:sz w:val="18"/>
                    <w:szCs w:val="18"/>
                  </w:rPr>
                  <w:t xml:space="preserve"> 2019, S.1-3; </w:t>
                </w:r>
                <w:r w:rsidR="00C70E14" w:rsidRPr="00C87E2E">
                  <w:rPr>
                    <w:rFonts w:ascii="Arial" w:hAnsi="Arial" w:cs="Arial"/>
                    <w:smallCaps/>
                    <w:sz w:val="18"/>
                    <w:szCs w:val="18"/>
                  </w:rPr>
                  <w:t>Bergs et al.</w:t>
                </w:r>
                <w:r w:rsidR="00C70E14" w:rsidRPr="00C87E2E">
                  <w:rPr>
                    <w:rFonts w:ascii="Arial" w:hAnsi="Arial" w:cs="Arial"/>
                    <w:sz w:val="18"/>
                    <w:szCs w:val="18"/>
                  </w:rPr>
                  <w:t xml:space="preserve"> 2020, S. 297-298; </w:t>
                </w:r>
                <w:r w:rsidR="00C70E14" w:rsidRPr="00C87E2E">
                  <w:rPr>
                    <w:rFonts w:ascii="Arial" w:hAnsi="Arial" w:cs="Arial"/>
                    <w:smallCaps/>
                    <w:sz w:val="18"/>
                    <w:szCs w:val="18"/>
                  </w:rPr>
                  <w:t>Regueiro et al.</w:t>
                </w:r>
                <w:r w:rsidR="00C70E14" w:rsidRPr="00C87E2E">
                  <w:rPr>
                    <w:rFonts w:ascii="Arial" w:hAnsi="Arial" w:cs="Arial"/>
                    <w:sz w:val="18"/>
                    <w:szCs w:val="18"/>
                  </w:rPr>
                  <w:t xml:space="preserve"> 2024, S. 2-11)</w:t>
                </w:r>
                <w:r w:rsidR="00C70E14" w:rsidRPr="00C87E2E">
                  <w:rPr>
                    <w:rFonts w:ascii="Arial" w:hAnsi="Arial" w:cs="Arial"/>
                    <w:sz w:val="18"/>
                    <w:szCs w:val="18"/>
                  </w:rPr>
                  <w:fldChar w:fldCharType="end"/>
                </w:r>
              </w:sdtContent>
            </w:sdt>
          </w:p>
          <w:p w14:paraId="7A42D50A"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E33BAE7" w14:textId="41501165"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0B64FCC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gültig;</w:t>
            </w:r>
            <w:r w:rsidRPr="00C87E2E">
              <w:rPr>
                <w:rFonts w:ascii="Arial" w:hAnsi="Arial" w:cs="Arial"/>
                <w:sz w:val="18"/>
                <w:szCs w:val="18"/>
              </w:rPr>
              <w:t xml:space="preserve"> Sicherheitszertifikate erlöschen nach einer Aufarbeitung unwiderruflich und können nicht erneuert werden.</w:t>
            </w:r>
          </w:p>
          <w:p w14:paraId="3C41BD2D"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gültig;</w:t>
            </w:r>
            <w:r w:rsidRPr="00C87E2E">
              <w:rPr>
                <w:rFonts w:ascii="Arial" w:hAnsi="Arial" w:cs="Arial"/>
                <w:sz w:val="18"/>
                <w:szCs w:val="18"/>
              </w:rPr>
              <w:t xml:space="preserve"> eine erneute rechtliche Gültigkeit ist nur in Ausnahmefällen und mit sehr hohem Prüf-, Dokumentations- und Kostenaufwand erreichbar.</w:t>
            </w:r>
          </w:p>
          <w:p w14:paraId="4103363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gültig;</w:t>
            </w:r>
            <w:r w:rsidRPr="00C87E2E">
              <w:rPr>
                <w:rFonts w:ascii="Arial" w:hAnsi="Arial" w:cs="Arial"/>
                <w:sz w:val="18"/>
                <w:szCs w:val="18"/>
              </w:rPr>
              <w:t xml:space="preserve"> Sicherheitszertifikate können nach fachgerechter Aufbereitung erneut erlangt werden, erfordern jedoch eine vollständige Neuprüfung mit hohem Aufwand.</w:t>
            </w:r>
          </w:p>
          <w:p w14:paraId="3344F2F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gültig;</w:t>
            </w:r>
            <w:r w:rsidRPr="00C87E2E">
              <w:rPr>
                <w:rFonts w:ascii="Arial" w:hAnsi="Arial" w:cs="Arial"/>
                <w:sz w:val="18"/>
                <w:szCs w:val="18"/>
              </w:rPr>
              <w:t xml:space="preserve"> Sicherheitszertifikate können unter definierten Prüf- und Dokumentationsbedingungen erhalten oder mit vertretbarem Aufwand erneuert werden.</w:t>
            </w:r>
          </w:p>
          <w:p w14:paraId="772AC78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gültig;</w:t>
            </w:r>
            <w:r w:rsidRPr="00C87E2E">
              <w:rPr>
                <w:rFonts w:ascii="Arial" w:hAnsi="Arial" w:cs="Arial"/>
                <w:sz w:val="18"/>
                <w:szCs w:val="18"/>
              </w:rPr>
              <w:t xml:space="preserve"> die Sicherheitszertifikate bleiben nach fachgerechter Aufbereitung rechtlich vollumfänglich gültig.</w:t>
            </w:r>
          </w:p>
          <w:p w14:paraId="28495626" w14:textId="3074C98D"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2254" w:type="dxa"/>
          </w:tcPr>
          <w:p w14:paraId="4B8C1F2C"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352F23D5" w14:textId="77777777" w:rsidTr="00532A2D">
              <w:trPr>
                <w:trHeight w:val="641"/>
              </w:trPr>
              <w:tc>
                <w:tcPr>
                  <w:tcW w:w="1269" w:type="dxa"/>
                </w:tcPr>
                <w:p w14:paraId="5994B7D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395CCF27" w14:textId="77777777" w:rsidR="007F33A5" w:rsidRPr="00C87E2E" w:rsidRDefault="007F33A5" w:rsidP="007F33A5">
                  <w:pPr>
                    <w:rPr>
                      <w:rFonts w:ascii="Arial" w:hAnsi="Arial" w:cs="Arial"/>
                      <w:sz w:val="18"/>
                      <w:szCs w:val="18"/>
                    </w:rPr>
                  </w:pPr>
                </w:p>
                <w:p w14:paraId="3883D92B" w14:textId="77777777" w:rsidR="007F33A5" w:rsidRPr="00C87E2E" w:rsidRDefault="007F33A5" w:rsidP="007F33A5">
                  <w:pPr>
                    <w:rPr>
                      <w:rFonts w:ascii="Arial" w:hAnsi="Arial" w:cs="Arial"/>
                      <w:sz w:val="18"/>
                      <w:szCs w:val="18"/>
                    </w:rPr>
                  </w:pPr>
                </w:p>
              </w:tc>
            </w:tr>
            <w:tr w:rsidR="007F33A5" w:rsidRPr="00C87E2E" w14:paraId="0F21272F" w14:textId="77777777" w:rsidTr="00532A2D">
              <w:trPr>
                <w:trHeight w:val="634"/>
              </w:trPr>
              <w:tc>
                <w:tcPr>
                  <w:tcW w:w="1269" w:type="dxa"/>
                </w:tcPr>
                <w:p w14:paraId="6C7E7AB8"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4B36C49A" w14:textId="77777777" w:rsidR="007F33A5" w:rsidRPr="00C87E2E" w:rsidRDefault="007F33A5" w:rsidP="007F33A5">
                  <w:pPr>
                    <w:rPr>
                      <w:rFonts w:ascii="Arial" w:hAnsi="Arial" w:cs="Arial"/>
                      <w:sz w:val="18"/>
                      <w:szCs w:val="18"/>
                    </w:rPr>
                  </w:pPr>
                </w:p>
              </w:tc>
            </w:tr>
            <w:tr w:rsidR="007F33A5" w:rsidRPr="00C87E2E" w14:paraId="36597B20" w14:textId="77777777" w:rsidTr="00532A2D">
              <w:trPr>
                <w:trHeight w:val="421"/>
              </w:trPr>
              <w:tc>
                <w:tcPr>
                  <w:tcW w:w="1269" w:type="dxa"/>
                </w:tcPr>
                <w:p w14:paraId="05E8E46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528E40D1" w14:textId="4DF62FA7"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1038A95B"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EAD66D9" w14:textId="77777777"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4EEABEFA" w14:textId="77777777" w:rsidR="00756897" w:rsidRPr="00C87E2E" w:rsidRDefault="00756897"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61AB0F7" w14:textId="1A0FB4CC"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4FF7687E"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45D4BC60" w14:textId="70A6BFCB"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4.2.1</w:t>
            </w:r>
          </w:p>
        </w:tc>
        <w:tc>
          <w:tcPr>
            <w:tcW w:w="1400" w:type="dxa"/>
          </w:tcPr>
          <w:p w14:paraId="0D4B87AB" w14:textId="608C4FE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Übertragbarkeit von Software-Lizenzen</w:t>
            </w:r>
          </w:p>
        </w:tc>
        <w:tc>
          <w:tcPr>
            <w:tcW w:w="708" w:type="dxa"/>
          </w:tcPr>
          <w:p w14:paraId="25A067F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2440A346" w14:textId="7240512B"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Indikator 4.2:</w:t>
            </w:r>
            <w:r w:rsidRPr="00C87E2E">
              <w:rPr>
                <w:rFonts w:ascii="Arial" w:eastAsiaTheme="majorEastAsia" w:hAnsi="Arial" w:cs="Arial"/>
                <w:b/>
                <w:bCs/>
                <w:sz w:val="18"/>
                <w:szCs w:val="18"/>
              </w:rPr>
              <w:br/>
            </w:r>
            <w:r w:rsidR="00E6372E" w:rsidRPr="00C87E2E">
              <w:rPr>
                <w:rFonts w:ascii="Arial" w:hAnsi="Arial" w:cs="Arial"/>
                <w:sz w:val="18"/>
              </w:rPr>
              <w:t>Daten-, Kennzeichnungs- und Rechte-Compliance</w:t>
            </w:r>
          </w:p>
          <w:p w14:paraId="5EC4711F"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3134910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15C13517" w14:textId="5F73EB12" w:rsidR="007F33A5" w:rsidRPr="00C87E2E" w:rsidRDefault="00E6372E"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hAnsi="Arial" w:cs="Arial"/>
                <w:sz w:val="18"/>
              </w:rPr>
              <w:t xml:space="preserve">In welchem Umfang erlauben </w:t>
            </w:r>
            <w:r w:rsidRPr="00C87E2E">
              <w:rPr>
                <w:rFonts w:ascii="Arial" w:hAnsi="Arial" w:cs="Arial"/>
                <w:sz w:val="18"/>
              </w:rPr>
              <w:lastRenderedPageBreak/>
              <w:t>Lizenzbedingungen die Übertragung von Software auf Zweitbesitzer?</w:t>
            </w:r>
          </w:p>
        </w:tc>
        <w:tc>
          <w:tcPr>
            <w:tcW w:w="2835" w:type="dxa"/>
          </w:tcPr>
          <w:p w14:paraId="407BA0E3" w14:textId="212DBA45"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lastRenderedPageBreak/>
              <w:t xml:space="preserve">Softwarebedingte Einschränkungen können Hardware trotz technischer Funktionsfähigkeit unbrauchbar machen, etwa wenn Lizenzen nicht übertragbar sind oder Support endet. Dadurch wird der Second-Life-Markt geschwächt und </w:t>
            </w:r>
            <w:r w:rsidRPr="00C87E2E">
              <w:rPr>
                <w:rFonts w:ascii="Arial" w:hAnsi="Arial" w:cs="Arial"/>
                <w:sz w:val="18"/>
                <w:szCs w:val="18"/>
              </w:rPr>
              <w:lastRenderedPageBreak/>
              <w:t xml:space="preserve">vorzeitiger Ersatz begünstigt. </w:t>
            </w:r>
            <w:r w:rsidR="00BB3D67" w:rsidRPr="00C87E2E">
              <w:rPr>
                <w:rFonts w:ascii="Arial" w:hAnsi="Arial" w:cs="Arial"/>
                <w:sz w:val="18"/>
              </w:rPr>
              <w:t xml:space="preserve">Daher sollten Lizenzbedingungen, Updates und </w:t>
            </w:r>
            <w:proofErr w:type="spellStart"/>
            <w:r w:rsidR="00BB3D67" w:rsidRPr="00C87E2E">
              <w:rPr>
                <w:rFonts w:ascii="Arial" w:hAnsi="Arial" w:cs="Arial"/>
                <w:sz w:val="18"/>
              </w:rPr>
              <w:t>Reset</w:t>
            </w:r>
            <w:proofErr w:type="spellEnd"/>
            <w:r w:rsidR="00BB3D67" w:rsidRPr="00C87E2E">
              <w:rPr>
                <w:rFonts w:ascii="Arial" w:hAnsi="Arial" w:cs="Arial"/>
                <w:sz w:val="18"/>
              </w:rPr>
              <w:t>-Prozesse eine Weitergabe ermöglichen, ohne die Nutzbarkeit durch Software-Locks künstlich zu begrenzen.</w:t>
            </w:r>
            <w:sdt>
              <w:sdtPr>
                <w:rPr>
                  <w:rFonts w:ascii="Arial" w:hAnsi="Arial" w:cs="Arial"/>
                  <w:sz w:val="18"/>
                </w:rPr>
                <w:alias w:val="To edit, see citavi.com/edit"/>
                <w:tag w:val="CitaviPlaceholder#657d63f4-81ca-4eb4-a7f2-ad28ebddbdad"/>
                <w:id w:val="-1130087269"/>
                <w:placeholder>
                  <w:docPart w:val="DefaultPlaceholder_-1854013440"/>
                </w:placeholder>
              </w:sdtPr>
              <w:sdtContent>
                <w:r w:rsidR="00FB3E37" w:rsidRPr="00C87E2E">
                  <w:rPr>
                    <w:rFonts w:ascii="Arial" w:hAnsi="Arial" w:cs="Arial"/>
                    <w:sz w:val="18"/>
                  </w:rPr>
                  <w:fldChar w:fldCharType="begin"/>
                </w:r>
                <w:r w:rsidR="003278B2" w:rsidRPr="00C87E2E">
                  <w:rPr>
                    <w:rFonts w:ascii="Arial" w:hAnsi="Arial" w:cs="Arial"/>
                    <w:sz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WM2MjlmLWVjMjQtNDIxMi04NGU5LTNkNmFiYjE3ZWIxYyIsIlJhbmdlTGVuZ3RoIjozNSwiUmVmZXJlbmNlSWQiOiI2ZGJjODk0Ny00OTMwLTQyNTEtOTRlOC0wNzZhMDEwNDRmZ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zMC0zMzEiLCJTdGFydFBhZ2UiOnsiJGlkIjoiNSIsIiR0eXBlIjoiU3dpc3NBY2FkZW1pYy5QYWdlTnVtYmVyLCBTd2lzc0FjYWRlbWljIiwiSXNGdWxseU51bWVyaWMiOmZhbHNlLCJOdW1iZXIiOjMzMCwiTnVtYmVyaW5nVHlwZSI6MCwiTnVtZXJhbFN5c3RlbSI6LTEsIk9yaWdpbmFsU3RyaW5nIjoiUy4gMzMwLTMzMSIsIlByZXR0eVN0cmluZyI6IlMuIDMzMC0zMzE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jQ4MTgvRUEvMjAxOC80OC8zMjUiLCJVcmlTdHJpbmciOiJodHRwczovL2RvaS5vcmcvMTAuMjQ4MTgvRUElMkYyMDE4JTJGNDglMkYzMj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mRjNmFlYmRmLWNkN2ItNGRlMS1iZDE3LWIyMDI4NzY5MjEwMSIsIlJhbmdlU3RhcnQiOjM1LCJSYW5nZUxlbmd0aCI6MzMsIlJlZmVyZW5jZUlkIjoiMDU2YzM5NGMtMzMxMi00Y2MwLWJiMzktYmE0N2JlZDI0ZGNj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IDU0Ny01NjciLCJTdGFydFBhZ2UiOnsiJGlkIjoiMTgiLCIkdHlwZSI6IlN3aXNzQWNhZGVtaWMuUGFnZU51bWJlciwgU3dpc3NBY2FkZW1pYyIsIklzRnVsbHlOdW1lcmljIjpmYWxzZSwiTnVtYmVyIjo1NDcsIk51bWJlcmluZ1R5cGUiOjAsIk51bWVyYWxTeXN0ZW0iOi0xLCJPcmlnaW5hbFN0cmluZyI6IlMuIDU0Ny01NjciLCJQcmV0dHlTdHJpbmciOiJTLiA1NDctNTY3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wMDcvczQwMzE5LTAxMy0wMDYzLTAiLCJVcmlTdHJpbmciOiJodHRwczovL2RvaS5vcmcvMTAuMTAwNy9zNDAzMTktMDEzLTAwNjMtM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IxMC4xMTA5L0lTRUUuMjAwMy4xMjA4MDg1IiwiVXJpU3RyaW5nIjoiaHR0cHM6Ly9kb2kub3JnLzEwLjExMDkvSVNFRS4yMDAzLjEyMDgwODU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wLTc4MDMtNzc0My01IiwiS2V5d29yZHMiOltdLCJMb2NhdGlvbnMiOltdLCJPcmdhbml6YXRpb25zIjpbXSwiT3RoZXJzSW52b2x2ZWQiOltdLCJQdWJsaXNoZXJzIjpbeyIkaWQiOiIzOS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5My9qaXBscC9qcGFkMDIxIiwiVXJpU3RyaW5nIjoiaHR0cHM6Ly9kb2kub3JnLzEwLjEwOTMvamlwbHAvanBhZDAyMS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}</w:instrText>
                </w:r>
                <w:r w:rsidR="00FB3E37" w:rsidRPr="00C87E2E">
                  <w:rPr>
                    <w:rFonts w:ascii="Arial" w:hAnsi="Arial" w:cs="Arial"/>
                    <w:sz w:val="18"/>
                  </w:rPr>
                  <w:fldChar w:fldCharType="separate"/>
                </w:r>
                <w:r w:rsidR="00756897" w:rsidRPr="00C87E2E">
                  <w:rPr>
                    <w:rFonts w:ascii="Arial" w:hAnsi="Arial" w:cs="Arial"/>
                    <w:sz w:val="18"/>
                  </w:rPr>
                  <w:t xml:space="preserve">(vgl. </w:t>
                </w:r>
                <w:r w:rsidR="00756897" w:rsidRPr="00C87E2E">
                  <w:rPr>
                    <w:rFonts w:ascii="Arial" w:hAnsi="Arial" w:cs="Arial"/>
                    <w:smallCaps/>
                    <w:sz w:val="18"/>
                  </w:rPr>
                  <w:t>Onete et al.</w:t>
                </w:r>
                <w:r w:rsidR="00756897" w:rsidRPr="00C87E2E">
                  <w:rPr>
                    <w:rFonts w:ascii="Arial" w:hAnsi="Arial" w:cs="Arial"/>
                    <w:sz w:val="18"/>
                  </w:rPr>
                  <w:t xml:space="preserve"> 2018, S. 330-331; </w:t>
                </w:r>
                <w:r w:rsidR="00756897" w:rsidRPr="00C87E2E">
                  <w:rPr>
                    <w:rFonts w:ascii="Arial" w:hAnsi="Arial" w:cs="Arial"/>
                    <w:smallCaps/>
                    <w:sz w:val="18"/>
                  </w:rPr>
                  <w:t>Longdin u. Lim</w:t>
                </w:r>
                <w:r w:rsidR="00756897" w:rsidRPr="00C87E2E">
                  <w:rPr>
                    <w:rFonts w:ascii="Arial" w:hAnsi="Arial" w:cs="Arial"/>
                    <w:sz w:val="18"/>
                  </w:rPr>
                  <w:t xml:space="preserve"> 2013, S. 547-567; </w:t>
                </w:r>
                <w:r w:rsidR="00756897" w:rsidRPr="00C87E2E">
                  <w:rPr>
                    <w:rFonts w:ascii="Arial" w:hAnsi="Arial" w:cs="Arial"/>
                    <w:smallCaps/>
                    <w:sz w:val="18"/>
                  </w:rPr>
                  <w:t>Williams</w:t>
                </w:r>
                <w:r w:rsidR="00756897" w:rsidRPr="00C87E2E">
                  <w:rPr>
                    <w:rFonts w:ascii="Arial" w:hAnsi="Arial" w:cs="Arial"/>
                    <w:sz w:val="18"/>
                  </w:rPr>
                  <w:t xml:space="preserve"> 2003, S. 257-258; </w:t>
                </w:r>
                <w:r w:rsidR="00756897" w:rsidRPr="00C87E2E">
                  <w:rPr>
                    <w:rFonts w:ascii="Arial" w:hAnsi="Arial" w:cs="Arial"/>
                    <w:smallCaps/>
                    <w:sz w:val="18"/>
                  </w:rPr>
                  <w:t>Widła</w:t>
                </w:r>
                <w:r w:rsidR="00756897" w:rsidRPr="00C87E2E">
                  <w:rPr>
                    <w:rFonts w:ascii="Arial" w:hAnsi="Arial" w:cs="Arial"/>
                    <w:sz w:val="18"/>
                  </w:rPr>
                  <w:t xml:space="preserve"> 2023, S. 335)</w:t>
                </w:r>
                <w:r w:rsidR="00FB3E37" w:rsidRPr="00C87E2E">
                  <w:rPr>
                    <w:rFonts w:ascii="Arial" w:hAnsi="Arial" w:cs="Arial"/>
                    <w:sz w:val="18"/>
                  </w:rPr>
                  <w:fldChar w:fldCharType="end"/>
                </w:r>
              </w:sdtContent>
            </w:sdt>
          </w:p>
          <w:p w14:paraId="0FC8C1C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301E7C56" w14:textId="582F0109"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799F7E1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Nicht übertragbar;</w:t>
            </w:r>
            <w:r w:rsidRPr="00C87E2E">
              <w:rPr>
                <w:rFonts w:ascii="Arial" w:hAnsi="Arial" w:cs="Arial"/>
                <w:sz w:val="18"/>
                <w:szCs w:val="18"/>
              </w:rPr>
              <w:t xml:space="preserve"> die Lizenzbedingungen schließen eine Übertragung der Software auf Zweitbesitzer kategorisch aus.</w:t>
            </w:r>
          </w:p>
          <w:p w14:paraId="76B49C6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übertragbar;</w:t>
            </w:r>
            <w:r w:rsidRPr="00C87E2E">
              <w:rPr>
                <w:rFonts w:ascii="Arial" w:hAnsi="Arial" w:cs="Arial"/>
                <w:sz w:val="18"/>
                <w:szCs w:val="18"/>
              </w:rPr>
              <w:t xml:space="preserve"> eine Übertragung ist nur in Ausnahmefällen oder mit sehr hohen Gebühren bzw. erheblichem administrativem Aufwand möglich.</w:t>
            </w:r>
          </w:p>
          <w:p w14:paraId="09E12537" w14:textId="02FF4155"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übertragbar;</w:t>
            </w:r>
            <w:r w:rsidRPr="00C87E2E">
              <w:rPr>
                <w:rFonts w:ascii="Arial" w:hAnsi="Arial" w:cs="Arial"/>
                <w:sz w:val="18"/>
                <w:szCs w:val="18"/>
              </w:rPr>
              <w:t xml:space="preserve"> eine Übertragung der Lizenzen ist grundsätzlich möglich, jedoch nur gegen Zusatzaufwand, zusätzliche Bedingungen oder Kosten.</w:t>
            </w:r>
          </w:p>
          <w:p w14:paraId="1D5D63F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übertragbar;</w:t>
            </w:r>
            <w:r w:rsidRPr="00C87E2E">
              <w:rPr>
                <w:rFonts w:ascii="Arial" w:hAnsi="Arial" w:cs="Arial"/>
                <w:sz w:val="18"/>
                <w:szCs w:val="18"/>
              </w:rPr>
              <w:t xml:space="preserve"> die Übertragung ist für die meisten Fälle möglich und mit vertretbarem administrativem Aufwand umsetzbar.</w:t>
            </w:r>
          </w:p>
          <w:p w14:paraId="22D0719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übertragbar;</w:t>
            </w:r>
            <w:r w:rsidRPr="00C87E2E">
              <w:rPr>
                <w:rFonts w:ascii="Arial" w:hAnsi="Arial" w:cs="Arial"/>
                <w:sz w:val="18"/>
                <w:szCs w:val="18"/>
              </w:rPr>
              <w:t xml:space="preserve"> die Software-Lizenzen können uneingeschränkt und ohne Zusatzkosten auf nachfolgende Besitzer übertragen werden.</w:t>
            </w:r>
          </w:p>
        </w:tc>
        <w:tc>
          <w:tcPr>
            <w:tcW w:w="2254" w:type="dxa"/>
          </w:tcPr>
          <w:p w14:paraId="685C0AD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723E6AE6" w14:textId="77777777" w:rsidTr="00532A2D">
              <w:trPr>
                <w:trHeight w:val="641"/>
              </w:trPr>
              <w:tc>
                <w:tcPr>
                  <w:tcW w:w="1269" w:type="dxa"/>
                </w:tcPr>
                <w:p w14:paraId="2E18BE23"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06430B00" w14:textId="77777777" w:rsidR="007F33A5" w:rsidRPr="00C87E2E" w:rsidRDefault="007F33A5" w:rsidP="007F33A5">
                  <w:pPr>
                    <w:rPr>
                      <w:rFonts w:ascii="Arial" w:hAnsi="Arial" w:cs="Arial"/>
                      <w:sz w:val="18"/>
                      <w:szCs w:val="18"/>
                    </w:rPr>
                  </w:pPr>
                </w:p>
                <w:p w14:paraId="5509C103" w14:textId="77777777" w:rsidR="007F33A5" w:rsidRPr="00C87E2E" w:rsidRDefault="007F33A5" w:rsidP="007F33A5">
                  <w:pPr>
                    <w:rPr>
                      <w:rFonts w:ascii="Arial" w:hAnsi="Arial" w:cs="Arial"/>
                      <w:sz w:val="18"/>
                      <w:szCs w:val="18"/>
                    </w:rPr>
                  </w:pPr>
                </w:p>
              </w:tc>
            </w:tr>
            <w:tr w:rsidR="007F33A5" w:rsidRPr="00C87E2E" w14:paraId="76342FC1" w14:textId="77777777" w:rsidTr="00532A2D">
              <w:trPr>
                <w:trHeight w:val="634"/>
              </w:trPr>
              <w:tc>
                <w:tcPr>
                  <w:tcW w:w="1269" w:type="dxa"/>
                </w:tcPr>
                <w:p w14:paraId="5F97FF73"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652FCF65" w14:textId="77777777" w:rsidR="007F33A5" w:rsidRPr="00C87E2E" w:rsidRDefault="007F33A5" w:rsidP="007F33A5">
                  <w:pPr>
                    <w:rPr>
                      <w:rFonts w:ascii="Arial" w:hAnsi="Arial" w:cs="Arial"/>
                      <w:sz w:val="18"/>
                      <w:szCs w:val="18"/>
                    </w:rPr>
                  </w:pPr>
                </w:p>
              </w:tc>
            </w:tr>
            <w:tr w:rsidR="007F33A5" w:rsidRPr="00C87E2E" w14:paraId="015439BD" w14:textId="77777777" w:rsidTr="00532A2D">
              <w:trPr>
                <w:trHeight w:val="421"/>
              </w:trPr>
              <w:tc>
                <w:tcPr>
                  <w:tcW w:w="1269" w:type="dxa"/>
                </w:tcPr>
                <w:p w14:paraId="4B18E5B1" w14:textId="77777777" w:rsidR="007F33A5" w:rsidRPr="00C87E2E" w:rsidRDefault="007F33A5" w:rsidP="007F33A5">
                  <w:pPr>
                    <w:rPr>
                      <w:rFonts w:ascii="Arial" w:hAnsi="Arial" w:cs="Arial"/>
                      <w:sz w:val="16"/>
                      <w:szCs w:val="16"/>
                    </w:rPr>
                  </w:pPr>
                  <w:r w:rsidRPr="00C87E2E">
                    <w:rPr>
                      <w:rFonts w:ascii="Arial" w:hAnsi="Arial" w:cs="Arial"/>
                      <w:sz w:val="16"/>
                      <w:szCs w:val="16"/>
                    </w:rPr>
                    <w:lastRenderedPageBreak/>
                    <w:t xml:space="preserve">Ableitung aus Literaturquellen </w:t>
                  </w:r>
                </w:p>
              </w:tc>
              <w:tc>
                <w:tcPr>
                  <w:tcW w:w="236" w:type="dxa"/>
                </w:tcPr>
                <w:p w14:paraId="15308468" w14:textId="2187B83A"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5E31916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D4F4721" w14:textId="77777777" w:rsidR="00756897" w:rsidRPr="00C87E2E" w:rsidRDefault="00756897" w:rsidP="00756897">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127A41B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260776CD"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64013F43" w14:textId="743CAF11"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4.</w:t>
            </w:r>
            <w:r w:rsidR="00E6372E" w:rsidRPr="00C87E2E">
              <w:rPr>
                <w:rStyle w:val="Gl"/>
                <w:rFonts w:ascii="Arial" w:eastAsiaTheme="majorEastAsia" w:hAnsi="Arial" w:cs="Arial"/>
                <w:sz w:val="18"/>
                <w:szCs w:val="18"/>
              </w:rPr>
              <w:t>2</w:t>
            </w:r>
            <w:r w:rsidRPr="00C87E2E">
              <w:rPr>
                <w:rStyle w:val="Gl"/>
                <w:rFonts w:ascii="Arial" w:eastAsiaTheme="majorEastAsia" w:hAnsi="Arial" w:cs="Arial"/>
                <w:sz w:val="18"/>
                <w:szCs w:val="18"/>
              </w:rPr>
              <w:t>.</w:t>
            </w:r>
            <w:r w:rsidR="00E6372E" w:rsidRPr="00C87E2E">
              <w:rPr>
                <w:rStyle w:val="Gl"/>
                <w:rFonts w:ascii="Arial" w:eastAsiaTheme="majorEastAsia" w:hAnsi="Arial" w:cs="Arial"/>
                <w:sz w:val="18"/>
                <w:szCs w:val="18"/>
              </w:rPr>
              <w:t>2</w:t>
            </w:r>
          </w:p>
        </w:tc>
        <w:tc>
          <w:tcPr>
            <w:tcW w:w="1400" w:type="dxa"/>
          </w:tcPr>
          <w:p w14:paraId="1EE4D33F" w14:textId="1B218C74"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Erkennbarkeit und Dauerhaftigkeit der Kennzeichnung</w:t>
            </w:r>
          </w:p>
        </w:tc>
        <w:tc>
          <w:tcPr>
            <w:tcW w:w="708" w:type="dxa"/>
          </w:tcPr>
          <w:p w14:paraId="4B88CC90"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10B46F6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Indikator 4.2:</w:t>
            </w:r>
            <w:r w:rsidRPr="00C87E2E">
              <w:rPr>
                <w:rFonts w:ascii="Arial" w:eastAsiaTheme="majorEastAsia" w:hAnsi="Arial" w:cs="Arial"/>
                <w:b/>
                <w:bCs/>
                <w:sz w:val="18"/>
                <w:szCs w:val="18"/>
              </w:rPr>
              <w:br/>
            </w:r>
            <w:r w:rsidRPr="00C87E2E">
              <w:rPr>
                <w:rFonts w:ascii="Arial" w:hAnsi="Arial" w:cs="Arial"/>
                <w:sz w:val="18"/>
              </w:rPr>
              <w:t>Daten-, Kennzeichnungs- und Rechte-Compliance</w:t>
            </w:r>
          </w:p>
          <w:p w14:paraId="3B130C13"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64C2F57D"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5A1C7E63" w14:textId="4171EAA9" w:rsidR="007F33A5" w:rsidRPr="00C87E2E" w:rsidRDefault="00E6372E"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bleiben Kennzeichnungen wie Seriennummern oder Warnhinweise dauerhaft erkennbar?</w:t>
            </w:r>
          </w:p>
        </w:tc>
        <w:tc>
          <w:tcPr>
            <w:tcW w:w="2835" w:type="dxa"/>
          </w:tcPr>
          <w:p w14:paraId="63E4F830" w14:textId="0E20328E"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Dauerhafte Kennzeichnungen sind notwendig, um Bauteile zuverlässig zu identifizieren und korrekt zu sortieren. Gehen Labels verloren, fehlen Informationen zu Material, Spezifikation oder Herkunft, wodurch Teile trotz Funktionsfähigkeit oft nicht weiterverwendet werden. Robuste Markierungen, etwa Lasergravur oder RFID, sichern den Informationsfluss über den Lebenszyklus und erhöhen die Wiederverwendungs- und Recyclingfähigkeit. </w:t>
            </w:r>
            <w:sdt>
              <w:sdtPr>
                <w:rPr>
                  <w:rFonts w:ascii="Arial" w:hAnsi="Arial" w:cs="Arial"/>
                  <w:sz w:val="18"/>
                  <w:szCs w:val="18"/>
                </w:rPr>
                <w:alias w:val="To edit, see citavi.com/edit"/>
                <w:tag w:val="CitaviPlaceholder#5daae5c1-d56a-4473-97ce-6c9f84d6e7d2"/>
                <w:id w:val="-1886863960"/>
                <w:placeholder>
                  <w:docPart w:val="77B40BD8731A41F7B8C966F0843D98D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NGI0NWZjLTJiMGItNDE1Ni05NzFiLTdjODFlNWY1MjViOSIsIlJhbmdlTGVuZ3RoIjoyOC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CIsIlN0YXJ0UGFnZSI6eyIkaWQiOiI1IiwiJHR5cGUiOiJTd2lzc0FjYWRlbWljLlBhZ2VOdW1iZXIsIFN3aXNzQWNhZGVtaWMiLCJJc0Z1bGx5TnVtZXJpYyI6ZmFsc2UsIk51bWJlciI6NCwiTnVtYmVyaW5nVHlwZSI6MCwiTnVtZXJhbFN5c3RlbSI6LTEsIk9yaWdpbmFsU3RyaW5nIjoiUy40IiwiUHJldHR5U3RyaW5nIjoiUy40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3NTExN2Q0MS0xNTQ3LTQwMzYtYTYzNS05YmNhNWIyMjNkMjciLCJSYW5nZVN0YXJ0IjoyOCwiUmFuZ2VMZW5ndGgiOjI2LCJSZWZlcmVuY2VJZCI6ImJiYzcxYzc5LTdlNWUtNGIwNC1iMWMyLTc5NDU0OTA3ODdkNC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xNy9kc2QuMjAyMC43NiIsIlVyaVN0cmluZyI6Imh0dHBzOi8vZG9pLm9yZy8xMC4xMDE3L2RzZC4yMDIwLjc2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U2MzQzMDdmLWE0MmItNGZlZi04NDQ0LTM1M2E1YzdkNTc1MyIsIk1vZGlmaWVkT24iOiIyMDI2LTAzLTEwVDEwOjA1OjUzIiwiUHJvamVjdCI6eyIkcmVmIjoiOCJ9fV0sIk9yZ2FuaXphdGlvbnMiOltdLCJPdGhlcnNJbnZvbHZlZCI6W10sIlBhZ2VSYW5nZSI6IjxzcD5cclxuICA8bj4yMzk8L24+XHJcbiAgPGluPnRydWU8L2luPlxyXG4gIDxvcz4yMzk8L29zPlxyXG4gIDxwcz4yMzk8L3BzPlxyXG48L3NwPlxyXG48ZXA+XHJcbiAgPG4+MjUzPC9uPlxyXG4gIDxpbj50cnVlPC9pbj5cclxuICA8b3M+MjUzPC9vcz5cclxuICA8cHM+MjUzPC9wcz5cclxuPC9lcD5cclxuPG9zPjIzOS0yNTM8L29zPiIsIlBhcmVudFJlZmVyZW5jZSI6eyIkaWQiOiI1MC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NTE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LTEsIk9yaWdpbmFsU3RyaW5nIjoiUy4gMTIiLCJTdGFydFBhZ2UiOnsiJGlkIjoiNTkiLCIkdHlwZSI6IlN3aXNzQWNhZGVtaWMuUGFnZU51bWJlciwgU3dpc3NBY2FkZW1pYyIsIklzRnVsbHlOdW1lcmljIjpmYWxzZSwiTnVtYmVyIjoxMiwiTnVtYmVyaW5nVHlwZSI6MCwiTnVtZXJhbFN5c3RlbSI6LTEsIk9yaWdpbmFsU3RyaW5nIjoiUy4gMTIiLCJQcmV0dHlTdHJpbmciOiJTLiAxMiJ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Yy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NjM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NjQ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NjU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NjY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Y3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NjgiLCIkdHlwZSI6IlN3aXNzQWNhZGVtaWMuQ2l0YXZpLkxvY2F0aW9uLCBTd2lzc0FjYWRlbWljLkNpdGF2aSIsIkFkZHJlc3MiOnsiJGlkIjoiNjk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c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NzE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S.4; </w:t>
                </w:r>
                <w:r w:rsidR="00E6372E" w:rsidRPr="00C87E2E">
                  <w:rPr>
                    <w:rFonts w:ascii="Arial" w:hAnsi="Arial" w:cs="Arial"/>
                    <w:smallCaps/>
                    <w:sz w:val="18"/>
                    <w:szCs w:val="18"/>
                  </w:rPr>
                  <w:t>Saidani et al.</w:t>
                </w:r>
                <w:r w:rsidR="00E6372E" w:rsidRPr="00C87E2E">
                  <w:rPr>
                    <w:rFonts w:ascii="Arial" w:hAnsi="Arial" w:cs="Arial"/>
                    <w:sz w:val="18"/>
                    <w:szCs w:val="18"/>
                  </w:rPr>
                  <w:t xml:space="preserve"> 2020, S.8;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12)</w:t>
                </w:r>
                <w:r w:rsidRPr="00C87E2E">
                  <w:rPr>
                    <w:rFonts w:ascii="Arial" w:hAnsi="Arial" w:cs="Arial"/>
                    <w:sz w:val="18"/>
                    <w:szCs w:val="18"/>
                  </w:rPr>
                  <w:fldChar w:fldCharType="end"/>
                </w:r>
              </w:sdtContent>
            </w:sdt>
            <w:r w:rsidRPr="00C87E2E">
              <w:rPr>
                <w:rFonts w:ascii="Arial" w:hAnsi="Arial" w:cs="Arial"/>
                <w:sz w:val="18"/>
                <w:szCs w:val="18"/>
              </w:rPr>
              <w:t xml:space="preserve"> </w:t>
            </w:r>
          </w:p>
          <w:p w14:paraId="12298026" w14:textId="3F1047A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827" w:type="dxa"/>
          </w:tcPr>
          <w:p w14:paraId="31A2818D" w14:textId="41C033D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 Erkennbarkeit;</w:t>
            </w:r>
            <w:r w:rsidRPr="00C87E2E">
              <w:rPr>
                <w:rFonts w:ascii="Arial" w:hAnsi="Arial" w:cs="Arial"/>
                <w:sz w:val="18"/>
                <w:szCs w:val="18"/>
              </w:rPr>
              <w:t xml:space="preserve"> Kennzeichnungen sind nicht vorhanden oder nach der Nutzung unlesbar.</w:t>
            </w:r>
          </w:p>
          <w:p w14:paraId="4250D3F1" w14:textId="695014D3"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Erkennbarkeit;</w:t>
            </w:r>
            <w:r w:rsidRPr="00C87E2E">
              <w:rPr>
                <w:rFonts w:ascii="Arial" w:hAnsi="Arial" w:cs="Arial"/>
                <w:sz w:val="18"/>
                <w:szCs w:val="18"/>
              </w:rPr>
              <w:t xml:space="preserve"> Kennzeichnungen sind nur teilweise vorhanden oder stark beschädigt, sodass eine eindeutige Identifizierung häufig nicht möglich ist.</w:t>
            </w:r>
          </w:p>
          <w:p w14:paraId="31DF9699" w14:textId="30865553"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Erkennbarkeit;</w:t>
            </w:r>
            <w:r w:rsidRPr="00C87E2E">
              <w:rPr>
                <w:rFonts w:ascii="Arial" w:hAnsi="Arial" w:cs="Arial"/>
                <w:sz w:val="18"/>
                <w:szCs w:val="18"/>
              </w:rPr>
              <w:t xml:space="preserve"> die wichtigsten Kennzeichnungen sind vorhanden, jedoch nicht durchgängig dauerhaft oder eindeutig lesbar.</w:t>
            </w:r>
          </w:p>
          <w:p w14:paraId="69A14173" w14:textId="41B29905"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(0.75) Hohe Erkennbarkeit; </w:t>
            </w:r>
            <w:r w:rsidRPr="00C87E2E">
              <w:rPr>
                <w:rFonts w:ascii="Arial" w:hAnsi="Arial" w:cs="Arial"/>
                <w:sz w:val="18"/>
                <w:szCs w:val="18"/>
              </w:rPr>
              <w:t>alle regulatorisch relevanten Kennzeichnungen sind vorhanden und physisch gut lesbar.</w:t>
            </w:r>
          </w:p>
          <w:p w14:paraId="6A58B8C2" w14:textId="6A210E6A"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Erkennbarkeit;</w:t>
            </w:r>
            <w:r w:rsidRPr="00C87E2E">
              <w:rPr>
                <w:rFonts w:ascii="Arial" w:hAnsi="Arial" w:cs="Arial"/>
                <w:sz w:val="18"/>
                <w:szCs w:val="18"/>
              </w:rPr>
              <w:t xml:space="preserve"> sämtliche Kennzeichnungen sind dauerhaft, vollständig lesbar und zusätzlich digital abrufbar. </w:t>
            </w:r>
          </w:p>
        </w:tc>
        <w:tc>
          <w:tcPr>
            <w:tcW w:w="2254" w:type="dxa"/>
          </w:tcPr>
          <w:p w14:paraId="02B2A88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3BFBC1B0" w14:textId="77777777" w:rsidTr="00532A2D">
              <w:trPr>
                <w:trHeight w:val="641"/>
              </w:trPr>
              <w:tc>
                <w:tcPr>
                  <w:tcW w:w="1269" w:type="dxa"/>
                </w:tcPr>
                <w:p w14:paraId="1AF71DAE"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153A5443" w14:textId="77777777" w:rsidR="007F33A5" w:rsidRPr="00C87E2E" w:rsidRDefault="007F33A5" w:rsidP="007F33A5">
                  <w:pPr>
                    <w:rPr>
                      <w:rFonts w:ascii="Arial" w:hAnsi="Arial" w:cs="Arial"/>
                      <w:sz w:val="18"/>
                      <w:szCs w:val="18"/>
                    </w:rPr>
                  </w:pPr>
                </w:p>
                <w:p w14:paraId="79BF53B8" w14:textId="77777777" w:rsidR="007F33A5" w:rsidRPr="00C87E2E" w:rsidRDefault="007F33A5" w:rsidP="007F33A5">
                  <w:pPr>
                    <w:rPr>
                      <w:rFonts w:ascii="Arial" w:hAnsi="Arial" w:cs="Arial"/>
                      <w:sz w:val="18"/>
                      <w:szCs w:val="18"/>
                    </w:rPr>
                  </w:pPr>
                </w:p>
              </w:tc>
            </w:tr>
            <w:tr w:rsidR="007F33A5" w:rsidRPr="00C87E2E" w14:paraId="52039C68" w14:textId="77777777" w:rsidTr="00532A2D">
              <w:trPr>
                <w:trHeight w:val="634"/>
              </w:trPr>
              <w:tc>
                <w:tcPr>
                  <w:tcW w:w="1269" w:type="dxa"/>
                </w:tcPr>
                <w:p w14:paraId="444262EA"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41D98D04" w14:textId="77777777" w:rsidR="007F33A5" w:rsidRPr="00C87E2E" w:rsidRDefault="007F33A5" w:rsidP="007F33A5">
                  <w:pPr>
                    <w:rPr>
                      <w:rFonts w:ascii="Arial" w:hAnsi="Arial" w:cs="Arial"/>
                      <w:sz w:val="18"/>
                      <w:szCs w:val="18"/>
                    </w:rPr>
                  </w:pPr>
                </w:p>
              </w:tc>
            </w:tr>
            <w:tr w:rsidR="007F33A5" w:rsidRPr="00C87E2E" w14:paraId="1978C628" w14:textId="77777777" w:rsidTr="00532A2D">
              <w:trPr>
                <w:trHeight w:val="421"/>
              </w:trPr>
              <w:tc>
                <w:tcPr>
                  <w:tcW w:w="1269" w:type="dxa"/>
                </w:tcPr>
                <w:p w14:paraId="6F942655"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218F81F1" w14:textId="6EB33C8B"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1CDA8C2A"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568B4F2" w14:textId="77777777"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11023688" w14:textId="6797ACBB"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7F33A5" w:rsidRPr="00C87E2E" w14:paraId="3DA31BDF"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065D1ECD" w14:textId="2B756545"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t>4.</w:t>
            </w:r>
            <w:r w:rsidR="00E6372E" w:rsidRPr="00C87E2E">
              <w:rPr>
                <w:rStyle w:val="Gl"/>
                <w:rFonts w:ascii="Arial" w:eastAsiaTheme="majorEastAsia" w:hAnsi="Arial" w:cs="Arial"/>
                <w:sz w:val="18"/>
                <w:szCs w:val="18"/>
              </w:rPr>
              <w:t>2</w:t>
            </w:r>
            <w:r w:rsidRPr="00C87E2E">
              <w:rPr>
                <w:rStyle w:val="Gl"/>
                <w:rFonts w:ascii="Arial" w:eastAsiaTheme="majorEastAsia" w:hAnsi="Arial" w:cs="Arial"/>
                <w:sz w:val="18"/>
                <w:szCs w:val="18"/>
              </w:rPr>
              <w:t>.</w:t>
            </w:r>
            <w:r w:rsidR="00E6372E" w:rsidRPr="00C87E2E">
              <w:rPr>
                <w:rStyle w:val="Gl"/>
                <w:rFonts w:ascii="Arial" w:eastAsiaTheme="majorEastAsia" w:hAnsi="Arial" w:cs="Arial"/>
                <w:sz w:val="18"/>
                <w:szCs w:val="18"/>
              </w:rPr>
              <w:t>3</w:t>
            </w:r>
          </w:p>
        </w:tc>
        <w:tc>
          <w:tcPr>
            <w:tcW w:w="1400" w:type="dxa"/>
          </w:tcPr>
          <w:p w14:paraId="3D73570B" w14:textId="3BCA433E"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Erfüllung von Daten-Rückverfolgbarkeit</w:t>
            </w:r>
          </w:p>
        </w:tc>
        <w:tc>
          <w:tcPr>
            <w:tcW w:w="708" w:type="dxa"/>
          </w:tcPr>
          <w:p w14:paraId="0CDF2029"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752314E3"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Indikator 4.2:</w:t>
            </w:r>
            <w:r w:rsidRPr="00C87E2E">
              <w:rPr>
                <w:rFonts w:ascii="Arial" w:eastAsiaTheme="majorEastAsia" w:hAnsi="Arial" w:cs="Arial"/>
                <w:b/>
                <w:bCs/>
                <w:sz w:val="18"/>
                <w:szCs w:val="18"/>
              </w:rPr>
              <w:br/>
            </w:r>
            <w:r w:rsidRPr="00C87E2E">
              <w:rPr>
                <w:rFonts w:ascii="Arial" w:hAnsi="Arial" w:cs="Arial"/>
                <w:sz w:val="18"/>
              </w:rPr>
              <w:t>Daten-, Kennzeichnungs- und Rechte-Compliance</w:t>
            </w:r>
          </w:p>
          <w:p w14:paraId="2650AC48" w14:textId="62B3C0A9"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 </w:t>
            </w:r>
          </w:p>
          <w:p w14:paraId="7FEE00E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68A560FA"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6E16C3B" w14:textId="4EEAAB01" w:rsidR="007F33A5" w:rsidRPr="00C87E2E" w:rsidRDefault="00E6372E"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hAnsi="Arial" w:cs="Arial"/>
                <w:sz w:val="18"/>
              </w:rPr>
              <w:t xml:space="preserve">In welchem Umfang erfüllt das Produkt Anforderungen an </w:t>
            </w:r>
            <w:r w:rsidRPr="00C87E2E">
              <w:rPr>
                <w:rFonts w:ascii="Arial" w:hAnsi="Arial" w:cs="Arial"/>
                <w:sz w:val="18"/>
              </w:rPr>
              <w:lastRenderedPageBreak/>
              <w:t>Datenrückverfolgbarkeit, z. B. über einen Digitalen Produktpass oder den Zugriff auf relevante Produkt- und Materialdaten?</w:t>
            </w:r>
          </w:p>
        </w:tc>
        <w:tc>
          <w:tcPr>
            <w:tcW w:w="2835" w:type="dxa"/>
          </w:tcPr>
          <w:p w14:paraId="2DA0AEF4" w14:textId="4F6BD379"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lastRenderedPageBreak/>
              <w:t xml:space="preserve">Fehlende oder schwer zugängliche Produktinformationen erzeugen Unsicherheit und bremsen Kreislaufprozesse entlang der gesamten Wertschöpfungskette. Eine belastbare Daten-Rückverfolgbarkeit macht Informationen zu Materialzusammensetzung, Herkunft, Komponenten, Reparierbarkeit und Nutzung über </w:t>
            </w:r>
            <w:r w:rsidRPr="00C87E2E">
              <w:rPr>
                <w:rFonts w:ascii="Arial" w:hAnsi="Arial" w:cs="Arial"/>
                <w:sz w:val="18"/>
                <w:szCs w:val="18"/>
              </w:rPr>
              <w:lastRenderedPageBreak/>
              <w:t>den Lebenszyklus verfügbar und unterstützt dadurch Wiederverwendung- oder Aufbereitungsansätze. Besonders relevant ist dabei, dass Informationen nicht nur intern existieren, sondern über eine eindeutige Kennung oder einen Digitalen Produktpass gezielt einem konkreten Produkt oder einer Komponente zugeordnet und abgerufen werden können. </w:t>
            </w:r>
            <w:sdt>
              <w:sdtPr>
                <w:rPr>
                  <w:rFonts w:ascii="Arial" w:hAnsi="Arial" w:cs="Arial"/>
                  <w:sz w:val="18"/>
                  <w:szCs w:val="18"/>
                </w:rPr>
                <w:alias w:val="To edit, see citavi.com/edit"/>
                <w:tag w:val="CitaviPlaceholder#44dffe41-8da5-4557-8a97-c8c430b698be"/>
                <w:id w:val="-1860417425"/>
                <w:placeholder>
                  <w:docPart w:val="77B40BD8731A41F7B8C966F0843D98D8"/>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Tc5N2M1LTVlMzEtNDc3ZS1iN2NlLWI5OGNjNmRiYTczNSIsIlJhbmdlTGVuZ3RoIjoyOCwiUmVmZXJlbmNlSWQiOiJiZGNjYzE1Yy05NTcyLTQyYzktYWE2ZC1hOTIxZWMyZjAyZ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5OC0xOTkiLCJTdGFydFBhZ2UiOnsiJGlkIjoiNSIsIiR0eXBlIjoiU3dpc3NBY2FkZW1pYy5QYWdlTnVtYmVyLCBTd2lzc0FjYWRlbWljIiwiSXNGdWxseU51bWVyaWMiOmZhbHNlLCJOdW1iZXIiOjE5OCwiTnVtYmVyaW5nVHlwZSI6MCwiTnVtZXJhbFN5c3RlbSI6LTEsIk9yaWdpbmFsU3RyaW5nIjoiUy4gMTk4LTE5OSIsIlByZXR0eVN0cmluZyI6IlMuIDE5OC0xOTkifX0sIlByZWZpeCI6InZnbC4g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zk3OC05ODEtOTYtMTA2NC04XzEwIiwiVXJpU3RyaW5nIjoiaHR0cHM6Ly9kb2kub3JnLzEwLjEwMDcvOTc4LTk4MS05Ni0xMDY0LThf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DcvOTc4LTk4MS05Ni0xMDY0LTgiLCJVcmlTdHJpbmciOiJodHRwczovL2RvaS5vcmcvMTAuMTAwNy85NzgtOTgxLTk2LTEwNjQt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1OjAyIiwiTW9kaWZpZWRCeSI6Il9NZWhtZXQgQ2FuIMOWemthbiIsIklkIjoiZjUxMDk1NmMtMzdjZi00YmQ4LTkwNjUtY2I1NTIzNzM0YjZhIiwiTW9kaWZpZWRPbiI6IjIwMjYtMDMtMDlUMjE6MTU6MDIiLCJQcm9qZWN0Ijp7IiRyZWYiOiI4In19XSwiT3JnYW5pemF0aW9ucyI6W10sIk90aGVyc0ludm9sdmVkIjpbXSwiUGxhY2VPZlB1YmxpY2F0aW9uIjoiU2luZ2Fwb3JlIiwiUHVibGlzaGVycyI6W3siJGlkIjoiMTg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i0xLCJPcmlnaW5hbFN0cmluZyI6IlMuIDI0MS0yNDQiLCJTdGFydFBhZ2UiOnsiJGlkIjoiMjIiLCIkdHlwZSI6IlN3aXNzQWNhZGVtaWMuUGFnZU51bWJlciwgU3dpc3NBY2FkZW1pYyIsIklzRnVsbHlOdW1lcmljIjpmYWxzZSwiTnVtYmVyIjoyNDEsIk51bWJlcmluZ1R5cGUiOjAsIk51bWVyYWxTeXN0ZW0iOi0xLCJPcmlnaW5hbFN0cmluZyI6IlMuIDI0MS0yNDQiLCJQcmV0dHlTdHJpbmciOiJTLiAyNDEtMjQ0In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A3Lzk3OC0zLTAzMS0zOTkzNi03XzE4IiwiVXJpU3RyaW5nIjoiaHR0cHM6Ly9kb2kub3JnLzEwLjEwMDcvOTc4LTMtMDMxLTM5OTM2LTdfMTg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DU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DY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0N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0O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Q5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w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E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y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My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1N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TU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U5IiwiJHR5cGUiOiJTd2lzc0FjYWRlbWljLkNpdGF2aS5Mb2NhdGlvbiwgU3dpc3NBY2FkZW1pYy5DaXRhdmkiLCJBZGRyZXNzIjp7IiRpZCI6IjYw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y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zIiwiJHR5cGUiOiJTd2lzc0FjYWRlbWljLkNpdGF2aS5QdWJsaXNoZXIsIFN3aXNzQWNhZGVtaWMuQ2l0YXZpIiwiTmFtZSI6IklFRUUiLCJQcm90ZWN0ZWQiOmZhbHNlLCJDcmVhdGVkQnkiOiJfTWVobWV0IENhbiDDlnprYW4iLCJDcmVhdGVkT24iOiIyMDI2LTAzLTA5VDIyOjQ2OjU3IiwiTW9kaWZpZWRCeSI6Il9NZWhtZXQgQ2FuIMOWemthbiIsIklkIjoiMDY5MmJhOTctN2QwNy00ZjE2LWJkZmEtZjk4MjhhNDI2YzcxIiwiTW9kaWZpZWRPbiI6IjIwMjYtMDMtMDlUMjI6NDY6NTc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4NSIsIiR0eXBlIjoiU3dpc3NBY2FkZW1pYy5DaXRhdmkuTG9jYXRpb24sIFN3aXNzQWNhZGVtaWMuQ2l0YXZpIiwiQWRkcmVzcyI6eyIkaWQiOiI4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O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g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kwIiwiJHR5cGUiOiJTd2lzc0FjYWRlbWljLkNpdGF2aS5Mb2NhdGlvbiwgU3dpc3NBY2FkZW1pYy5DaXRhdmkiLCJBZGRyZXNzIjp7IiRpZCI6Ijk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k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O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TAw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TAx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EwMi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xMDM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TA0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xMDU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xMDYiLCIkdHlwZSI6IlN3aXNzQWNhZGVtaWMuQ2l0YXZpLkxvY2F0aW9uLCBTd2lzc0FjYWRlbWljLkNpdGF2aSIsIkFkZHJlc3MiOnsiJGlkIjoiMTA3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xM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xMDk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jQ6NTMiLCJNb2RpZmllZEJ5IjoiX01laG1ldCBDYW4gw5Z6a2FuIiwiSWQiOiI0YTI1N2M1OS1hMzNmLTRmNjYtOTE0OC0yMmZjYTExM2E5YmUiLCJNb2RpZmllZE9uIjoiMjAyNi0wMy0wMVQxNDoyNDo1MyIsIlByb2plY3QiOnsiJHJlZiI6IjgifX1dLCJPcmdhbml6YXRpb25zIjpbXSwiT3RoZXJzSW52b2x2ZWQiOltdLCJQYWdlUmFuZ2UiOiI8c3A+XHJcbiAgPG4+MTA3Mzc2PC9uPlxyXG4gIDxpbj50cnVlPC9pbj5cclxuICA8b3M+MTA3Mzc2PC9vcz5cclxuICA8cHM+MTA3Mzc2PC9wcz5cclxuPC9zcD5cclxuPG9zPjEwNzM3Njwvb3M+IiwiUGVyaW9kaWNhbCI6eyIkaWQiOiIxMjI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Singh</w:t>
                </w:r>
                <w:r w:rsidR="00E6372E" w:rsidRPr="00C87E2E">
                  <w:rPr>
                    <w:rFonts w:ascii="Arial" w:hAnsi="Arial" w:cs="Arial"/>
                    <w:sz w:val="18"/>
                    <w:szCs w:val="18"/>
                  </w:rPr>
                  <w:t xml:space="preserve"> 2025, S. 198-199; </w:t>
                </w:r>
                <w:r w:rsidR="00E6372E" w:rsidRPr="00C87E2E">
                  <w:rPr>
                    <w:rFonts w:ascii="Arial" w:hAnsi="Arial" w:cs="Arial"/>
                    <w:smallCaps/>
                    <w:sz w:val="18"/>
                    <w:szCs w:val="18"/>
                  </w:rPr>
                  <w:t>Jensen et al.</w:t>
                </w:r>
                <w:r w:rsidR="00E6372E" w:rsidRPr="00C87E2E">
                  <w:rPr>
                    <w:rFonts w:ascii="Arial" w:hAnsi="Arial" w:cs="Arial"/>
                    <w:sz w:val="18"/>
                    <w:szCs w:val="18"/>
                  </w:rPr>
                  <w:t xml:space="preserve"> 2023, S. 241-244;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4; </w:t>
                </w:r>
                <w:r w:rsidR="00E6372E" w:rsidRPr="00C87E2E">
                  <w:rPr>
                    <w:rFonts w:ascii="Arial" w:hAnsi="Arial" w:cs="Arial"/>
                    <w:smallCaps/>
                    <w:sz w:val="18"/>
                    <w:szCs w:val="18"/>
                  </w:rPr>
                  <w:t>Tseng et al.</w:t>
                </w:r>
                <w:r w:rsidR="00E6372E" w:rsidRPr="00C87E2E">
                  <w:rPr>
                    <w:rFonts w:ascii="Arial" w:hAnsi="Arial" w:cs="Arial"/>
                    <w:sz w:val="18"/>
                    <w:szCs w:val="18"/>
                  </w:rPr>
                  <w:t xml:space="preserve"> 2023, S. 7;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12-13; </w:t>
                </w:r>
                <w:r w:rsidR="00E6372E" w:rsidRPr="00C87E2E">
                  <w:rPr>
                    <w:rFonts w:ascii="Arial" w:hAnsi="Arial" w:cs="Arial"/>
                    <w:smallCaps/>
                    <w:sz w:val="18"/>
                    <w:szCs w:val="18"/>
                  </w:rPr>
                  <w:t>Pruhs et al.</w:t>
                </w:r>
                <w:r w:rsidR="00E6372E" w:rsidRPr="00C87E2E">
                  <w:rPr>
                    <w:rFonts w:ascii="Arial" w:hAnsi="Arial" w:cs="Arial"/>
                    <w:sz w:val="18"/>
                    <w:szCs w:val="18"/>
                  </w:rPr>
                  <w:t xml:space="preserve"> 2024, S.5)</w:t>
                </w:r>
                <w:r w:rsidRPr="00C87E2E">
                  <w:rPr>
                    <w:rFonts w:ascii="Arial" w:hAnsi="Arial" w:cs="Arial"/>
                    <w:sz w:val="18"/>
                    <w:szCs w:val="18"/>
                  </w:rPr>
                  <w:fldChar w:fldCharType="end"/>
                </w:r>
              </w:sdtContent>
            </w:sdt>
          </w:p>
          <w:p w14:paraId="7101FB22" w14:textId="488046EB"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6634FBB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Nicht rückverfolgbar;</w:t>
            </w:r>
            <w:r w:rsidRPr="00C87E2E">
              <w:rPr>
                <w:rFonts w:ascii="Arial" w:hAnsi="Arial" w:cs="Arial"/>
                <w:sz w:val="18"/>
                <w:szCs w:val="18"/>
              </w:rPr>
              <w:t> es existiert keine eindeutige Kennung und keine belastbare Transparenz oder Dokumentation über Materialherkunft, Zusammensetzung, Nutzung oder Lieferkette.</w:t>
            </w:r>
          </w:p>
          <w:p w14:paraId="19A93F1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rückverfolgbar;</w:t>
            </w:r>
            <w:r w:rsidRPr="00C87E2E">
              <w:rPr>
                <w:rFonts w:ascii="Arial" w:hAnsi="Arial" w:cs="Arial"/>
                <w:sz w:val="18"/>
                <w:szCs w:val="18"/>
              </w:rPr>
              <w:t> einzelne Produkt- oder Materialdaten sind vorhanden, jedoch unvollständig, nicht standardisiert oder nicht digital mit dem konkreten Produkt verknüpft.</w:t>
            </w:r>
          </w:p>
          <w:p w14:paraId="0CE57A19" w14:textId="3EC04BF5"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rückverfolgbar;</w:t>
            </w:r>
            <w:r w:rsidRPr="00C87E2E">
              <w:rPr>
                <w:rFonts w:ascii="Arial" w:hAnsi="Arial" w:cs="Arial"/>
                <w:sz w:val="18"/>
                <w:szCs w:val="18"/>
              </w:rPr>
              <w:t> über eine physische/ digitale Kennung kann auf ausgewählte statische Produktdaten wie Materialliste, Handbuch oder Herkunftsinformationen zugegriffen werden.</w:t>
            </w:r>
          </w:p>
          <w:p w14:paraId="5A89BB6A" w14:textId="3786B041"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rückverfolgbar;</w:t>
            </w:r>
            <w:r w:rsidRPr="00C87E2E">
              <w:rPr>
                <w:rFonts w:ascii="Arial" w:hAnsi="Arial" w:cs="Arial"/>
                <w:sz w:val="18"/>
                <w:szCs w:val="18"/>
              </w:rPr>
              <w:t> eine digitale Kennung oder DPP ist implementiert und ermöglicht den Zugriff auf wesentliche Produkt-, Material- und Lebenszyklusdaten, z. B. Reparaturhistorie, Zustandsinformationen oder Lieferantendaten.</w:t>
            </w:r>
          </w:p>
          <w:p w14:paraId="2AD08759" w14:textId="23D82EC3"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rückverfolgbar;</w:t>
            </w:r>
            <w:r w:rsidRPr="00C87E2E">
              <w:rPr>
                <w:rFonts w:ascii="Arial" w:hAnsi="Arial" w:cs="Arial"/>
                <w:sz w:val="18"/>
                <w:szCs w:val="18"/>
              </w:rPr>
              <w:t> die Anforderungen an die Daten-Rückverfolgbarkeit werden umfassend erfüllt; ein DPP oder gleichwertiges System stellt alle wesentlichen Material-, Nutzungs-, Reparatur- und Kreislaufdaten strukturiert, aktuell und prüfbar bereit.</w:t>
            </w:r>
          </w:p>
        </w:tc>
        <w:tc>
          <w:tcPr>
            <w:tcW w:w="2254" w:type="dxa"/>
          </w:tcPr>
          <w:p w14:paraId="3C8E183B"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440E29BA" w14:textId="77777777" w:rsidTr="00532A2D">
              <w:trPr>
                <w:trHeight w:val="641"/>
              </w:trPr>
              <w:tc>
                <w:tcPr>
                  <w:tcW w:w="1269" w:type="dxa"/>
                </w:tcPr>
                <w:p w14:paraId="32445D5C"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03BE68AB" w14:textId="77777777" w:rsidR="007F33A5" w:rsidRPr="00C87E2E" w:rsidRDefault="007F33A5" w:rsidP="007F33A5">
                  <w:pPr>
                    <w:rPr>
                      <w:rFonts w:ascii="Arial" w:hAnsi="Arial" w:cs="Arial"/>
                      <w:sz w:val="18"/>
                      <w:szCs w:val="18"/>
                    </w:rPr>
                  </w:pPr>
                </w:p>
                <w:p w14:paraId="3AC21E38" w14:textId="77777777" w:rsidR="007F33A5" w:rsidRPr="00C87E2E" w:rsidRDefault="007F33A5" w:rsidP="007F33A5">
                  <w:pPr>
                    <w:rPr>
                      <w:rFonts w:ascii="Arial" w:hAnsi="Arial" w:cs="Arial"/>
                      <w:sz w:val="18"/>
                      <w:szCs w:val="18"/>
                    </w:rPr>
                  </w:pPr>
                </w:p>
              </w:tc>
            </w:tr>
            <w:tr w:rsidR="007F33A5" w:rsidRPr="00C87E2E" w14:paraId="3184D799" w14:textId="77777777" w:rsidTr="00532A2D">
              <w:trPr>
                <w:trHeight w:val="634"/>
              </w:trPr>
              <w:tc>
                <w:tcPr>
                  <w:tcW w:w="1269" w:type="dxa"/>
                </w:tcPr>
                <w:p w14:paraId="6E63A72C"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001144B1" w14:textId="77777777" w:rsidR="007F33A5" w:rsidRPr="00C87E2E" w:rsidRDefault="007F33A5" w:rsidP="007F33A5">
                  <w:pPr>
                    <w:rPr>
                      <w:rFonts w:ascii="Arial" w:hAnsi="Arial" w:cs="Arial"/>
                      <w:sz w:val="18"/>
                      <w:szCs w:val="18"/>
                    </w:rPr>
                  </w:pPr>
                </w:p>
              </w:tc>
            </w:tr>
            <w:tr w:rsidR="007F33A5" w:rsidRPr="00C87E2E" w14:paraId="285CC4EF" w14:textId="77777777" w:rsidTr="00532A2D">
              <w:trPr>
                <w:trHeight w:val="421"/>
              </w:trPr>
              <w:tc>
                <w:tcPr>
                  <w:tcW w:w="1269" w:type="dxa"/>
                </w:tcPr>
                <w:p w14:paraId="504FE33F"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23CDC71F" w14:textId="6D269887"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1A4FE2D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A12FAA5"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CF2A0C5" w14:textId="77777777" w:rsidR="00756897" w:rsidRPr="00C87E2E" w:rsidRDefault="00756897" w:rsidP="00756897">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12A10CAF" w14:textId="40CA6BBC"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7F33A5" w:rsidRPr="00C87E2E" w14:paraId="07D44999"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7579865A" w14:textId="49034EE2"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5.1.1</w:t>
            </w:r>
          </w:p>
        </w:tc>
        <w:tc>
          <w:tcPr>
            <w:tcW w:w="1400" w:type="dxa"/>
          </w:tcPr>
          <w:p w14:paraId="52242295" w14:textId="271CE7A6"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Zustandsüberwachung</w:t>
            </w:r>
          </w:p>
        </w:tc>
        <w:tc>
          <w:tcPr>
            <w:tcW w:w="708" w:type="dxa"/>
          </w:tcPr>
          <w:p w14:paraId="4F4F851F"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707CD9F0" w14:textId="64B43DA4"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5.1: </w:t>
            </w:r>
          </w:p>
          <w:p w14:paraId="46642C75" w14:textId="702031C9"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Digitale Identität &amp; Prognose</w:t>
            </w:r>
            <w:r w:rsidR="00E6372E" w:rsidRPr="00C87E2E">
              <w:rPr>
                <w:rFonts w:ascii="Arial" w:eastAsiaTheme="majorEastAsia" w:hAnsi="Arial" w:cs="Arial"/>
                <w:sz w:val="18"/>
                <w:szCs w:val="18"/>
              </w:rPr>
              <w:t xml:space="preserve"> </w:t>
            </w:r>
            <w:r w:rsidR="00E6372E" w:rsidRPr="00C87E2E">
              <w:rPr>
                <w:rFonts w:ascii="Arial" w:hAnsi="Arial" w:cs="Arial"/>
                <w:sz w:val="18"/>
              </w:rPr>
              <w:t>&amp; Interoperabilität</w:t>
            </w:r>
          </w:p>
          <w:p w14:paraId="00C1AE4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4C136A56"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Leitfrage:</w:t>
            </w:r>
          </w:p>
          <w:p w14:paraId="21475E11" w14:textId="30C23E5D" w:rsidR="007F33A5" w:rsidRPr="00C87E2E" w:rsidRDefault="00E6372E" w:rsidP="007F33A5">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b w:val="0"/>
                <w:bCs w:val="0"/>
                <w:sz w:val="18"/>
                <w:szCs w:val="18"/>
              </w:rPr>
            </w:pPr>
            <w:r w:rsidRPr="00C87E2E">
              <w:rPr>
                <w:rFonts w:ascii="Arial" w:hAnsi="Arial" w:cs="Arial"/>
                <w:sz w:val="18"/>
              </w:rPr>
              <w:t>In welchem Umfang ist die Aufzeichnung von Betriebs-, Nutzungs-, Fehler- und Verschleißdaten während der Nutzung möglich?</w:t>
            </w:r>
            <w:r w:rsidR="007F33A5" w:rsidRPr="00C87E2E">
              <w:rPr>
                <w:rStyle w:val="Gl"/>
                <w:rFonts w:ascii="Arial" w:eastAsiaTheme="majorEastAsia" w:hAnsi="Arial" w:cs="Arial"/>
                <w:b w:val="0"/>
                <w:bCs w:val="0"/>
                <w:sz w:val="18"/>
                <w:szCs w:val="18"/>
              </w:rPr>
              <w:br/>
            </w:r>
          </w:p>
          <w:p w14:paraId="38B2CBA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3E3CAEBF" w14:textId="5039617C"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Die Erfassung von Betriebs-, Fehler- und Verschleißdaten reduziert Unsicherheit über den tatsächlichen Zustand eines Produkts und verbessert damit die Entscheidungsgrundlage für Wiederverwendung, Reparatur oder Aufbereitung. Zustandsüberwachung ist besonders dann </w:t>
            </w:r>
            <w:proofErr w:type="spellStart"/>
            <w:r w:rsidRPr="00C87E2E">
              <w:rPr>
                <w:rFonts w:ascii="Arial" w:hAnsi="Arial" w:cs="Arial"/>
                <w:sz w:val="18"/>
                <w:szCs w:val="18"/>
              </w:rPr>
              <w:t>zirkularitätsrelevant</w:t>
            </w:r>
            <w:proofErr w:type="spellEnd"/>
            <w:r w:rsidRPr="00C87E2E">
              <w:rPr>
                <w:rFonts w:ascii="Arial" w:hAnsi="Arial" w:cs="Arial"/>
                <w:sz w:val="18"/>
                <w:szCs w:val="18"/>
              </w:rPr>
              <w:t>, wenn nicht nur Einzelwerte lokal gespeichert, sondern kontinuierlich nutzbare Informationen zum Gesundheitszustand zentraler Komponenten bereitgestellt werden.</w:t>
            </w:r>
            <w:sdt>
              <w:sdtPr>
                <w:rPr>
                  <w:rFonts w:ascii="Arial" w:hAnsi="Arial" w:cs="Arial"/>
                  <w:sz w:val="18"/>
                  <w:szCs w:val="18"/>
                </w:rPr>
                <w:alias w:val="To edit, see citavi.com/edit"/>
                <w:tag w:val="CitaviPlaceholder#fb5096dd-e3c1-4b31-9a96-4cdabb576ca9"/>
                <w:id w:val="-440840930"/>
                <w:placeholder>
                  <w:docPart w:val="77B40BD8731A41F7B8C966F0843D98D8"/>
                </w:placeholder>
              </w:sdtPr>
              <w:sdtContent>
                <w:r w:rsidRPr="00C87E2E">
                  <w:rPr>
                    <w:rFonts w:ascii="Arial" w:hAnsi="Arial" w:cs="Arial"/>
                    <w:sz w:val="18"/>
                    <w:szCs w:val="18"/>
                  </w:rPr>
                  <w:t xml:space="preserve"> </w:t>
                </w:r>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MTVhMjgwLTUxODctNGI1OC05MDZlLWNmOTgzNGY4Yjg0Yi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Mi0yMDYiLCJTdGFydFBhZ2UiOnsiJGlkIjoiNSIsIiR0eXBlIjoiU3dpc3NBY2FkZW1pYy5QYWdlTnVtYmVyLCBTd2lzc0FjYWRlbWljIiwiSXNGdWxseU51bWVyaWMiOmZhbHNlLCJOdW1iZXIiOjE4MiwiTnVtYmVyaW5nVHlwZSI6MCwiTnVtZXJhbFN5c3RlbSI6LTEsIk9yaWdpbmFsU3RyaW5nIjoiUy4gMTgyLTIwNiIsIlByZXR0eVN0cmluZyI6IlMuIDE4Mi0yMDY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EwVDE3OjM2OjAx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MGNiNjM2OWItNWE1Ny00ZGJkLWFhMDUtMDU5YmEwOTU2NDkyIiwiUmFuZ2VTdGFydCI6MzksIlJhbmdlTGVuZ3RoIjoyNywiUmVmZXJlbmNlSWQiOiI4OTE0MmVmNC05NzU3LTQ3NTItYWYxYS1lNDkxZjE3NjYyNzc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NzkiLCJTdGFydFBhZ2UiOnsiJGlkIjoiMTgiLCIkdHlwZSI6IlN3aXNzQWNhZGVtaWMuUGFnZU51bWJlciwgU3dpc3NBY2FkZW1pYyIsIklzRnVsbHlOdW1lcmljIjpmYWxzZSwiTnVtYmVyIjo3OSwiTnVtYmVyaW5nVHlwZSI6MCwiTnVtZXJhbFN5c3RlbSI6LTEsIk9yaWdpbmFsU3RyaW5nIjoiUy4gNzkiLCJQcmV0dHlTdHJpbmciOiJTLiA3OS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TYvai5zcGMuMjAyNS4wNi4wMDEiLCJVcmlTdHJpbmciOiJodHRwczovL2RvaS5vcmcvMTAuMTAxNi9qLnNwYy4yMDI1LjA2LjA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MDMxLTg2OTU4LTdfMTMiLCJVcmlTdHJpbmciOiJodHRwczovL2RvaS5vcmcvMTAuMTAwNy85NzgtMy0wMzEtODY5NTgtN18xMy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LTEsIk9yaWdpbmFsU3RyaW5nIjoiUy4xOTAiLCJTdGFydFBhZ2UiOnsiJGlkIjoiNTUiLCIkdHlwZSI6IlN3aXNzQWNhZGVtaWMuUGFnZU51bWJlciwgU3dpc3NBY2FkZW1pYyIsIklzRnVsbHlOdW1lcmljIjpmYWxzZSwiTnVtYmVyIjoxOTAsIk51bWJlcmluZ1R5cGUiOjAsIk51bWVyYWxTeXN0ZW0iOi0xLCJPcmlnaW5hbFN0cmluZyI6IlMuMTkwIiwiUHJldHR5U3RyaW5nIjoiUy4xOTAi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1OjAyIiwiTW9kaWZpZWRCeSI6Il9NZWhtZXQgQ2FuIMOWemthbiIsIklkIjoiZjUxMDk1NmMtMzdjZi00YmQ4LTkwNjUtY2I1NTIzNzM0YjZhIiwiTW9kaWZpZWRPbiI6IjIwMjYtMDMtMDlUMjE6MTU6MDIiLCJQcm9qZWN0Ijp7IiRyZWYiOiI4In19XSwiT3JnYW5pemF0aW9ucyI6W10sIk90aGVyc0ludm9sdmVkIjpbXSwiUGxhY2VPZlB1YmxpY2F0aW9uIjoiU2luZ2Fwb3JlIiwiUHVibGlzaGVycyI6W3siJGlkIjoiNjc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zQ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zU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3Ni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3Ny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c4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c5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ODA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gx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4Mi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4My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ODQ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g1IiwiJHR5cGUiOiJTd2lzc0FjYWRlbWljLkNpdGF2aS5Mb2NhdGlvbiwgU3dpc3NBY2FkZW1pYy5DaXRhdmkiLCJBZGRyZXNzIjp7IiRpZCI6Ijg2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4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g4IiwiJHR5cGUiOiJTd2lzc0FjYWRlbWljLkNpdGF2aS5Mb2NhdGlvbiwgU3dpc3NBY2FkZW1pYy5DaXRhdmkiLCJBZGRyZXNzIjp7IiRpZCI6Ijg5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O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kx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kyIiwiJHR5cGUiOiJTd2lzc0FjYWRlbWljLkNpdGF2aS5QdWJsaXNoZXIsIFN3aXNzQWNhZGVtaWMuQ2l0YXZpIiwiTmFtZSI6IklFRUUiLCJQcm90ZWN0ZWQiOmZhbHNlLCJDcmVhdGVkQnkiOiJfTWVobWV0IENhbiDDlnprYW4iLCJDcmVhdGVkT24iOiIyMDI2LTAzLTA5VDIyOjQ2OjU3IiwiTW9kaWZpZWRCeSI6Il9NZWhtZXQgQ2FuIMOWemthbiIsIklkIjoiMDY5MmJhOTctN2QwNy00ZjE2LWJkZmEtZjk4MjhhNDI2YzcxIiwiTW9kaWZpZWRPbiI6IjIwMjYtMDMtMDlUMjI6NDY6NTc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k5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xMDA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EwMSIsIiR0eXBlIjoiU3dpc3NBY2FkZW1pYy5DaXRhdmkuUGVyc29uLCBTd2lzc0FjYWRlbWljLkNpdGF2aSIsIkZpcnN0TmFtZSI6IlRhdC1EYXQiLCJMYXN0TmFtZSI6IkJ1aSIsIlByb3RlY3RlZCI6ZmFsc2UsIlNleCI6MCwiQ3JlYXRlZEJ5IjoiX01laG1ldCBDYW4gw5Z6a2FuIiwiQ3JlYXRlZE9uIjoiMjAyNi0wMy0wOVQyMjo0NjozNyIsIk1vZGlmaWVkQnkiOiJfTWVobWV0IENhbiDDlnprYW4iLCJJZCI6ImU3NzdmZjRhLTJkMzYtNDhjNy1iMDY5LWIyM2Y3MDI5NWI1MiIsIk1vZGlmaWVkT24iOiIyMDI2LTAzLTA5VDIyOjQ2OjM3IiwiUHJvamVjdCI6eyIkcmVmIjoiOCJ9fSx7IiRpZCI6IjEwMi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MTAz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xM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zciLCJNb2RpZmllZEJ5IjoiX01laG1ldCBDYW4gw5Z6a2FuIiwiSWQiOiI0ZjcyMTBjZC00M2NmLTQxMDItOTEyNS04NTI0MTUwNTUwYjMiLCJNb2RpZmllZE9uIjoiMjAyNi0wMy0wOVQyMjo0NjozNyIsIlByb2plY3QiOnsiJHJlZiI6IjgifX1dLCJPcmdhbml6YXRpb25zIjpbXSwiT3RoZXJzSW52b2x2ZWQiOltdLCJQZXJpb2RpY2FsIjp7IiRpZCI6IjEwOC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MT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TYzNDMwN2YtYTQyYi00ZmVmLTg0NDQtMzUzYTVjN2Q1NzUzIiwiTW9kaWZpZWRPbiI6IjIwMjYtMDMtMTBUMTA6MDU6NTMiLCJQcm9qZWN0Ijp7IiRyZWYiOiI4In19XSwiT3JnYW5pemF0aW9ucyI6W10sIk90aGVyc0ludm9sdmVkIjpbXSwiUGFnZVJhbmdlIjoiPHNwPlxyXG4gIDxuPjIzOTwvbj5cclxuICA8aW4+dHJ1ZTwvaW4+XHJcbiAgPG9zPjIzOTwvb3M+XHJcbiAgPHBzPjIzOTwvcHM+XHJcbjwvc3A+XHJcbjxlcD5cclxuICA8bj4yNTM8L24+XHJcbiAgPGluPnRydWU8L2luPlxyXG4gIDxvcz4yNTM8L29zPlxyXG4gIDxwcz4yNTM8L3BzPlxyXG48L2VwPlxyXG48b3M+MjM5LTI1Mzwvb3M+IiwiUGFyZW50UmVmZXJlbmNlIjp7IiRpZCI6IjExNy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MTE4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ExOSIsIiR0eXBlIjoiU3dpc3NBY2FkZW1pYy5DaXRhdmkuTG9jYXRpb24sIFN3aXNzQWNhZGVtaWMuQ2l0YXZpIiwiQWRkcmVzcyI6eyIkaWQiOiIxMjA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MT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TI5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TMw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EzMS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xMzI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TMz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xMzQ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xMzUiLCIkdHlwZSI6IlN3aXNzQWNhZGVtaWMuQ2l0YXZpLkxvY2F0aW9uLCBTd2lzc0FjYWRlbWljLkNpdGF2aSIsIkFkZHJlc3MiOnsiJGlkIjoiMTM2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x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xMzg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}</w:instrText>
                </w:r>
                <w:r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Picatoste et al.</w:t>
                </w:r>
                <w:r w:rsidR="00E6372E" w:rsidRPr="00C87E2E">
                  <w:rPr>
                    <w:rFonts w:ascii="Arial" w:hAnsi="Arial" w:cs="Arial"/>
                    <w:sz w:val="18"/>
                    <w:szCs w:val="18"/>
                  </w:rPr>
                  <w:t xml:space="preserve"> 2025, S. 182-206; </w:t>
                </w:r>
                <w:r w:rsidR="00E6372E" w:rsidRPr="00C87E2E">
                  <w:rPr>
                    <w:rFonts w:ascii="Arial" w:hAnsi="Arial" w:cs="Arial"/>
                    <w:smallCaps/>
                    <w:sz w:val="18"/>
                    <w:szCs w:val="18"/>
                  </w:rPr>
                  <w:t>Dreier et al.</w:t>
                </w:r>
                <w:r w:rsidR="00E6372E" w:rsidRPr="00C87E2E">
                  <w:rPr>
                    <w:rFonts w:ascii="Arial" w:hAnsi="Arial" w:cs="Arial"/>
                    <w:sz w:val="18"/>
                    <w:szCs w:val="18"/>
                  </w:rPr>
                  <w:t xml:space="preserve"> 2025, S. 79; </w:t>
                </w:r>
                <w:r w:rsidR="00E6372E" w:rsidRPr="00C87E2E">
                  <w:rPr>
                    <w:rFonts w:ascii="Arial" w:hAnsi="Arial" w:cs="Arial"/>
                    <w:smallCaps/>
                    <w:sz w:val="18"/>
                    <w:szCs w:val="18"/>
                  </w:rPr>
                  <w:t>Weisskopf et al.</w:t>
                </w:r>
                <w:r w:rsidR="00E6372E" w:rsidRPr="00C87E2E">
                  <w:rPr>
                    <w:rFonts w:ascii="Arial" w:hAnsi="Arial" w:cs="Arial"/>
                    <w:sz w:val="18"/>
                    <w:szCs w:val="18"/>
                  </w:rPr>
                  <w:t xml:space="preserve"> 2025, S. 187-188; </w:t>
                </w:r>
                <w:r w:rsidR="00E6372E" w:rsidRPr="00C87E2E">
                  <w:rPr>
                    <w:rFonts w:ascii="Arial" w:hAnsi="Arial" w:cs="Arial"/>
                    <w:smallCaps/>
                    <w:sz w:val="18"/>
                    <w:szCs w:val="18"/>
                  </w:rPr>
                  <w:t>Singh</w:t>
                </w:r>
                <w:r w:rsidR="00E6372E" w:rsidRPr="00C87E2E">
                  <w:rPr>
                    <w:rFonts w:ascii="Arial" w:hAnsi="Arial" w:cs="Arial"/>
                    <w:sz w:val="18"/>
                    <w:szCs w:val="18"/>
                  </w:rPr>
                  <w:t xml:space="preserve"> 2025, S.190;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5-6; </w:t>
                </w:r>
                <w:r w:rsidR="00E6372E" w:rsidRPr="00C87E2E">
                  <w:rPr>
                    <w:rFonts w:ascii="Arial" w:hAnsi="Arial" w:cs="Arial"/>
                    <w:smallCaps/>
                    <w:sz w:val="18"/>
                    <w:szCs w:val="18"/>
                  </w:rPr>
                  <w:t>Tseng et al.</w:t>
                </w:r>
                <w:r w:rsidR="00E6372E" w:rsidRPr="00C87E2E">
                  <w:rPr>
                    <w:rFonts w:ascii="Arial" w:hAnsi="Arial" w:cs="Arial"/>
                    <w:sz w:val="18"/>
                    <w:szCs w:val="18"/>
                  </w:rPr>
                  <w:t xml:space="preserve"> 2023, S.6 und 20;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1)</w:t>
                </w:r>
                <w:r w:rsidRPr="00C87E2E">
                  <w:rPr>
                    <w:rFonts w:ascii="Arial" w:hAnsi="Arial" w:cs="Arial"/>
                    <w:sz w:val="18"/>
                    <w:szCs w:val="18"/>
                  </w:rPr>
                  <w:fldChar w:fldCharType="end"/>
                </w:r>
              </w:sdtContent>
            </w:sdt>
          </w:p>
        </w:tc>
        <w:tc>
          <w:tcPr>
            <w:tcW w:w="3827" w:type="dxa"/>
          </w:tcPr>
          <w:p w14:paraId="6358640C"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möglich;</w:t>
            </w:r>
            <w:r w:rsidRPr="00C87E2E">
              <w:rPr>
                <w:rFonts w:ascii="Arial" w:hAnsi="Arial" w:cs="Arial"/>
                <w:sz w:val="18"/>
                <w:szCs w:val="18"/>
              </w:rPr>
              <w:t xml:space="preserve"> es findet keine Aufzeichnung von Nutzungs-, Fehler- oder Verschleißdaten statt.</w:t>
            </w:r>
          </w:p>
          <w:p w14:paraId="51030D61"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möglich;</w:t>
            </w:r>
            <w:r w:rsidRPr="00C87E2E">
              <w:rPr>
                <w:rFonts w:ascii="Arial" w:hAnsi="Arial" w:cs="Arial"/>
                <w:sz w:val="18"/>
                <w:szCs w:val="18"/>
              </w:rPr>
              <w:t xml:space="preserve"> einzelne Nutzungs- oder Verschleißdaten werden lokal erfasst, sind jedoch nicht systematisch auswertbar oder nur mit erheblichem manuellem Aufwand verfügbar.</w:t>
            </w:r>
          </w:p>
          <w:p w14:paraId="7D25271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möglich;</w:t>
            </w:r>
            <w:r w:rsidRPr="00C87E2E">
              <w:rPr>
                <w:rFonts w:ascii="Arial" w:hAnsi="Arial" w:cs="Arial"/>
                <w:sz w:val="18"/>
                <w:szCs w:val="18"/>
              </w:rPr>
              <w:t xml:space="preserve"> relevante Verschleiß- oder Betriebsdaten werden aufgezeichnet, erfordern jedoch ein manuelles, punktuelles Auslesen vor Ort.</w:t>
            </w:r>
          </w:p>
          <w:p w14:paraId="155989EE"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möglich;</w:t>
            </w:r>
            <w:r w:rsidRPr="00C87E2E">
              <w:rPr>
                <w:rFonts w:ascii="Arial" w:hAnsi="Arial" w:cs="Arial"/>
                <w:sz w:val="18"/>
                <w:szCs w:val="18"/>
              </w:rPr>
              <w:t xml:space="preserve"> Zustandsdaten werden digital und regelmäßig erfasst und können für relevante Produkte oder Komponenten aus der Ferne abgerufen werden.</w:t>
            </w:r>
          </w:p>
          <w:p w14:paraId="270D2A95"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möglich;</w:t>
            </w:r>
            <w:r w:rsidRPr="00C87E2E">
              <w:rPr>
                <w:rFonts w:ascii="Arial" w:hAnsi="Arial" w:cs="Arial"/>
                <w:sz w:val="18"/>
                <w:szCs w:val="18"/>
              </w:rPr>
              <w:t xml:space="preserve"> Sensoren stellen Zustands-, Fehler- und Nutzungsdaten in Echtzeit drahtlos zur Verfügung und machen den Produktzustand kontinuierlich bewertbar.</w:t>
            </w:r>
          </w:p>
        </w:tc>
        <w:tc>
          <w:tcPr>
            <w:tcW w:w="2254" w:type="dxa"/>
          </w:tcPr>
          <w:p w14:paraId="753726F2"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3DAA402E" w14:textId="77777777" w:rsidTr="00532A2D">
              <w:trPr>
                <w:trHeight w:val="641"/>
              </w:trPr>
              <w:tc>
                <w:tcPr>
                  <w:tcW w:w="1269" w:type="dxa"/>
                </w:tcPr>
                <w:p w14:paraId="4DAA3BE3"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16C84B35" w14:textId="77777777" w:rsidR="007F33A5" w:rsidRPr="00C87E2E" w:rsidRDefault="007F33A5" w:rsidP="007F33A5">
                  <w:pPr>
                    <w:rPr>
                      <w:rFonts w:ascii="Arial" w:hAnsi="Arial" w:cs="Arial"/>
                      <w:sz w:val="18"/>
                      <w:szCs w:val="18"/>
                    </w:rPr>
                  </w:pPr>
                </w:p>
                <w:p w14:paraId="1CF9FEA2" w14:textId="4E2A61E9" w:rsidR="007F33A5" w:rsidRPr="00C87E2E" w:rsidRDefault="007F33A5" w:rsidP="007F33A5">
                  <w:pPr>
                    <w:rPr>
                      <w:rFonts w:ascii="Arial" w:hAnsi="Arial" w:cs="Arial"/>
                      <w:sz w:val="18"/>
                      <w:szCs w:val="18"/>
                    </w:rPr>
                  </w:pPr>
                  <w:r w:rsidRPr="00C87E2E">
                    <w:rPr>
                      <w:rFonts w:ascii="Arial" w:hAnsi="Arial" w:cs="Arial"/>
                      <w:sz w:val="18"/>
                      <w:szCs w:val="18"/>
                    </w:rPr>
                    <w:t>x</w:t>
                  </w:r>
                </w:p>
              </w:tc>
            </w:tr>
            <w:tr w:rsidR="007F33A5" w:rsidRPr="00C87E2E" w14:paraId="7B657CD5" w14:textId="77777777" w:rsidTr="00532A2D">
              <w:trPr>
                <w:trHeight w:val="634"/>
              </w:trPr>
              <w:tc>
                <w:tcPr>
                  <w:tcW w:w="1269" w:type="dxa"/>
                </w:tcPr>
                <w:p w14:paraId="476CE87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81E3F0C" w14:textId="77777777" w:rsidR="007F33A5" w:rsidRPr="00C87E2E" w:rsidRDefault="007F33A5" w:rsidP="007F33A5">
                  <w:pPr>
                    <w:rPr>
                      <w:rFonts w:ascii="Arial" w:hAnsi="Arial" w:cs="Arial"/>
                      <w:sz w:val="18"/>
                      <w:szCs w:val="18"/>
                    </w:rPr>
                  </w:pPr>
                </w:p>
              </w:tc>
            </w:tr>
            <w:tr w:rsidR="007F33A5" w:rsidRPr="00C87E2E" w14:paraId="6B34F015" w14:textId="77777777" w:rsidTr="00532A2D">
              <w:trPr>
                <w:trHeight w:val="421"/>
              </w:trPr>
              <w:tc>
                <w:tcPr>
                  <w:tcW w:w="1269" w:type="dxa"/>
                </w:tcPr>
                <w:p w14:paraId="7F72F089"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7782AD07" w14:textId="77777777" w:rsidR="007F33A5" w:rsidRPr="00C87E2E" w:rsidRDefault="007F33A5" w:rsidP="007F33A5">
                  <w:pPr>
                    <w:rPr>
                      <w:rFonts w:ascii="Arial" w:hAnsi="Arial" w:cs="Arial"/>
                      <w:sz w:val="18"/>
                      <w:szCs w:val="18"/>
                    </w:rPr>
                  </w:pPr>
                </w:p>
              </w:tc>
            </w:tr>
          </w:tbl>
          <w:p w14:paraId="7F146D18"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8F007F7" w14:textId="77777777"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1F172026" w14:textId="6A0B67B3" w:rsidR="007F33A5" w:rsidRPr="00C87E2E" w:rsidRDefault="007F33A5" w:rsidP="007F33A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-Dreier et al. 2025 </w:t>
            </w:r>
            <w:r w:rsidRPr="00C87E2E">
              <w:rPr>
                <w:rFonts w:ascii="Arial" w:hAnsi="Arial" w:cs="Arial"/>
                <w:i/>
                <w:iCs/>
                <w:sz w:val="18"/>
                <w:szCs w:val="18"/>
              </w:rPr>
              <w:t>(</w:t>
            </w:r>
            <w:proofErr w:type="spellStart"/>
            <w:r w:rsidRPr="00C87E2E">
              <w:rPr>
                <w:rFonts w:ascii="Arial" w:hAnsi="Arial" w:cs="Arial"/>
                <w:i/>
                <w:iCs/>
                <w:sz w:val="18"/>
                <w:szCs w:val="18"/>
              </w:rPr>
              <w:t>Availability</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of</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product</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condition</w:t>
            </w:r>
            <w:proofErr w:type="spellEnd"/>
            <w:r w:rsidRPr="00C87E2E">
              <w:rPr>
                <w:rFonts w:ascii="Arial" w:hAnsi="Arial" w:cs="Arial"/>
                <w:i/>
                <w:iCs/>
                <w:sz w:val="18"/>
                <w:szCs w:val="18"/>
              </w:rPr>
              <w:t xml:space="preserve"> and </w:t>
            </w:r>
            <w:proofErr w:type="spellStart"/>
            <w:r w:rsidRPr="00C87E2E">
              <w:rPr>
                <w:rFonts w:ascii="Arial" w:hAnsi="Arial" w:cs="Arial"/>
                <w:i/>
                <w:iCs/>
                <w:sz w:val="18"/>
                <w:szCs w:val="18"/>
              </w:rPr>
              <w:t>performance</w:t>
            </w:r>
            <w:proofErr w:type="spellEnd"/>
            <w:r w:rsidRPr="00C87E2E">
              <w:rPr>
                <w:rFonts w:ascii="Arial" w:hAnsi="Arial" w:cs="Arial"/>
                <w:i/>
                <w:iCs/>
                <w:sz w:val="18"/>
                <w:szCs w:val="18"/>
              </w:rPr>
              <w:t xml:space="preserve"> </w:t>
            </w:r>
            <w:proofErr w:type="spellStart"/>
            <w:r w:rsidRPr="00C87E2E">
              <w:rPr>
                <w:rFonts w:ascii="Arial" w:hAnsi="Arial" w:cs="Arial"/>
                <w:i/>
                <w:iCs/>
                <w:sz w:val="18"/>
                <w:szCs w:val="18"/>
              </w:rPr>
              <w:t>data</w:t>
            </w:r>
            <w:proofErr w:type="spellEnd"/>
            <w:r w:rsidRPr="00C87E2E">
              <w:rPr>
                <w:rFonts w:ascii="Arial" w:hAnsi="Arial" w:cs="Arial"/>
                <w:i/>
                <w:iCs/>
                <w:sz w:val="18"/>
                <w:szCs w:val="18"/>
              </w:rPr>
              <w:t>)</w:t>
            </w:r>
          </w:p>
        </w:tc>
      </w:tr>
      <w:tr w:rsidR="007F33A5" w:rsidRPr="00C87E2E" w14:paraId="7DC95908"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745CA32B" w14:textId="635327C3" w:rsidR="007F33A5" w:rsidRPr="00C87E2E" w:rsidRDefault="007F33A5" w:rsidP="007F33A5">
            <w:pPr>
              <w:rPr>
                <w:rStyle w:val="Gl"/>
                <w:rFonts w:ascii="Arial" w:eastAsiaTheme="majorEastAsia" w:hAnsi="Arial" w:cs="Arial"/>
                <w:sz w:val="18"/>
                <w:szCs w:val="18"/>
              </w:rPr>
            </w:pPr>
            <w:r w:rsidRPr="00C87E2E">
              <w:rPr>
                <w:rStyle w:val="Gl"/>
                <w:rFonts w:ascii="Arial" w:eastAsiaTheme="majorEastAsia" w:hAnsi="Arial" w:cs="Arial"/>
                <w:sz w:val="18"/>
                <w:szCs w:val="18"/>
              </w:rPr>
              <w:lastRenderedPageBreak/>
              <w:t>5.1.2</w:t>
            </w:r>
          </w:p>
        </w:tc>
        <w:tc>
          <w:tcPr>
            <w:tcW w:w="1400" w:type="dxa"/>
          </w:tcPr>
          <w:p w14:paraId="20EC9E09" w14:textId="5D502770"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Vorausschauende Wartung, Restlebensdauer-Prognose </w:t>
            </w:r>
          </w:p>
        </w:tc>
        <w:tc>
          <w:tcPr>
            <w:tcW w:w="708" w:type="dxa"/>
          </w:tcPr>
          <w:p w14:paraId="30778B0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3A03EA69" w14:textId="74CBE212"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5.1: </w:t>
            </w:r>
          </w:p>
          <w:p w14:paraId="71F01D67"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 xml:space="preserve">Digitale Identität &amp; Prognose </w:t>
            </w:r>
            <w:r w:rsidRPr="00C87E2E">
              <w:rPr>
                <w:rFonts w:ascii="Arial" w:hAnsi="Arial" w:cs="Arial"/>
                <w:sz w:val="18"/>
              </w:rPr>
              <w:t>&amp; Interoperabilität</w:t>
            </w:r>
          </w:p>
          <w:p w14:paraId="43449BF4"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3A1FC95D" w14:textId="7BB3F44D"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r w:rsidRPr="00C87E2E">
              <w:rPr>
                <w:rStyle w:val="Gl"/>
                <w:rFonts w:ascii="Arial" w:eastAsiaTheme="majorEastAsia" w:hAnsi="Arial" w:cs="Arial"/>
                <w:sz w:val="18"/>
                <w:szCs w:val="18"/>
              </w:rPr>
              <w:br/>
            </w:r>
            <w:r w:rsidR="00E6372E" w:rsidRPr="00C87E2E">
              <w:rPr>
                <w:rFonts w:ascii="Arial" w:hAnsi="Arial" w:cs="Arial"/>
                <w:sz w:val="18"/>
              </w:rPr>
              <w:t>In welchem Umfang ermöglichen digitale Systeme oder Sensoren vorausschauende Wartung bzw. Restlebensdauer-Prognosen?</w:t>
            </w:r>
            <w:r w:rsidRPr="00C87E2E">
              <w:rPr>
                <w:rStyle w:val="Gl"/>
                <w:rFonts w:ascii="Arial" w:eastAsiaTheme="majorEastAsia" w:hAnsi="Arial" w:cs="Arial"/>
                <w:sz w:val="18"/>
                <w:szCs w:val="18"/>
              </w:rPr>
              <w:br/>
            </w:r>
          </w:p>
          <w:p w14:paraId="751D3127"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p>
        </w:tc>
        <w:tc>
          <w:tcPr>
            <w:tcW w:w="2835" w:type="dxa"/>
          </w:tcPr>
          <w:p w14:paraId="7BF3AC69" w14:textId="0A6C4D0C" w:rsidR="007F33A5" w:rsidRPr="00C87E2E" w:rsidRDefault="00BB3D67"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Vorausschauende Wartung und Restlebensdauerprognosen reduzieren ungeplante Ausfälle, stabilisieren die Verfügbarkeit und verlängern die Nutzungsdauer durch rechtzeitige Instandhaltung. Entscheidend ist deshalb, dass digitale Systeme Wartungsbedarf frühzeitig erkennen und die Informationen in Service- und Betriebsprozesse überführt werden können. </w:t>
            </w:r>
            <w:sdt>
              <w:sdtPr>
                <w:rPr>
                  <w:rFonts w:ascii="Arial" w:hAnsi="Arial" w:cs="Arial"/>
                  <w:sz w:val="18"/>
                  <w:szCs w:val="18"/>
                </w:rPr>
                <w:alias w:val="To edit, see citavi.com/edit"/>
                <w:tag w:val="CitaviPlaceholder#79e34696-ec14-4345-9580-a7647063747c"/>
                <w:id w:val="120737239"/>
                <w:placeholder>
                  <w:docPart w:val="77B40BD8731A41F7B8C966F0843D98D8"/>
                </w:placeholder>
              </w:sdtPr>
              <w:sdtContent>
                <w:r w:rsidR="007F33A5"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OWI5YTEyLTNjZDItNGY2Yi1hNjI4LTg0Njk5ODc4MWU1ZCIsIlJhbmdlTGVuZ3RoIjozOSwiUmVmZXJlbmNlSWQiOiI2NzYwMTcxNC04MjA0LTQxMDYtYjllYi0xNjdlN2IyZDc3N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y0xODgiLCJTdGFydFBhZ2UiOnsiJGlkIjoiNSIsIiR0eXBlIjoiU3dpc3NBY2FkZW1pYy5QYWdlTnVtYmVyLCBTd2lzc0FjYWRlbWljIiwiSXNGdWxseU51bWVyaWMiOmZhbHNlLCJOdW1iZXIiOjE4NywiTnVtYmVyaW5nVHlwZSI6MCwiTnVtZXJhbFN5c3RlbSI6LTEsIk9yaWdpbmFsU3RyaW5nIjoiUy4gMTg3LTE4OCIsIlByZXR0eVN0cmluZyI6IlMuIDE4Ny0xODg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wMzEtODY5NTgtN18xMyIsIlVyaVN0cmluZyI6Imh0dHBzOi8vZG9pLm9yZy8xMC4xMDA3Lzk3OC0zLTAzMS04Njk1OC03XzE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OTc4LTMtMDMxLTg2OTU4LTciLCJVcmlTdHJpbmciOiJodHRwczovL2RvaS5vcmcvMTAuMTAwNy85NzgtMy0wMzEtODY5NTgtN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Mw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Mx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zI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zM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zNC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zNS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M2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zNy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zg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zk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Qw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0NCIsIiR0eXBlIjoiU3dpc3NBY2FkZW1pYy5DaXRhdmkuTG9jYXRpb24sIFN3aXNzQWNhZGVtaWMuQ2l0YXZpIiwiQWRkcmVzcyI6eyIkaWQiOiI0NS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0OC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1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U2MzQzMDdmLWE0MmItNGZlZi04NDQ0LTM1M2E1YzdkNTc1MyIsIk1vZGlmaWVkT24iOiIyMDI2LTAzLTEwVDEwOjA1OjUzIiwiUHJvamVjdCI6eyIkcmVmIjoiOCJ9fV0sIk9yZ2FuaXphdGlvbnMiOltdLCJPdGhlcnNJbnZvbHZlZCI6W10sIlBhZ2VSYW5nZSI6IjxzcD5cclxuICA8bj4yMzk8L24+XHJcbiAgPGluPnRydWU8L2luPlxyXG4gIDxvcz4yMzk8L29zPlxyXG4gIDxwcz4yMzk8L3BzPlxyXG48L3NwPlxyXG48ZXA+XHJcbiAgPG4+MjUzPC9uPlxyXG4gIDxpbj50cnVlPC9pbj5cclxuICA8b3M+MjUzPC9vcz5cclxuICA8cHM+MjUzPC9wcz5cclxuPC9lcD5cclxuPG9zPjIzOS0yNTM8L29zPiIsIlBhcmVudFJlZmVyZW5jZSI6eyIkaWQiOiI1Ny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NTg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N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3NSIsIiR0eXBlIjoiU3dpc3NBY2FkZW1pYy5DaXRhdmkuTG9jYXRpb24sIFN3aXNzQWNhZGVtaWMuQ2l0YXZpIiwiQWRkcmVzcyI6eyIkaWQiOiI3NiIsIiR0eXBlIjoiU3dpc3NBY2FkZW1pYy5DaXRhdmkuTGlua2VkUmVzb3VyY2UsIFN3aXNzQWNhZGVtaWMuQ2l0YXZpIiwiTGlua2VkUmVzb3VyY2VUeXBlIjo1LCJPcmlnaW5hbFN0cmluZyI6IjEwLjEwMDcvczQ0NDM4LTAyNS0wMDAwMS0zIiwiVXJpU3RyaW5nIjoiaHR0cHM6Ly9kb2kub3JnLzEwLjEwMDcvczQ0NDM4LTAyNS0wMDAwMS0zIiwiTGlua2VkUmVzb3VyY2VTdGF0dXMiOjgsIlByb3BlcnRpZXMiOnsiJGlkIjoiN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}</w:instrText>
                </w:r>
                <w:r w:rsidR="007F33A5"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Weisskopf et al.</w:t>
                </w:r>
                <w:r w:rsidR="00E6372E" w:rsidRPr="00C87E2E">
                  <w:rPr>
                    <w:rFonts w:ascii="Arial" w:hAnsi="Arial" w:cs="Arial"/>
                    <w:sz w:val="18"/>
                    <w:szCs w:val="18"/>
                  </w:rPr>
                  <w:t xml:space="preserve"> 2025, S. 187-188;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5-6;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 </w:t>
                </w:r>
                <w:r w:rsidR="00E6372E" w:rsidRPr="00C87E2E">
                  <w:rPr>
                    <w:rFonts w:ascii="Arial" w:hAnsi="Arial" w:cs="Arial"/>
                    <w:smallCaps/>
                    <w:sz w:val="18"/>
                    <w:szCs w:val="18"/>
                  </w:rPr>
                  <w:t>Möller et al.</w:t>
                </w:r>
                <w:r w:rsidR="00E6372E" w:rsidRPr="00C87E2E">
                  <w:rPr>
                    <w:rFonts w:ascii="Arial" w:hAnsi="Arial" w:cs="Arial"/>
                    <w:sz w:val="18"/>
                    <w:szCs w:val="18"/>
                  </w:rPr>
                  <w:t xml:space="preserve"> 2025, S. 2)</w:t>
                </w:r>
                <w:r w:rsidR="007F33A5" w:rsidRPr="00C87E2E">
                  <w:rPr>
                    <w:rFonts w:ascii="Arial" w:hAnsi="Arial" w:cs="Arial"/>
                    <w:sz w:val="18"/>
                    <w:szCs w:val="18"/>
                  </w:rPr>
                  <w:fldChar w:fldCharType="end"/>
                </w:r>
              </w:sdtContent>
            </w:sdt>
          </w:p>
        </w:tc>
        <w:tc>
          <w:tcPr>
            <w:tcW w:w="3827" w:type="dxa"/>
          </w:tcPr>
          <w:p w14:paraId="3F2755AB" w14:textId="29279C46"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möglich;</w:t>
            </w:r>
            <w:r w:rsidRPr="00C87E2E">
              <w:rPr>
                <w:rFonts w:ascii="Arial" w:hAnsi="Arial" w:cs="Arial"/>
                <w:sz w:val="18"/>
                <w:szCs w:val="18"/>
              </w:rPr>
              <w:t xml:space="preserve"> eine Integration digitaler Systeme zur vorausschauenden Wartung oder Restlebensdauer-Prognose ist nicht vorhanden.</w:t>
            </w:r>
          </w:p>
          <w:p w14:paraId="630E5C28"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möglich;</w:t>
            </w:r>
            <w:r w:rsidRPr="00C87E2E">
              <w:rPr>
                <w:rFonts w:ascii="Arial" w:hAnsi="Arial" w:cs="Arial"/>
                <w:sz w:val="18"/>
                <w:szCs w:val="18"/>
              </w:rPr>
              <w:t xml:space="preserve"> digitale Systeme liefern nur vereinzelte Zustands- oder Fehlermeldungen, ohne daraus Wartungsbedarf oder Restlebensdauer ableiten zu können.</w:t>
            </w:r>
          </w:p>
          <w:p w14:paraId="38F25EF8"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möglich;</w:t>
            </w:r>
            <w:r w:rsidRPr="00C87E2E">
              <w:rPr>
                <w:rFonts w:ascii="Arial" w:hAnsi="Arial" w:cs="Arial"/>
                <w:sz w:val="18"/>
                <w:szCs w:val="18"/>
              </w:rPr>
              <w:t xml:space="preserve"> digitale Systeme erlauben lediglich ein reaktives Auslesen von Fehlern nach deren Eintreten.</w:t>
            </w:r>
          </w:p>
          <w:p w14:paraId="4532344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möglich;</w:t>
            </w:r>
            <w:r w:rsidRPr="00C87E2E">
              <w:rPr>
                <w:rFonts w:ascii="Arial" w:hAnsi="Arial" w:cs="Arial"/>
                <w:sz w:val="18"/>
                <w:szCs w:val="18"/>
              </w:rPr>
              <w:t xml:space="preserve"> Wartungsbedarf kann auf Basis digitaler Zustandsdaten frühzeitig erkannt werden; Prognosen sind für ausgewählte Komponenten oder Szenarien möglich.</w:t>
            </w:r>
          </w:p>
          <w:p w14:paraId="320C35A6"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möglich;</w:t>
            </w:r>
            <w:r w:rsidRPr="00C87E2E">
              <w:rPr>
                <w:rFonts w:ascii="Arial" w:hAnsi="Arial" w:cs="Arial"/>
                <w:sz w:val="18"/>
                <w:szCs w:val="18"/>
              </w:rPr>
              <w:t xml:space="preserve"> voll integrierte Systeme ermöglichen eine belastbare vorausschauende Wartung und Restlebensdauer-Prognose zur Vermeidung ungeplanter Ausfälle.</w:t>
            </w:r>
          </w:p>
        </w:tc>
        <w:tc>
          <w:tcPr>
            <w:tcW w:w="2254" w:type="dxa"/>
          </w:tcPr>
          <w:p w14:paraId="2673E7B3"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7F33A5" w:rsidRPr="00C87E2E" w14:paraId="0D3AE0D4" w14:textId="77777777" w:rsidTr="00532A2D">
              <w:trPr>
                <w:trHeight w:val="641"/>
              </w:trPr>
              <w:tc>
                <w:tcPr>
                  <w:tcW w:w="1269" w:type="dxa"/>
                </w:tcPr>
                <w:p w14:paraId="1F5329F2"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547CF830" w14:textId="77777777" w:rsidR="007F33A5" w:rsidRPr="00C87E2E" w:rsidRDefault="007F33A5" w:rsidP="007F33A5">
                  <w:pPr>
                    <w:rPr>
                      <w:rFonts w:ascii="Arial" w:hAnsi="Arial" w:cs="Arial"/>
                      <w:sz w:val="18"/>
                      <w:szCs w:val="18"/>
                    </w:rPr>
                  </w:pPr>
                </w:p>
                <w:p w14:paraId="594A2A05" w14:textId="77777777" w:rsidR="007F33A5" w:rsidRPr="00C87E2E" w:rsidRDefault="007F33A5" w:rsidP="007F33A5">
                  <w:pPr>
                    <w:rPr>
                      <w:rFonts w:ascii="Arial" w:hAnsi="Arial" w:cs="Arial"/>
                      <w:sz w:val="18"/>
                      <w:szCs w:val="18"/>
                    </w:rPr>
                  </w:pPr>
                </w:p>
              </w:tc>
            </w:tr>
            <w:tr w:rsidR="007F33A5" w:rsidRPr="00C87E2E" w14:paraId="62F863DF" w14:textId="77777777" w:rsidTr="00532A2D">
              <w:trPr>
                <w:trHeight w:val="634"/>
              </w:trPr>
              <w:tc>
                <w:tcPr>
                  <w:tcW w:w="1269" w:type="dxa"/>
                </w:tcPr>
                <w:p w14:paraId="26CFE4C8"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088963D" w14:textId="77777777" w:rsidR="007F33A5" w:rsidRPr="00C87E2E" w:rsidRDefault="007F33A5" w:rsidP="007F33A5">
                  <w:pPr>
                    <w:rPr>
                      <w:rFonts w:ascii="Arial" w:hAnsi="Arial" w:cs="Arial"/>
                      <w:sz w:val="18"/>
                      <w:szCs w:val="18"/>
                    </w:rPr>
                  </w:pPr>
                </w:p>
              </w:tc>
            </w:tr>
            <w:tr w:rsidR="007F33A5" w:rsidRPr="00C87E2E" w14:paraId="73EAC662" w14:textId="77777777" w:rsidTr="00532A2D">
              <w:trPr>
                <w:trHeight w:val="421"/>
              </w:trPr>
              <w:tc>
                <w:tcPr>
                  <w:tcW w:w="1269" w:type="dxa"/>
                </w:tcPr>
                <w:p w14:paraId="6E1C4750" w14:textId="77777777" w:rsidR="007F33A5" w:rsidRPr="00C87E2E" w:rsidRDefault="007F33A5" w:rsidP="007F33A5">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4DE8B814" w14:textId="2D5C93C1" w:rsidR="007F33A5" w:rsidRPr="00C87E2E" w:rsidRDefault="007F33A5" w:rsidP="007F33A5">
                  <w:pPr>
                    <w:rPr>
                      <w:rFonts w:ascii="Arial" w:hAnsi="Arial" w:cs="Arial"/>
                      <w:sz w:val="18"/>
                      <w:szCs w:val="18"/>
                    </w:rPr>
                  </w:pPr>
                  <w:r w:rsidRPr="00C87E2E">
                    <w:rPr>
                      <w:rFonts w:ascii="Arial" w:hAnsi="Arial" w:cs="Arial"/>
                      <w:sz w:val="18"/>
                      <w:szCs w:val="18"/>
                    </w:rPr>
                    <w:t>x</w:t>
                  </w:r>
                </w:p>
              </w:tc>
            </w:tr>
          </w:tbl>
          <w:p w14:paraId="1E1D032C" w14:textId="77777777"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30EA540" w14:textId="77777777" w:rsidR="00756897" w:rsidRPr="00C87E2E" w:rsidRDefault="00756897" w:rsidP="00756897">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 Quellen aus der Spalte „Erläuterungen“ zu entnehmen</w:t>
            </w:r>
          </w:p>
          <w:p w14:paraId="43F74922" w14:textId="72E6B681" w:rsidR="007F33A5" w:rsidRPr="00C87E2E" w:rsidRDefault="007F33A5" w:rsidP="007F33A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E6372E" w:rsidRPr="00C87E2E" w14:paraId="5A8D6180"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06FA4FE9" w14:textId="53CC3A94" w:rsidR="00E6372E" w:rsidRPr="00C87E2E" w:rsidRDefault="00E6372E" w:rsidP="00E6372E">
            <w:pPr>
              <w:rPr>
                <w:rStyle w:val="Gl"/>
                <w:rFonts w:ascii="Arial" w:eastAsiaTheme="majorEastAsia" w:hAnsi="Arial" w:cs="Arial"/>
                <w:sz w:val="18"/>
                <w:szCs w:val="18"/>
              </w:rPr>
            </w:pPr>
            <w:r w:rsidRPr="00C87E2E">
              <w:rPr>
                <w:rStyle w:val="Gl"/>
                <w:rFonts w:ascii="Arial" w:eastAsiaTheme="majorEastAsia" w:hAnsi="Arial" w:cs="Arial"/>
                <w:sz w:val="18"/>
                <w:szCs w:val="18"/>
              </w:rPr>
              <w:t>5.1.3</w:t>
            </w:r>
          </w:p>
        </w:tc>
        <w:tc>
          <w:tcPr>
            <w:tcW w:w="1400" w:type="dxa"/>
          </w:tcPr>
          <w:p w14:paraId="4BD855C4" w14:textId="1AF86E85"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Datenaustausch in der Lieferkette</w:t>
            </w:r>
          </w:p>
        </w:tc>
        <w:tc>
          <w:tcPr>
            <w:tcW w:w="708" w:type="dxa"/>
          </w:tcPr>
          <w:p w14:paraId="455F1BEA"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3C7B9D61"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eastAsiaTheme="majorEastAsia" w:hAnsi="Arial" w:cs="Arial"/>
                <w:b/>
                <w:bCs/>
                <w:sz w:val="18"/>
                <w:szCs w:val="18"/>
              </w:rPr>
              <w:t xml:space="preserve">Indikator 5.1: </w:t>
            </w:r>
          </w:p>
          <w:p w14:paraId="6D516B1A"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 xml:space="preserve">Digitale Identität &amp; Prognose </w:t>
            </w:r>
            <w:r w:rsidRPr="00C87E2E">
              <w:rPr>
                <w:rFonts w:ascii="Arial" w:hAnsi="Arial" w:cs="Arial"/>
                <w:sz w:val="18"/>
              </w:rPr>
              <w:t>&amp; Interoperabilität</w:t>
            </w:r>
          </w:p>
          <w:p w14:paraId="79FE8C93"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3563D332"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CBEC66F" w14:textId="5394D8B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r w:rsidRPr="00C87E2E">
              <w:rPr>
                <w:rFonts w:ascii="Arial" w:hAnsi="Arial" w:cs="Arial"/>
                <w:sz w:val="18"/>
              </w:rPr>
              <w:t>In welchem Umfang bestehen etablierte Kanäle für den Austausch kreislaufrelevanter Daten mit externen Partnern?</w:t>
            </w:r>
          </w:p>
        </w:tc>
        <w:tc>
          <w:tcPr>
            <w:tcW w:w="2835" w:type="dxa"/>
          </w:tcPr>
          <w:p w14:paraId="6DCF75C6" w14:textId="38845869"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Kreislauffähige Systeme benötigen Kooperation über Unternehmensgrenzen hinweg, damit Material- und Informationsflüsse geschlossen werden können. Standardisierter Datenaustausch zwischen Herstellern, Zulieferern, Verwertern und Aufbereitungsdienstleistern reduziert Informationslücken und macht die Aufbereitungsoperation skalierbar. </w:t>
            </w:r>
            <w:sdt>
              <w:sdtPr>
                <w:rPr>
                  <w:rFonts w:ascii="Arial" w:hAnsi="Arial" w:cs="Arial"/>
                  <w:sz w:val="18"/>
                  <w:szCs w:val="18"/>
                </w:rPr>
                <w:alias w:val="To edit, see citavi.com/edit"/>
                <w:tag w:val="CitaviPlaceholder#a4257c7b-f1dc-4151-a7f9-5a7e2f863719"/>
                <w:id w:val="505955479"/>
                <w:placeholder>
                  <w:docPart w:val="40316BAC47374E7092B462A823031417"/>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YmViNjVkLTI4NWEtNGVlZC04YTNmLTk2NDZhNzgwODYxNi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IiwiU3RhcnRQYWdlIjp7IiRpZCI6IjUiLCIkdHlwZSI6IlN3aXNzQWNhZGVtaWMuUGFnZU51bWJlciwgU3dpc3NBY2FkZW1pYyIsIklzRnVsbHlOdW1lcmljIjpmYWxzZSwiTnVtYmVyIjoxNSwiTnVtYmVyaW5nVHlwZSI6MCwiTnVtZXJhbFN5c3RlbSI6LTEsIk9yaWdpbmFsU3RyaW5nIjoiUy4gMTUiLCJQcmV0dHlTdHJpbmciOiJTLiAxN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NjAyNTMwZjYtOWFjMy00NjZkLTk2YWEtZjBmMGIzZjQxNjI2IiwiUmFuZ2VTdGFydCI6MzIsIlJhbmdlTGVuZ3RoIjoyMywiUmVmZXJlbmNlSWQiOiI0OWViNjMwMS01NTdmLTQ0OGQtYjhmZS0wNDNjYTc4Zjc3YWI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xMSIsIlN0YXJ0UGFnZSI6eyIkaWQiOiIyMCIsIiR0eXBlIjoiU3dpc3NBY2FkZW1pYy5QYWdlTnVtYmVyLCBTd2lzc0FjYWRlbWljIiwiSXNGdWxseU51bWVyaWMiOmZhbHNlLCJOdW1iZXIiOjExLCJOdW1iZXJpbmdUeXBlIjowLCJOdW1lcmFsU3lzdGVtIjotMSwiT3JpZ2luYWxTdHJpbmciOiJTLjExIiwiUHJldHR5U3RyaW5nIjoiUy4xMS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AxNi9qLnJlc2NvbnJlYy4yMDIwLjEwNTI5NCIsIlVyaVN0cmluZyI6Imh0dHBzOi8vZG9pLm9yZy8xMC4xMDE2L2oucmVzY29ucmVjLjIwMjAuMTA1Mjk0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k6NTU6NDUiLCJNb2RpZmllZEJ5IjoiX01laG1ldCBDYW4gw5Z6a2FuIiwiSWQiOiI4OGZlMDk5Yy1kNTI4LTQ0NTAtYmE1NC04NjAyNGY3YTk5NDMiLCJNb2RpZmllZE9uIjoiMjAyNi0wMy0wOVQxOTo1NTo0NSIsIlByb2plY3QiOnsiJHJlZiI6IjgifX1dLCJPcmdhbml6YXRpb25zIjpbXSwiT3RoZXJzSW52b2x2ZWQiOltdLCJQYWdlUmFuZ2UiOiI8c3A+XHJcbiAgPG4+MTA1Mjk0PC9uPlxyXG4gIDxpbj50cnVlPC9pbj5cclxuICA8b3M+MTA1Mjk0PC9vcz5cclxuICA8cHM+MTA1Mjk0PC9wcz5cclxuPC9zcD5cclxuPG9zPjEwNTI5NDwvb3M+IiwiUGVyaW9kaWNhbCI6eyIkaWQiOiIzMS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zOC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Mzk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NDM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wMDcvOTc4LTMtMDMwLTYyODA3LTkiLCJVcmlTdHJpbmciOiJodHRwczovL2RvaS5vcmcvMTAuMTAwNy85NzgtMy0wMzAtNjI4MDctOSIsIkxpbmtlZFJlc291cmNlU3RhdHVzIjo4LCJQcm9wZXJ0aWVzIjp7IiRpZCI6IjY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ZGVhNzUzY2MtMGYyYS00YTQzLTkyZjQtOGE5ZWY1YTczZGM0IiwiTW9kaWZpZWRPbiI6IjIwMjYtMDMtMDlUMTk6NTg6NTciLCJQcm9qZWN0Ijp7IiRyZWYiOiI4In19XSwiT3JnYW5pemF0aW9ucyI6W10sIk90aGVyc0ludm9sdmVkIjpbXSwiUGxhY2VPZlB1YmxpY2F0aW9uIjoiQ2hhbSIsIlB1Ymxpc2hlcnMiOlt7IiRpZCI6IjYz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Y0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zOjM2IiwiTW9kaWZpZWRCeSI6Il9NZWhtZXQgQ2FuIMOWemthbiIsIklkIjoiMTI0ZTY3YmEtYWVkZi00MWNkLWIyY2YtODE4NDQ0MjE1NzJiIiwiTW9kaWZpZWRPbiI6IjIwMjYtMDMtMDlUMjE6MjM6MzYiLCJQcm9qZWN0Ijp7IiRyZWYiOiI4In19XSwiT3JnYW5pemF0aW9ucyI6W10sIk90aGVyc0ludm9sdmVkIjpbXSwiUGxhY2VPZlB1YmxpY2F0aW9uIjoiU2luZ2Fwb3JlIiwiUHVibGlzaGVycyI6W3siJGlkIjoiODM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EwMSIsIiR0eXBlIjoiU3dpc3NBY2FkZW1pYy5DaXRhdmkuTG9jYXRpb24sIFN3aXNzQWNhZGVtaWMuQ2l0YXZpIiwiQWRkcmVzcyI6eyIkaWQiOiIxMDIiLCIkdHlwZSI6IlN3aXNzQWNhZGVtaWMuQ2l0YXZpLkxpbmtlZFJlc291cmNlLCBTd2lzc0FjYWRlbWljLkNpdGF2aSIsIkxpbmtlZFJlc291cmNlVHlwZSI6NSwiT3JpZ2luYWxTdHJpbmciOiIxMC4xMTA5L01XU0NBUzU0MDYzLjIwMjIuOTg1OTI4MCIsIlVyaVN0cmluZyI6Imh0dHBzOi8vZG9pLm9yZy8xMC4xMTA5L01XU0NBUzU0MDYzLjIwMjIuOTg1OTI4MCIsIkxpbmtlZFJlc291cmNlU3RhdHVzIjo4LCJQcm9wZXJ0aWVzIjp7IiRpZCI6IjEw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EwNCIsIiR0eXBlIjoiU3dpc3NBY2FkZW1pYy5DaXRhdmkuTG9jYXRpb24sIFN3aXNzQWNhZGVtaWMuQ2l0YXZpIiwiQWRkcmVzcyI6eyIkaWQiOiIxMDUiLCIkdHlwZSI6IlN3aXNzQWNhZGVtaWMuQ2l0YXZpLkxpbmtlZFJlc291cmNlLCBTd2lzc0FjYWRlbWljLkNpdGF2aSIsIkxpbmtlZFJlc291cmNlVHlwZSI6NSwiT3JpZ2luYWxTdHJpbmciOiJodHRwczovL2llZWV4cGxvcmUuaWVlZS5vcmcvZG9jdW1lbnQvOTg1OTI4MC8iLCJVcmlTdHJpbmciOiJodHRwczovL2llZWV4cGxvcmUuaWVlZS5vcmcvZG9jdW1lbnQvOTg1OTI4MC8iLCJMaW5rZWRSZXNvdXJjZVN0YXR1cyI6OCwiUHJvcGVydGllcyI6eyIkaWQiOiIxM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w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xMjUiLCIkdHlwZSI6IlN3aXNzQWNhZGVtaWMuQ2l0YXZpLkxvY2F0aW9uLCBTd2lzc0FjYWRlbWljLkNpdGF2aSIsIkFkZHJlc3MiOnsiJGlkIjoiMTI2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x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MTI4IiwiJHR5cGUiOiJTd2lzc0FjYWRlbWljLkNpdGF2aS5SZWZlcmVuY2UsIFN3aXNzQWNhZGVtaWMuQ2l0YXZpIiwiQWJzdHJhY3RDb21wbGV4aXR5IjowLCJBYnN0cmFjdFNvdXJjZVRleHRGb3JtYXQiOjAsIkF1dGhvcnMiOltdLCJDaXRhdGlvbktleVVwZGF0ZVR5cGUiOjAsIkNvbGxhYm9yYXRvcnMiOltdLCJEb2kiOiIxMC4xMDAyLzk3ODEzOTQyMTQyOTciLCJFZGl0b3JzIjpbeyIkaWQiOiIxMjk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MTMwIiwiJHR5cGUiOiJTd2lzc0FjYWRlbWljLkNpdGF2aS5Mb2NhdGlvbiwgU3dpc3NBY2FkZW1pYy5DaXRhdmkiLCJBZGRyZXNzIjp7IiRpZCI6IjEzMSIsIiR0eXBlIjoiU3dpc3NBY2FkZW1pYy5DaXRhdmkuTGlua2VkUmVzb3VyY2UsIFN3aXNzQWNhZGVtaWMuQ2l0YXZpIiwiTGlua2VkUmVzb3VyY2VUeXBlIjo1LCJPcmlnaW5hbFN0cmluZyI6IjEwLjEwMDIvOTc4MTM5NDIxNDI5NyIsIlVyaVN0cmluZyI6Imh0dHBzOi8vZG9pLm9yZy8xMC4xMDAyLzk3ODEzOTQyMTQyOTciLCJMaW5rZWRSZXNvdXJjZVN0YXR1cyI6OCwiUHJvcGVydGllcyI6eyIkaWQiOiIx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xMz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E1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mU4Zjc3YWNjLTdlZTQtNGJhNC04YTMyLTk4YTMxNGMwNzliNiIsIk1vZGlmaWVkT24iOiIyMDI2LTAzLTAxVDE0OjMxOjU5IiwiUHJvamVjdCI6eyIkcmVmIjoiOCJ9fV0sIk9yZ2FuaXphdGlvbnMiOltdLCJPdGhlcnNJbnZvbHZlZCI6W10sIlBsYWNlT2ZQdWJsaWNhdGlvbiI6IkNoYW0iLCJQdWJsaXNoZXJzIjpbeyIkcmVmIjoiNjMifV0sIlF1b3RhdGlvbnMiOltdLCJSYXRpbmciOjAsIlJlZmVyZW5jZVR5cGUiOiJCb29rRWRpdGVkIiwiU2VyaWVzVGl0bGUiOnsiJHJlZiI6IjY0In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}</w:instrText>
                </w:r>
                <w:r w:rsidRPr="00C87E2E">
                  <w:rPr>
                    <w:rFonts w:ascii="Arial" w:hAnsi="Arial" w:cs="Arial"/>
                    <w:sz w:val="18"/>
                    <w:szCs w:val="18"/>
                  </w:rPr>
                  <w:fldChar w:fldCharType="separate"/>
                </w:r>
                <w:r w:rsidRPr="00C87E2E">
                  <w:rPr>
                    <w:rFonts w:ascii="Arial" w:hAnsi="Arial" w:cs="Arial"/>
                    <w:sz w:val="18"/>
                    <w:szCs w:val="18"/>
                  </w:rPr>
                  <w:t xml:space="preserve">(vgl. </w:t>
                </w:r>
                <w:r w:rsidRPr="00C87E2E">
                  <w:rPr>
                    <w:rFonts w:ascii="Arial" w:hAnsi="Arial" w:cs="Arial"/>
                    <w:smallCaps/>
                    <w:sz w:val="18"/>
                    <w:szCs w:val="18"/>
                  </w:rPr>
                  <w:t>Boorsma et al.</w:t>
                </w:r>
                <w:r w:rsidRPr="00C87E2E">
                  <w:rPr>
                    <w:rFonts w:ascii="Arial" w:hAnsi="Arial" w:cs="Arial"/>
                    <w:sz w:val="18"/>
                    <w:szCs w:val="18"/>
                  </w:rPr>
                  <w:t xml:space="preserve"> 2022, S. 15; </w:t>
                </w:r>
                <w:r w:rsidRPr="00C87E2E">
                  <w:rPr>
                    <w:rFonts w:ascii="Arial" w:hAnsi="Arial" w:cs="Arial"/>
                    <w:smallCaps/>
                    <w:sz w:val="18"/>
                    <w:szCs w:val="18"/>
                  </w:rPr>
                  <w:t>Soo et al.</w:t>
                </w:r>
                <w:r w:rsidRPr="00C87E2E">
                  <w:rPr>
                    <w:rFonts w:ascii="Arial" w:hAnsi="Arial" w:cs="Arial"/>
                    <w:sz w:val="18"/>
                    <w:szCs w:val="18"/>
                  </w:rPr>
                  <w:t xml:space="preserve"> 2021, S.11; </w:t>
                </w:r>
                <w:r w:rsidRPr="00C87E2E">
                  <w:rPr>
                    <w:rFonts w:ascii="Arial" w:hAnsi="Arial" w:cs="Arial"/>
                    <w:smallCaps/>
                    <w:sz w:val="18"/>
                    <w:szCs w:val="18"/>
                  </w:rPr>
                  <w:t>Picatoste et al.</w:t>
                </w:r>
                <w:r w:rsidRPr="00C87E2E">
                  <w:rPr>
                    <w:rFonts w:ascii="Arial" w:hAnsi="Arial" w:cs="Arial"/>
                    <w:sz w:val="18"/>
                    <w:szCs w:val="18"/>
                  </w:rPr>
                  <w:t xml:space="preserve"> 2025, S. 182-206; </w:t>
                </w:r>
                <w:r w:rsidRPr="00C87E2E">
                  <w:rPr>
                    <w:rFonts w:ascii="Arial" w:hAnsi="Arial" w:cs="Arial"/>
                    <w:smallCaps/>
                    <w:sz w:val="18"/>
                    <w:szCs w:val="18"/>
                  </w:rPr>
                  <w:t>Sassanelli et al.</w:t>
                </w:r>
                <w:r w:rsidRPr="00C87E2E">
                  <w:rPr>
                    <w:rFonts w:ascii="Arial" w:hAnsi="Arial" w:cs="Arial"/>
                    <w:sz w:val="18"/>
                    <w:szCs w:val="18"/>
                  </w:rPr>
                  <w:t xml:space="preserve"> 2020, S. 444; </w:t>
                </w:r>
                <w:r w:rsidRPr="00C87E2E">
                  <w:rPr>
                    <w:rFonts w:ascii="Arial" w:hAnsi="Arial" w:cs="Arial"/>
                    <w:smallCaps/>
                    <w:sz w:val="18"/>
                    <w:szCs w:val="18"/>
                  </w:rPr>
                  <w:t>Orko u. Lavikka</w:t>
                </w:r>
                <w:r w:rsidRPr="00C87E2E">
                  <w:rPr>
                    <w:rFonts w:ascii="Arial" w:hAnsi="Arial" w:cs="Arial"/>
                    <w:sz w:val="18"/>
                    <w:szCs w:val="18"/>
                  </w:rPr>
                  <w:t xml:space="preserve"> 2023, S. 187-191; </w:t>
                </w:r>
                <w:r w:rsidRPr="00C87E2E">
                  <w:rPr>
                    <w:rFonts w:ascii="Arial" w:hAnsi="Arial" w:cs="Arial"/>
                    <w:smallCaps/>
                    <w:sz w:val="18"/>
                    <w:szCs w:val="18"/>
                  </w:rPr>
                  <w:t>Dayal et al.</w:t>
                </w:r>
                <w:r w:rsidRPr="00C87E2E">
                  <w:rPr>
                    <w:rFonts w:ascii="Arial" w:hAnsi="Arial" w:cs="Arial"/>
                    <w:sz w:val="18"/>
                    <w:szCs w:val="18"/>
                  </w:rPr>
                  <w:t xml:space="preserve"> 2022, S. 3; </w:t>
                </w:r>
                <w:r w:rsidRPr="00C87E2E">
                  <w:rPr>
                    <w:rFonts w:ascii="Arial" w:hAnsi="Arial" w:cs="Arial"/>
                    <w:smallCaps/>
                    <w:sz w:val="18"/>
                    <w:szCs w:val="18"/>
                  </w:rPr>
                  <w:t>Acerbi et al.</w:t>
                </w:r>
                <w:r w:rsidRPr="00C87E2E">
                  <w:rPr>
                    <w:rFonts w:ascii="Arial" w:hAnsi="Arial" w:cs="Arial"/>
                    <w:sz w:val="18"/>
                    <w:szCs w:val="18"/>
                  </w:rPr>
                  <w:t xml:space="preserve"> 2022, S. 1; </w:t>
                </w:r>
                <w:r w:rsidRPr="00C87E2E">
                  <w:rPr>
                    <w:rFonts w:ascii="Arial" w:hAnsi="Arial" w:cs="Arial"/>
                    <w:smallCaps/>
                    <w:sz w:val="18"/>
                    <w:szCs w:val="18"/>
                  </w:rPr>
                  <w:t>Gupta u. Dayal</w:t>
                </w:r>
                <w:r w:rsidRPr="00C87E2E">
                  <w:rPr>
                    <w:rFonts w:ascii="Arial" w:hAnsi="Arial" w:cs="Arial"/>
                    <w:sz w:val="18"/>
                    <w:szCs w:val="18"/>
                  </w:rPr>
                  <w:t xml:space="preserve"> 2024, S. 239-252; </w:t>
                </w:r>
                <w:r w:rsidRPr="00C87E2E">
                  <w:rPr>
                    <w:rFonts w:ascii="Arial" w:hAnsi="Arial" w:cs="Arial"/>
                    <w:smallCaps/>
                    <w:sz w:val="18"/>
                    <w:szCs w:val="18"/>
                  </w:rPr>
                  <w:t>Acerbi et al.</w:t>
                </w:r>
                <w:r w:rsidRPr="00C87E2E">
                  <w:rPr>
                    <w:rFonts w:ascii="Arial" w:hAnsi="Arial" w:cs="Arial"/>
                    <w:sz w:val="18"/>
                    <w:szCs w:val="18"/>
                  </w:rPr>
                  <w:t xml:space="preserve"> 2021, S. 6)</w:t>
                </w:r>
                <w:r w:rsidRPr="00C87E2E">
                  <w:rPr>
                    <w:rFonts w:ascii="Arial" w:hAnsi="Arial" w:cs="Arial"/>
                    <w:sz w:val="18"/>
                    <w:szCs w:val="18"/>
                  </w:rPr>
                  <w:fldChar w:fldCharType="end"/>
                </w:r>
              </w:sdtContent>
            </w:sdt>
          </w:p>
        </w:tc>
        <w:tc>
          <w:tcPr>
            <w:tcW w:w="3827" w:type="dxa"/>
          </w:tcPr>
          <w:p w14:paraId="420E0315"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vorhanden;</w:t>
            </w:r>
            <w:r w:rsidRPr="00C87E2E">
              <w:rPr>
                <w:rFonts w:ascii="Arial" w:hAnsi="Arial" w:cs="Arial"/>
                <w:sz w:val="18"/>
                <w:szCs w:val="18"/>
              </w:rPr>
              <w:t xml:space="preserve"> es findet kein Austausch kreislaufrelevanter Daten mit externen Partnern statt.</w:t>
            </w:r>
          </w:p>
          <w:p w14:paraId="2E990396"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kreislaufrelevante Daten werden nur in Einzelfällen und informell mit externen Partnern ausgetauscht.</w:t>
            </w:r>
          </w:p>
          <w:p w14:paraId="3F2B6BD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der Datenaustausch erfolgt mit einzelnen externen Partnern über festgelegte Ansprechpartner oder Prozesse, jedoch noch nicht flächendeckend und nicht einheitlich.</w:t>
            </w:r>
          </w:p>
          <w:p w14:paraId="7FD58CA4"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für relevante externe Partner bestehen definierte Datenkanäle und abgestimmte Formate; der Austausch erfolgt regelmäßig, ist aber noch nicht vollständig standardisiert oder automatisiert.</w:t>
            </w:r>
          </w:p>
          <w:p w14:paraId="3E8178D9"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kreislaufrelevante Daten werden mit allen relevanten externen Partnern über standardisierte und </w:t>
            </w:r>
            <w:r w:rsidRPr="00C87E2E">
              <w:rPr>
                <w:rFonts w:ascii="Arial" w:hAnsi="Arial" w:cs="Arial"/>
                <w:sz w:val="18"/>
                <w:szCs w:val="18"/>
              </w:rPr>
              <w:lastRenderedPageBreak/>
              <w:t>weitgehend automatisierte Kanäle ausgetauscht.</w:t>
            </w:r>
          </w:p>
          <w:p w14:paraId="4AE62B09"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2254" w:type="dxa"/>
          </w:tcPr>
          <w:p w14:paraId="0805EDAF"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E6372E" w:rsidRPr="00C87E2E" w14:paraId="438CF0D7" w14:textId="77777777" w:rsidTr="00FC27FE">
              <w:trPr>
                <w:trHeight w:val="641"/>
              </w:trPr>
              <w:tc>
                <w:tcPr>
                  <w:tcW w:w="1269" w:type="dxa"/>
                </w:tcPr>
                <w:p w14:paraId="667C05AC"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3EF2930B" w14:textId="77777777" w:rsidR="00E6372E" w:rsidRPr="00C87E2E" w:rsidRDefault="00E6372E" w:rsidP="00E6372E">
                  <w:pPr>
                    <w:rPr>
                      <w:rFonts w:ascii="Arial" w:hAnsi="Arial" w:cs="Arial"/>
                      <w:sz w:val="18"/>
                      <w:szCs w:val="18"/>
                    </w:rPr>
                  </w:pPr>
                </w:p>
                <w:p w14:paraId="7AFFD4A0" w14:textId="77777777" w:rsidR="00E6372E" w:rsidRPr="00C87E2E" w:rsidRDefault="00E6372E" w:rsidP="00E6372E">
                  <w:pPr>
                    <w:rPr>
                      <w:rFonts w:ascii="Arial" w:hAnsi="Arial" w:cs="Arial"/>
                      <w:sz w:val="18"/>
                      <w:szCs w:val="18"/>
                    </w:rPr>
                  </w:pPr>
                  <w:r w:rsidRPr="00C87E2E">
                    <w:rPr>
                      <w:rFonts w:ascii="Arial" w:hAnsi="Arial" w:cs="Arial"/>
                      <w:sz w:val="18"/>
                      <w:szCs w:val="18"/>
                    </w:rPr>
                    <w:t>x</w:t>
                  </w:r>
                </w:p>
              </w:tc>
            </w:tr>
            <w:tr w:rsidR="00E6372E" w:rsidRPr="00C87E2E" w14:paraId="7A79D8A1" w14:textId="77777777" w:rsidTr="00FC27FE">
              <w:trPr>
                <w:trHeight w:val="634"/>
              </w:trPr>
              <w:tc>
                <w:tcPr>
                  <w:tcW w:w="1269" w:type="dxa"/>
                </w:tcPr>
                <w:p w14:paraId="1100458B"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5278AC61" w14:textId="77777777" w:rsidR="00E6372E" w:rsidRPr="00C87E2E" w:rsidRDefault="00E6372E" w:rsidP="00E6372E">
                  <w:pPr>
                    <w:rPr>
                      <w:rFonts w:ascii="Arial" w:hAnsi="Arial" w:cs="Arial"/>
                      <w:sz w:val="18"/>
                      <w:szCs w:val="18"/>
                    </w:rPr>
                  </w:pPr>
                </w:p>
              </w:tc>
            </w:tr>
            <w:tr w:rsidR="00E6372E" w:rsidRPr="00C87E2E" w14:paraId="22AF458E" w14:textId="77777777" w:rsidTr="00FC27FE">
              <w:trPr>
                <w:trHeight w:val="421"/>
              </w:trPr>
              <w:tc>
                <w:tcPr>
                  <w:tcW w:w="1269" w:type="dxa"/>
                </w:tcPr>
                <w:p w14:paraId="2F789F10"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417AE4FB" w14:textId="77777777" w:rsidR="00E6372E" w:rsidRPr="00C87E2E" w:rsidRDefault="00E6372E" w:rsidP="00E6372E">
                  <w:pPr>
                    <w:rPr>
                      <w:rFonts w:ascii="Arial" w:hAnsi="Arial" w:cs="Arial"/>
                      <w:sz w:val="18"/>
                      <w:szCs w:val="18"/>
                    </w:rPr>
                  </w:pPr>
                </w:p>
              </w:tc>
            </w:tr>
          </w:tbl>
          <w:p w14:paraId="390C204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13FB092"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236583E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t>
            </w:r>
            <w:r w:rsidRPr="00C87E2E">
              <w:rPr>
                <w:rFonts w:ascii="Arial" w:hAnsi="Arial" w:cs="Arial"/>
                <w:sz w:val="18"/>
                <w:szCs w:val="18"/>
              </w:rPr>
              <w:t xml:space="preserve"> Boorsma et al. 2022 </w:t>
            </w:r>
            <w:r w:rsidRPr="00C87E2E">
              <w:rPr>
                <w:rFonts w:ascii="Arial" w:hAnsi="Arial" w:cs="Arial"/>
                <w:i/>
                <w:iCs/>
                <w:sz w:val="18"/>
                <w:szCs w:val="18"/>
              </w:rPr>
              <w:t>(Reifeelement-Nummer: 1.2.2)</w:t>
            </w:r>
          </w:p>
          <w:p w14:paraId="08828EAA"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3A7BD64"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B0DC6B7"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E6372E" w:rsidRPr="00C87E2E" w14:paraId="7A705132"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0D66298F" w14:textId="62F06A85" w:rsidR="00E6372E" w:rsidRPr="00C87E2E" w:rsidRDefault="00E6372E" w:rsidP="00E6372E">
            <w:pPr>
              <w:rPr>
                <w:rStyle w:val="Gl"/>
                <w:rFonts w:ascii="Arial" w:eastAsiaTheme="majorEastAsia" w:hAnsi="Arial" w:cs="Arial"/>
                <w:sz w:val="18"/>
                <w:szCs w:val="18"/>
              </w:rPr>
            </w:pPr>
            <w:r w:rsidRPr="00C87E2E">
              <w:rPr>
                <w:rStyle w:val="Gl"/>
                <w:rFonts w:ascii="Arial" w:eastAsiaTheme="majorEastAsia" w:hAnsi="Arial" w:cs="Arial"/>
                <w:sz w:val="18"/>
                <w:szCs w:val="18"/>
              </w:rPr>
              <w:t>5.2.1</w:t>
            </w:r>
          </w:p>
        </w:tc>
        <w:tc>
          <w:tcPr>
            <w:tcW w:w="1400" w:type="dxa"/>
          </w:tcPr>
          <w:p w14:paraId="23551A0F" w14:textId="6CD251C6"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Planbare Rückflussquote</w:t>
            </w:r>
          </w:p>
        </w:tc>
        <w:tc>
          <w:tcPr>
            <w:tcW w:w="708" w:type="dxa"/>
          </w:tcPr>
          <w:p w14:paraId="12D57364"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6283B1F6" w14:textId="697A05E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5.2: </w:t>
            </w:r>
            <w:r w:rsidRPr="00C87E2E">
              <w:rPr>
                <w:rFonts w:ascii="Arial" w:eastAsiaTheme="majorEastAsia" w:hAnsi="Arial" w:cs="Arial"/>
                <w:b/>
                <w:bCs/>
                <w:sz w:val="18"/>
                <w:szCs w:val="18"/>
              </w:rPr>
              <w:br/>
            </w:r>
            <w:r w:rsidRPr="00C87E2E">
              <w:rPr>
                <w:rFonts w:ascii="Arial" w:eastAsiaTheme="majorEastAsia" w:hAnsi="Arial" w:cs="Arial"/>
                <w:sz w:val="18"/>
                <w:szCs w:val="18"/>
              </w:rPr>
              <w:t>Rückführungsinfrastruktur</w:t>
            </w:r>
          </w:p>
          <w:p w14:paraId="0FA5B776"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637BEE93"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p>
          <w:p w14:paraId="6B22B781" w14:textId="175439EA"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sz w:val="18"/>
                <w:szCs w:val="18"/>
              </w:rPr>
              <w:t>Wie hoch ist die planbare Rückflussquote?</w:t>
            </w:r>
          </w:p>
          <w:p w14:paraId="21B870D0" w14:textId="3A68523E"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p>
        </w:tc>
        <w:tc>
          <w:tcPr>
            <w:tcW w:w="2835" w:type="dxa"/>
          </w:tcPr>
          <w:p w14:paraId="7D3AEC03" w14:textId="3A994A1C" w:rsidR="00E6372E" w:rsidRPr="00C87E2E" w:rsidRDefault="00BB3D67"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Geschlossene Kreisläufe sind nur möglich, wenn ausreichende Mengen an Gebrauchtprodukten zuverlässig zurückkommen. Unsicherheit über Zeitpunkt und Menge der Rückläufe erschwert Planung, Kapazitätsauslegung und Wirtschaftlichkeit der Aufbereitung. Daher sind Mechanismen erforderlich, die Rückflüsse planbar und steuerbar machen, etwa durch geeignete Vertragsmodelle oder Rücknahmeprogramme. </w:t>
            </w:r>
            <w:sdt>
              <w:sdtPr>
                <w:rPr>
                  <w:rFonts w:ascii="Arial" w:hAnsi="Arial" w:cs="Arial"/>
                  <w:sz w:val="18"/>
                  <w:szCs w:val="18"/>
                </w:rPr>
                <w:alias w:val="To edit, see citavi.com/edit"/>
                <w:tag w:val="CitaviPlaceholder#66a45835-111b-4d02-9bec-aca0bff4df37"/>
                <w:id w:val="-85852757"/>
                <w:placeholder>
                  <w:docPart w:val="D7F26FFE94354295B6579352F0FE921B"/>
                </w:placeholder>
              </w:sdtPr>
              <w:sdtContent>
                <w:r w:rsidR="00E6372E"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mVkNTE0LTA4YjMtNDIwZi1iYTBkLTQyOWU2OTZlMWVmMCIsIlJhbmdlTGVuZ3RoIjozOCwiUmVmZXJlbmNlSWQiOiJhM2ZhYzQzNi1kZmEyLTRmN2EtOWU1Ny0wZWE0MTllZjQ4M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tNyIsIlN0YXJ0UGFnZSI6eyIkaWQiOiI1IiwiJHR5cGUiOiJTd2lzc0FjYWRlbWljLlBhZ2VOdW1iZXIsIFN3aXNzQWNhZGVtaWMiLCJJc0Z1bGx5TnVtZXJpYyI6ZmFsc2UsIk51bWJlciI6NiwiTnVtYmVyaW5nVHlwZSI6MCwiTnVtZXJhbFN5c3RlbSI6LTEsIk9yaWdpbmFsU3RyaW5nIjoiUy4gNi03IiwiUHJldHR5U3RyaW5nIjoiUy4gNi03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QuMTQwODI5IiwiVXJpU3RyaW5nIjoiaHR0cHM6Ly9kb2kub3JnLzEwLjEwMTYvai5qY2xlcHJvLjIwMjQuMTQwOD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zI6MjgiLCJNb2RpZmllZEJ5IjoiX01laG1ldCBDYW4gw5Z6a2FuIiwiSWQiOiIyMTdkOWY1Ni04MzYzLTQwOTMtYjRjNy0yMTI2NjAzMDdhZGYiLCJNb2RpZmllZE9uIjoiMjAyNi0wMi0yNlQxODozMjoyOCIsIlByb2plY3QiOnsiJHJlZiI6IjgifX1dLCJPcmdhbml6YXRpb25zIjpbXSwiT3RoZXJzSW52b2x2ZWQiOltdLCJQYWdlUmFuZ2UiOiI8c3A+XHJcbiAgPG4+MTQwODI5PC9uPlxyXG4gIDxpbj50cnVlPC9pbj5cclxuICA8b3M+MTQwODI5PC9vcz5cclxuICA8cHM+MTQwODI5PC9wcz5cclxuPC9zcD5cclxuPG9zPjE0MDgyOT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S02IiwiU3RhcnRQYWdlIjp7IiRpZCI6IjE3IiwiJHR5cGUiOiJTd2lzc0FjYWRlbWljLlBhZ2VOdW1iZXIsIFN3aXNzQWNhZGVtaWMiLCJJc0Z1bGx5TnVtZXJpYyI6ZmFsc2UsIk51bWJlciI6NSwiTnVtYmVyaW5nVHlwZSI6MCwiTnVtZXJhbFN5c3RlbSI6LTEsIk9yaWdpbmFsU3RyaW5nIjoiUy4gNS02IiwiUHJldHR5U3RyaW5nIjoiUy4gNS02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TA5L01XU0NBUzU0MDYzLjIwMjIuOTg1OTI4MCIsIlVyaVN0cmluZyI6Imh0dHBzOi8vZG9pLm9yZy8xMC4xMTA5L01XU0NBUzU0MDYzLjIwMjIuOTg1OTI4MC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IyOjQ2OjU3IiwiTW9kaWZpZWRCeSI6Il9NZWhtZXQgQ2FuIMOWemthbiIsIklkIjoiZTg1ODQ3NTAtMmZhYS00ZDlkLTgwNTItNDNkZjY2ODhiNGE0IiwiTW9kaWZpZWRPbiI6IjIwMjYtMDMtMDlUMjI6NDY6NTc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z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wMDIvOTc4MTM5NDIxNDI5NyIsIlVyaVN0cmluZyI6Imh0dHBzOi8vZG9pLm9yZy8xMC4xMDAyLzk3ODEzOTQyMTQyOTc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3MiIsIiR0eXBlIjoiU3dpc3NBY2FkZW1pYy5DaXRhdmkuTG9jYXRpb24sIFN3aXNzQWNhZGVtaWMuQ2l0YXZpIiwiQWRkcmVzcyI6eyIkaWQiOiI3MyIsIiR0eXBlIjoiU3dpc3NBY2FkZW1pYy5DaXRhdmkuTGlua2VkUmVzb3VyY2UsIFN3aXNzQWNhZGVtaWMuQ2l0YXZpIiwiTGlua2VkUmVzb3VyY2VUeXBlIjo1LCJPcmlnaW5hbFN0cmluZyI6IjEwLjEwMDcvczQzNjIxLTAyNS0wMTE1OC0wIiwiVXJpU3RyaW5nIjoiaHR0cHM6Ly9kb2kub3JnLzEwLjEwMDcvczQzNjIxLTAyNS0wMTE1OC0w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3N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}</w:instrText>
                </w:r>
                <w:r w:rsidR="00E6372E" w:rsidRPr="00C87E2E">
                  <w:rPr>
                    <w:rFonts w:ascii="Arial" w:hAnsi="Arial" w:cs="Arial"/>
                    <w:sz w:val="18"/>
                    <w:szCs w:val="18"/>
                  </w:rPr>
                  <w:fldChar w:fldCharType="separate"/>
                </w:r>
                <w:r w:rsidR="00E6372E" w:rsidRPr="00C87E2E">
                  <w:rPr>
                    <w:rFonts w:ascii="Arial" w:hAnsi="Arial" w:cs="Arial"/>
                    <w:sz w:val="18"/>
                    <w:szCs w:val="18"/>
                  </w:rPr>
                  <w:t xml:space="preserve">(vgl. </w:t>
                </w:r>
                <w:r w:rsidR="00E6372E" w:rsidRPr="00C87E2E">
                  <w:rPr>
                    <w:rFonts w:ascii="Arial" w:hAnsi="Arial" w:cs="Arial"/>
                    <w:smallCaps/>
                    <w:sz w:val="18"/>
                    <w:szCs w:val="18"/>
                  </w:rPr>
                  <w:t>Diaz u. Baumgartner</w:t>
                </w:r>
                <w:r w:rsidR="00E6372E" w:rsidRPr="00C87E2E">
                  <w:rPr>
                    <w:rFonts w:ascii="Arial" w:hAnsi="Arial" w:cs="Arial"/>
                    <w:sz w:val="18"/>
                    <w:szCs w:val="18"/>
                  </w:rPr>
                  <w:t xml:space="preserve"> 2024, S. 6-7; </w:t>
                </w:r>
                <w:r w:rsidR="00E6372E" w:rsidRPr="00C87E2E">
                  <w:rPr>
                    <w:rFonts w:ascii="Arial" w:hAnsi="Arial" w:cs="Arial"/>
                    <w:smallCaps/>
                    <w:sz w:val="18"/>
                    <w:szCs w:val="18"/>
                  </w:rPr>
                  <w:t>Dayal et al.</w:t>
                </w:r>
                <w:r w:rsidR="00E6372E" w:rsidRPr="00C87E2E">
                  <w:rPr>
                    <w:rFonts w:ascii="Arial" w:hAnsi="Arial" w:cs="Arial"/>
                    <w:sz w:val="18"/>
                    <w:szCs w:val="18"/>
                  </w:rPr>
                  <w:t xml:space="preserve"> 2022, S. 5-6; </w:t>
                </w:r>
                <w:r w:rsidR="00E6372E" w:rsidRPr="00C87E2E">
                  <w:rPr>
                    <w:rFonts w:ascii="Arial" w:hAnsi="Arial" w:cs="Arial"/>
                    <w:smallCaps/>
                    <w:sz w:val="18"/>
                    <w:szCs w:val="18"/>
                  </w:rPr>
                  <w:t>Alamerew u. Brissaud</w:t>
                </w:r>
                <w:r w:rsidR="00E6372E" w:rsidRPr="00C87E2E">
                  <w:rPr>
                    <w:rFonts w:ascii="Arial" w:hAnsi="Arial" w:cs="Arial"/>
                    <w:sz w:val="18"/>
                    <w:szCs w:val="18"/>
                  </w:rPr>
                  <w:t xml:space="preserve"> 2019, S. 177; </w:t>
                </w:r>
                <w:r w:rsidR="00E6372E" w:rsidRPr="00C87E2E">
                  <w:rPr>
                    <w:rFonts w:ascii="Arial" w:hAnsi="Arial" w:cs="Arial"/>
                    <w:smallCaps/>
                    <w:sz w:val="18"/>
                    <w:szCs w:val="18"/>
                  </w:rPr>
                  <w:t>Gupta u. Dayal</w:t>
                </w:r>
                <w:r w:rsidR="00E6372E" w:rsidRPr="00C87E2E">
                  <w:rPr>
                    <w:rFonts w:ascii="Arial" w:hAnsi="Arial" w:cs="Arial"/>
                    <w:sz w:val="18"/>
                    <w:szCs w:val="18"/>
                  </w:rPr>
                  <w:t xml:space="preserve"> 2024, S. 239-252; </w:t>
                </w:r>
                <w:r w:rsidR="00E6372E" w:rsidRPr="00C87E2E">
                  <w:rPr>
                    <w:rFonts w:ascii="Arial" w:hAnsi="Arial" w:cs="Arial"/>
                    <w:smallCaps/>
                    <w:sz w:val="18"/>
                    <w:szCs w:val="18"/>
                  </w:rPr>
                  <w:t>Almelhem et al.</w:t>
                </w:r>
                <w:r w:rsidR="00E6372E" w:rsidRPr="00C87E2E">
                  <w:rPr>
                    <w:rFonts w:ascii="Arial" w:hAnsi="Arial" w:cs="Arial"/>
                    <w:sz w:val="18"/>
                    <w:szCs w:val="18"/>
                  </w:rPr>
                  <w:t xml:space="preserve"> 2025, S. 5)</w:t>
                </w:r>
                <w:r w:rsidR="00E6372E" w:rsidRPr="00C87E2E">
                  <w:rPr>
                    <w:rFonts w:ascii="Arial" w:hAnsi="Arial" w:cs="Arial"/>
                    <w:sz w:val="18"/>
                    <w:szCs w:val="18"/>
                  </w:rPr>
                  <w:fldChar w:fldCharType="end"/>
                </w:r>
              </w:sdtContent>
            </w:sdt>
            <w:r w:rsidR="00E6372E" w:rsidRPr="00C87E2E">
              <w:rPr>
                <w:rFonts w:ascii="Arial" w:hAnsi="Arial" w:cs="Arial"/>
                <w:sz w:val="18"/>
                <w:szCs w:val="18"/>
              </w:rPr>
              <w:t xml:space="preserve"> </w:t>
            </w:r>
          </w:p>
          <w:p w14:paraId="3BCC98DB" w14:textId="587D2B9F"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7634CA34"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Sehr geringe planbare Rückflussquote;</w:t>
            </w:r>
            <w:r w:rsidRPr="00C87E2E">
              <w:rPr>
                <w:rFonts w:ascii="Arial" w:hAnsi="Arial" w:cs="Arial"/>
                <w:sz w:val="18"/>
                <w:szCs w:val="18"/>
              </w:rPr>
              <w:t xml:space="preserve"> der Rückfluss von Gebrauchtprodukten ist gering, rein zufällig und wird nicht aktiv gesteuert.</w:t>
            </w:r>
          </w:p>
          <w:p w14:paraId="623E2825"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Geringe planbare Rückflussquote;</w:t>
            </w:r>
            <w:r w:rsidRPr="00C87E2E">
              <w:rPr>
                <w:rFonts w:ascii="Arial" w:hAnsi="Arial" w:cs="Arial"/>
                <w:sz w:val="18"/>
                <w:szCs w:val="18"/>
              </w:rPr>
              <w:t xml:space="preserve"> es werden nur wenige Gebrauchtprodukte planbar zurückgeführt.</w:t>
            </w:r>
          </w:p>
          <w:p w14:paraId="05970C01"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Mittlere planbare Rückflussquote;</w:t>
            </w:r>
            <w:r w:rsidRPr="00C87E2E">
              <w:rPr>
                <w:rFonts w:ascii="Arial" w:hAnsi="Arial" w:cs="Arial"/>
                <w:sz w:val="18"/>
                <w:szCs w:val="18"/>
              </w:rPr>
              <w:t xml:space="preserve"> ein relevanter Teil der Gebrauchtprodukte wird planbar zurückgeführt, die Rückführung ist jedoch noch nicht umfassend.</w:t>
            </w:r>
          </w:p>
          <w:p w14:paraId="0EB43FCF"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w:t>
            </w:r>
            <w:r w:rsidRPr="00C87E2E">
              <w:rPr>
                <w:rFonts w:ascii="Arial" w:hAnsi="Arial" w:cs="Arial"/>
                <w:b/>
                <w:bCs/>
                <w:sz w:val="18"/>
                <w:szCs w:val="18"/>
              </w:rPr>
              <w:t>0.75) Hohe planbare Rückflussquote;</w:t>
            </w:r>
            <w:r w:rsidRPr="00C87E2E">
              <w:rPr>
                <w:rFonts w:ascii="Arial" w:hAnsi="Arial" w:cs="Arial"/>
                <w:sz w:val="18"/>
                <w:szCs w:val="18"/>
              </w:rPr>
              <w:t xml:space="preserve"> ein großer Teil der Gebrauchtprodukte wird planbar und verlässlich zurückgeführt.</w:t>
            </w:r>
          </w:p>
          <w:p w14:paraId="34009994"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Sehr hohe planbare Rückflussquote;</w:t>
            </w:r>
            <w:r w:rsidRPr="00C87E2E">
              <w:rPr>
                <w:rFonts w:ascii="Arial" w:hAnsi="Arial" w:cs="Arial"/>
                <w:sz w:val="18"/>
                <w:szCs w:val="18"/>
              </w:rPr>
              <w:t xml:space="preserve"> die Rückführung der Gebrauchtprodukte ist weitgehend vollständig, präzise planbar und wird aktiv gesteuert.</w:t>
            </w:r>
          </w:p>
          <w:p w14:paraId="4628C5D9" w14:textId="5C63A81A"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254" w:type="dxa"/>
          </w:tcPr>
          <w:p w14:paraId="0E81FAC2"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E6372E" w:rsidRPr="00C87E2E" w14:paraId="09AF0728" w14:textId="77777777" w:rsidTr="00532A2D">
              <w:trPr>
                <w:trHeight w:val="641"/>
              </w:trPr>
              <w:tc>
                <w:tcPr>
                  <w:tcW w:w="1269" w:type="dxa"/>
                </w:tcPr>
                <w:p w14:paraId="55A6C4F3"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79DE9064" w14:textId="087A87DC" w:rsidR="00E6372E" w:rsidRPr="00C87E2E" w:rsidRDefault="00E6372E" w:rsidP="00E6372E">
                  <w:pPr>
                    <w:rPr>
                      <w:rFonts w:ascii="Arial" w:hAnsi="Arial" w:cs="Arial"/>
                      <w:sz w:val="18"/>
                      <w:szCs w:val="18"/>
                    </w:rPr>
                  </w:pPr>
                  <w:r w:rsidRPr="00C87E2E">
                    <w:rPr>
                      <w:rFonts w:ascii="Arial" w:hAnsi="Arial" w:cs="Arial"/>
                      <w:sz w:val="18"/>
                      <w:szCs w:val="18"/>
                    </w:rPr>
                    <w:t>x</w:t>
                  </w:r>
                </w:p>
                <w:p w14:paraId="6A563EAB" w14:textId="77777777" w:rsidR="00E6372E" w:rsidRPr="00C87E2E" w:rsidRDefault="00E6372E" w:rsidP="00E6372E">
                  <w:pPr>
                    <w:rPr>
                      <w:rFonts w:ascii="Arial" w:hAnsi="Arial" w:cs="Arial"/>
                      <w:sz w:val="18"/>
                      <w:szCs w:val="18"/>
                    </w:rPr>
                  </w:pPr>
                </w:p>
              </w:tc>
            </w:tr>
            <w:tr w:rsidR="00E6372E" w:rsidRPr="00C87E2E" w14:paraId="7AF07EDE" w14:textId="77777777" w:rsidTr="00532A2D">
              <w:trPr>
                <w:trHeight w:val="634"/>
              </w:trPr>
              <w:tc>
                <w:tcPr>
                  <w:tcW w:w="1269" w:type="dxa"/>
                </w:tcPr>
                <w:p w14:paraId="1AB245A0"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4425D887" w14:textId="77777777" w:rsidR="00E6372E" w:rsidRPr="00C87E2E" w:rsidRDefault="00E6372E" w:rsidP="00E6372E">
                  <w:pPr>
                    <w:rPr>
                      <w:rFonts w:ascii="Arial" w:hAnsi="Arial" w:cs="Arial"/>
                      <w:sz w:val="18"/>
                      <w:szCs w:val="18"/>
                    </w:rPr>
                  </w:pPr>
                </w:p>
              </w:tc>
            </w:tr>
            <w:tr w:rsidR="00E6372E" w:rsidRPr="00C87E2E" w14:paraId="787AD60A" w14:textId="77777777" w:rsidTr="00532A2D">
              <w:trPr>
                <w:trHeight w:val="421"/>
              </w:trPr>
              <w:tc>
                <w:tcPr>
                  <w:tcW w:w="1269" w:type="dxa"/>
                </w:tcPr>
                <w:p w14:paraId="774003F4"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6DE4AAD6" w14:textId="77777777" w:rsidR="00E6372E" w:rsidRPr="00C87E2E" w:rsidRDefault="00E6372E" w:rsidP="00E6372E">
                  <w:pPr>
                    <w:rPr>
                      <w:rFonts w:ascii="Arial" w:hAnsi="Arial" w:cs="Arial"/>
                      <w:sz w:val="18"/>
                      <w:szCs w:val="18"/>
                    </w:rPr>
                  </w:pPr>
                </w:p>
              </w:tc>
            </w:tr>
          </w:tbl>
          <w:p w14:paraId="26D1B202"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1EF172A"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00837851" w14:textId="5D19D9ED"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t>
            </w:r>
            <w:r w:rsidRPr="00C87E2E">
              <w:rPr>
                <w:rFonts w:ascii="Arial" w:hAnsi="Arial" w:cs="Arial"/>
                <w:sz w:val="18"/>
                <w:szCs w:val="18"/>
              </w:rPr>
              <w:t xml:space="preserve"> Boorsma et al. 2022 </w:t>
            </w:r>
            <w:r w:rsidRPr="00C87E2E">
              <w:rPr>
                <w:rFonts w:ascii="Arial" w:hAnsi="Arial" w:cs="Arial"/>
                <w:i/>
                <w:iCs/>
                <w:sz w:val="18"/>
                <w:szCs w:val="18"/>
              </w:rPr>
              <w:t>(Reifeelement-Nummer: 5.1.2)</w:t>
            </w:r>
          </w:p>
          <w:p w14:paraId="2903593E"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p w14:paraId="27896D67" w14:textId="2B7D9E06"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E6372E" w:rsidRPr="00C87E2E" w14:paraId="2F1231AA"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215DEF99" w14:textId="60FF8CCF" w:rsidR="00E6372E" w:rsidRPr="00C87E2E" w:rsidRDefault="00E6372E" w:rsidP="00E6372E">
            <w:pPr>
              <w:rPr>
                <w:rStyle w:val="Gl"/>
                <w:rFonts w:ascii="Arial" w:eastAsiaTheme="majorEastAsia" w:hAnsi="Arial" w:cs="Arial"/>
                <w:sz w:val="18"/>
                <w:szCs w:val="18"/>
              </w:rPr>
            </w:pPr>
            <w:r w:rsidRPr="00C87E2E">
              <w:rPr>
                <w:rStyle w:val="Gl"/>
                <w:rFonts w:ascii="Arial" w:eastAsiaTheme="majorEastAsia" w:hAnsi="Arial" w:cs="Arial"/>
                <w:sz w:val="18"/>
                <w:szCs w:val="18"/>
              </w:rPr>
              <w:t>5.2.2</w:t>
            </w:r>
          </w:p>
        </w:tc>
        <w:tc>
          <w:tcPr>
            <w:tcW w:w="1400" w:type="dxa"/>
          </w:tcPr>
          <w:p w14:paraId="2BBD76D5" w14:textId="19F8271C"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Zirkuläre Rückversand-Verpackung</w:t>
            </w:r>
          </w:p>
        </w:tc>
        <w:tc>
          <w:tcPr>
            <w:tcW w:w="708" w:type="dxa"/>
          </w:tcPr>
          <w:p w14:paraId="1E849057"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04D21DC9" w14:textId="042D4DCC"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5.2: </w:t>
            </w:r>
            <w:r w:rsidRPr="00C87E2E">
              <w:rPr>
                <w:rFonts w:ascii="Arial" w:eastAsiaTheme="majorEastAsia" w:hAnsi="Arial" w:cs="Arial"/>
                <w:b/>
                <w:bCs/>
                <w:sz w:val="18"/>
                <w:szCs w:val="18"/>
              </w:rPr>
              <w:br/>
            </w:r>
            <w:r w:rsidRPr="00C87E2E">
              <w:rPr>
                <w:rFonts w:ascii="Arial" w:eastAsiaTheme="majorEastAsia" w:hAnsi="Arial" w:cs="Arial"/>
                <w:sz w:val="18"/>
                <w:szCs w:val="18"/>
              </w:rPr>
              <w:t>Rückführungsinfrastruktur</w:t>
            </w:r>
          </w:p>
          <w:p w14:paraId="0BCD6B29"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6294ADC7" w14:textId="255B6E76"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r w:rsidRPr="00C87E2E">
              <w:rPr>
                <w:rStyle w:val="Gl"/>
                <w:rFonts w:ascii="Arial" w:eastAsiaTheme="majorEastAsia" w:hAnsi="Arial" w:cs="Arial"/>
                <w:sz w:val="18"/>
                <w:szCs w:val="18"/>
              </w:rPr>
              <w:br/>
            </w:r>
            <w:r w:rsidRPr="00C87E2E">
              <w:rPr>
                <w:rFonts w:ascii="Arial" w:hAnsi="Arial" w:cs="Arial"/>
                <w:sz w:val="18"/>
              </w:rPr>
              <w:t>In welchem Umfang wird für den Rückversand eine Verpackung bereitgestellt?</w:t>
            </w:r>
          </w:p>
          <w:p w14:paraId="5EA20D9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09F0CF66" w14:textId="5082E8F4"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In Rücknahmesystemen entstehen durch Einwegverpackungen oft erhebliche Abfallmengen und zusätzliche Umweltwirkungen. Wiederverwendbare Transportverpackungen schützen Produkte im Rücktransport, reduzieren Beschädigungen und sichern damit den Werterhalt. Bei geeigneter Auslegung können sie die Umweltbilanz der Reverse </w:t>
            </w:r>
            <w:proofErr w:type="spellStart"/>
            <w:r w:rsidRPr="00C87E2E">
              <w:rPr>
                <w:rFonts w:ascii="Arial" w:hAnsi="Arial" w:cs="Arial"/>
                <w:sz w:val="18"/>
                <w:szCs w:val="18"/>
              </w:rPr>
              <w:t>Logistics</w:t>
            </w:r>
            <w:proofErr w:type="spellEnd"/>
            <w:r w:rsidRPr="00C87E2E">
              <w:rPr>
                <w:rFonts w:ascii="Arial" w:hAnsi="Arial" w:cs="Arial"/>
                <w:sz w:val="18"/>
                <w:szCs w:val="18"/>
              </w:rPr>
              <w:t xml:space="preserve"> deutlich verbessern und Prozesse standardisieren. </w:t>
            </w:r>
            <w:sdt>
              <w:sdtPr>
                <w:rPr>
                  <w:rFonts w:ascii="Arial" w:hAnsi="Arial" w:cs="Arial"/>
                  <w:sz w:val="18"/>
                  <w:szCs w:val="18"/>
                </w:rPr>
                <w:alias w:val="To edit, see citavi.com/edit"/>
                <w:tag w:val="CitaviPlaceholder#ff6fe1d6-f34f-4f2b-96ff-3169297078e6"/>
                <w:id w:val="1856299906"/>
                <w:placeholder>
                  <w:docPart w:val="55AC917D7B394CF6A57F5DD1841768E5"/>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mVkNTE0LTA4YjMtNDIwZi1iYTBkLTQyOWU2OTZlMWVmMCIsIlJhbmdlTGVuZ3RoIjozOSwiUmVmZXJlbmNlSWQiOiJhM2ZhYzQzNi1kZmEyLTRmN2EtOWU1Ny0wZWE0MTllZjQ4M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tNyIsIlN0YXJ0UGFnZSI6eyIkaWQiOiI1IiwiJHR5cGUiOiJTd2lzc0FjYWRlbWljLlBhZ2VOdW1iZXIsIFN3aXNzQWNhZGVtaWMiLCJJc0Z1bGx5TnVtZXJpYyI6ZmFsc2UsIk51bWJlciI6NiwiTnVtYmVyaW5nVHlwZSI6MCwiTnVtZXJhbFN5c3RlbSI6LTEsIk9yaWdpbmFsU3RyaW5nIjoiUy4gNi03IiwiUHJldHR5U3RyaW5nIjoiUy4gNi03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QuMTQwODI5IiwiVXJpU3RyaW5nIjoiaHR0cHM6Ly9kb2kub3JnLzEwLjEwMTYvai5qY2xlcHJvLjIwMjQuMTQwOD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zI6MjgiLCJNb2RpZmllZEJ5IjoiX01laG1ldCBDYW4gw5Z6a2FuIiwiSWQiOiIyMTdkOWY1Ni04MzYzLTQwOTMtYjRjNy0yMTI2NjAzMDdhZGYiLCJNb2RpZmllZE9uIjoiMjAyNi0wMi0yNlQxODozMjoyOCIsIlByb2plY3QiOnsiJHJlZiI6IjgifX1dLCJPcmdhbml6YXRpb25zIjpbXSwiT3RoZXJzSW52b2x2ZWQiOltdLCJQYWdlUmFuZ2UiOiI8c3A+XHJcbiAgPG4+MTQwODI5PC9uPlxyXG4gIDxpbj50cnVlPC9pbj5cclxuICA8b3M+MTQwODI5PC9vcz5cclxuICA8cHM+MTQwODI5PC9wcz5cclxuPC9zcD5cclxuPG9zPjE0MDgyOT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RpYXogdS4gQmF1bWdhcnRuZXIifSx7IiRpZCI6IjE5IiwiRm9udFN0eWxlIjp7IiRpZCI6IjIwIiwiTmV1dHJhbCI6dHJ1ZX0sIlJlYWRpbmdPcmRlciI6MSwiVGV4dCI6IiAyMDI0LCBTLiA2LTcpIn1dfSwiVGFnIjoiQ2l0YXZpUGxhY2Vob2xkZXIjZmY2ZmUxZDYtZjM0Zi00ZjJiLTk2ZmYtMzE2OTI5NzA3OGU2IiwiVGV4dCI6Iih2Z2wuIERpYXogdS4gQmF1bWdhcnRuZXIgMjAyNCwgUy4gNi03KSIsIldBSVZlcnNpb24iOiI2LjIwLjAuMCJ9}</w:instrText>
                </w:r>
                <w:r w:rsidRPr="00C87E2E">
                  <w:rPr>
                    <w:rFonts w:ascii="Arial" w:hAnsi="Arial" w:cs="Arial"/>
                    <w:sz w:val="18"/>
                    <w:szCs w:val="18"/>
                  </w:rPr>
                  <w:fldChar w:fldCharType="separate"/>
                </w:r>
                <w:r w:rsidRPr="00C87E2E">
                  <w:rPr>
                    <w:rFonts w:ascii="Arial" w:hAnsi="Arial" w:cs="Arial"/>
                    <w:sz w:val="18"/>
                    <w:szCs w:val="18"/>
                  </w:rPr>
                  <w:t xml:space="preserve">(vgl. </w:t>
                </w:r>
                <w:r w:rsidRPr="00C87E2E">
                  <w:rPr>
                    <w:rFonts w:ascii="Arial" w:hAnsi="Arial" w:cs="Arial"/>
                    <w:smallCaps/>
                    <w:sz w:val="18"/>
                    <w:szCs w:val="18"/>
                  </w:rPr>
                  <w:t>Diaz u. Baumgartner</w:t>
                </w:r>
                <w:r w:rsidRPr="00C87E2E">
                  <w:rPr>
                    <w:rFonts w:ascii="Arial" w:hAnsi="Arial" w:cs="Arial"/>
                    <w:sz w:val="18"/>
                    <w:szCs w:val="18"/>
                  </w:rPr>
                  <w:t xml:space="preserve"> 2024, S. 6-7)</w:t>
                </w:r>
                <w:r w:rsidRPr="00C87E2E">
                  <w:rPr>
                    <w:rFonts w:ascii="Arial" w:hAnsi="Arial" w:cs="Arial"/>
                    <w:sz w:val="18"/>
                    <w:szCs w:val="18"/>
                  </w:rPr>
                  <w:fldChar w:fldCharType="end"/>
                </w:r>
              </w:sdtContent>
            </w:sdt>
          </w:p>
        </w:tc>
        <w:tc>
          <w:tcPr>
            <w:tcW w:w="3827" w:type="dxa"/>
          </w:tcPr>
          <w:p w14:paraId="253AE03D"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(0.0) Nicht vorhanden;</w:t>
            </w:r>
            <w:r w:rsidRPr="00C87E2E">
              <w:rPr>
                <w:rFonts w:ascii="Arial" w:hAnsi="Arial" w:cs="Arial"/>
                <w:sz w:val="18"/>
                <w:szCs w:val="18"/>
              </w:rPr>
              <w:t xml:space="preserve"> für den Rückversand wird keine spezielle Verpackung bereitgestellt; der Kunde muss selbst vorsorgen.</w:t>
            </w:r>
          </w:p>
          <w:p w14:paraId="5EB945CC"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es werden nur allgemeine oder wenig geeignete Verpackungshinweise gegeben; eine standardisierte Rückversandverpackung existiert nicht.</w:t>
            </w:r>
          </w:p>
          <w:p w14:paraId="04B78173"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 xml:space="preserve">(0.5)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es wird eine Einweg-Ersatzverpackung bereitgestellt, die für den einmaligen Rücktransport optimiert ist.</w:t>
            </w:r>
          </w:p>
          <w:p w14:paraId="0EEDC031"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(0.75) Weitgehend vorhanden;</w:t>
            </w:r>
            <w:r w:rsidRPr="00C87E2E">
              <w:rPr>
                <w:rFonts w:ascii="Arial" w:hAnsi="Arial" w:cs="Arial"/>
                <w:sz w:val="18"/>
                <w:szCs w:val="18"/>
              </w:rPr>
              <w:t xml:space="preserve"> es wird eine standardisierte Rückversandverpackung bereitgestellt, die mehrfach nutzbar ist, aber noch nicht flächendeckend oder prozesssicher eingesetzt wird.</w:t>
            </w:r>
          </w:p>
          <w:p w14:paraId="51F2E01B"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es wird eine robuste, mehrfach wiederverwendbare </w:t>
            </w:r>
            <w:r w:rsidRPr="00C87E2E">
              <w:rPr>
                <w:rFonts w:ascii="Arial" w:hAnsi="Arial" w:cs="Arial"/>
                <w:sz w:val="18"/>
                <w:szCs w:val="18"/>
              </w:rPr>
              <w:lastRenderedPageBreak/>
              <w:t>Verpackung für den sicheren Rückversand systematisch zur Verfügung gestellt.</w:t>
            </w:r>
          </w:p>
        </w:tc>
        <w:tc>
          <w:tcPr>
            <w:tcW w:w="2254" w:type="dxa"/>
          </w:tcPr>
          <w:p w14:paraId="3A4BFDB2"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E6372E" w:rsidRPr="00C87E2E" w14:paraId="5202CE46" w14:textId="77777777" w:rsidTr="00532A2D">
              <w:trPr>
                <w:trHeight w:val="641"/>
              </w:trPr>
              <w:tc>
                <w:tcPr>
                  <w:tcW w:w="1269" w:type="dxa"/>
                </w:tcPr>
                <w:p w14:paraId="38F0291D"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70660A56" w14:textId="4DD8928A" w:rsidR="00E6372E" w:rsidRPr="00C87E2E" w:rsidRDefault="00E6372E" w:rsidP="00E6372E">
                  <w:pPr>
                    <w:rPr>
                      <w:rFonts w:ascii="Arial" w:hAnsi="Arial" w:cs="Arial"/>
                      <w:sz w:val="18"/>
                      <w:szCs w:val="18"/>
                    </w:rPr>
                  </w:pPr>
                  <w:r w:rsidRPr="00C87E2E">
                    <w:rPr>
                      <w:rFonts w:ascii="Arial" w:hAnsi="Arial" w:cs="Arial"/>
                      <w:sz w:val="18"/>
                      <w:szCs w:val="18"/>
                    </w:rPr>
                    <w:t>x</w:t>
                  </w:r>
                </w:p>
                <w:p w14:paraId="15A7660D" w14:textId="77777777" w:rsidR="00E6372E" w:rsidRPr="00C87E2E" w:rsidRDefault="00E6372E" w:rsidP="00E6372E">
                  <w:pPr>
                    <w:rPr>
                      <w:rFonts w:ascii="Arial" w:hAnsi="Arial" w:cs="Arial"/>
                      <w:sz w:val="18"/>
                      <w:szCs w:val="18"/>
                    </w:rPr>
                  </w:pPr>
                </w:p>
              </w:tc>
            </w:tr>
            <w:tr w:rsidR="00E6372E" w:rsidRPr="00C87E2E" w14:paraId="72C89F28" w14:textId="77777777" w:rsidTr="00532A2D">
              <w:trPr>
                <w:trHeight w:val="634"/>
              </w:trPr>
              <w:tc>
                <w:tcPr>
                  <w:tcW w:w="1269" w:type="dxa"/>
                </w:tcPr>
                <w:p w14:paraId="50B02D31"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11C2A1DF" w14:textId="77777777" w:rsidR="00E6372E" w:rsidRPr="00C87E2E" w:rsidRDefault="00E6372E" w:rsidP="00E6372E">
                  <w:pPr>
                    <w:rPr>
                      <w:rFonts w:ascii="Arial" w:hAnsi="Arial" w:cs="Arial"/>
                      <w:sz w:val="18"/>
                      <w:szCs w:val="18"/>
                    </w:rPr>
                  </w:pPr>
                </w:p>
              </w:tc>
            </w:tr>
            <w:tr w:rsidR="00E6372E" w:rsidRPr="00C87E2E" w14:paraId="733726D8" w14:textId="77777777" w:rsidTr="00532A2D">
              <w:trPr>
                <w:trHeight w:val="421"/>
              </w:trPr>
              <w:tc>
                <w:tcPr>
                  <w:tcW w:w="1269" w:type="dxa"/>
                </w:tcPr>
                <w:p w14:paraId="158EB5BF"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1EDF2FBD" w14:textId="77777777" w:rsidR="00E6372E" w:rsidRPr="00C87E2E" w:rsidRDefault="00E6372E" w:rsidP="00E6372E">
                  <w:pPr>
                    <w:rPr>
                      <w:rFonts w:ascii="Arial" w:hAnsi="Arial" w:cs="Arial"/>
                      <w:sz w:val="18"/>
                      <w:szCs w:val="18"/>
                    </w:rPr>
                  </w:pPr>
                </w:p>
              </w:tc>
            </w:tr>
          </w:tbl>
          <w:p w14:paraId="760F5959"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DFC841F"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2B655030" w14:textId="123A2E96"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t>
            </w:r>
            <w:r w:rsidRPr="00C87E2E">
              <w:rPr>
                <w:rFonts w:ascii="Arial" w:hAnsi="Arial" w:cs="Arial"/>
                <w:sz w:val="18"/>
                <w:szCs w:val="18"/>
              </w:rPr>
              <w:t xml:space="preserve">Boorsma et al. 2022 </w:t>
            </w:r>
            <w:r w:rsidRPr="00C87E2E">
              <w:rPr>
                <w:rFonts w:ascii="Arial" w:hAnsi="Arial" w:cs="Arial"/>
                <w:i/>
                <w:iCs/>
                <w:sz w:val="18"/>
                <w:szCs w:val="18"/>
              </w:rPr>
              <w:t>(Reifeelement-Nummer: 5.2.1)</w:t>
            </w:r>
          </w:p>
          <w:p w14:paraId="24F5166F" w14:textId="5FBAC096"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E6372E" w:rsidRPr="00C87E2E" w14:paraId="471A9F8E" w14:textId="77777777" w:rsidTr="0062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5C44208C" w14:textId="5A63BE20" w:rsidR="00E6372E" w:rsidRPr="00C87E2E" w:rsidRDefault="00E6372E" w:rsidP="00E6372E">
            <w:pPr>
              <w:rPr>
                <w:rStyle w:val="Gl"/>
                <w:rFonts w:ascii="Arial" w:eastAsiaTheme="majorEastAsia" w:hAnsi="Arial" w:cs="Arial"/>
                <w:sz w:val="18"/>
                <w:szCs w:val="18"/>
              </w:rPr>
            </w:pPr>
            <w:r w:rsidRPr="00C87E2E">
              <w:rPr>
                <w:rStyle w:val="Gl"/>
                <w:rFonts w:ascii="Arial" w:eastAsiaTheme="majorEastAsia" w:hAnsi="Arial" w:cs="Arial"/>
                <w:sz w:val="18"/>
                <w:szCs w:val="18"/>
              </w:rPr>
              <w:t>5.3.1</w:t>
            </w:r>
          </w:p>
        </w:tc>
        <w:tc>
          <w:tcPr>
            <w:tcW w:w="1400" w:type="dxa"/>
          </w:tcPr>
          <w:p w14:paraId="0CCD6B29"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Aktives </w:t>
            </w:r>
          </w:p>
          <w:p w14:paraId="3CA17A18" w14:textId="2EE11AC9"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roofErr w:type="spellStart"/>
            <w:r w:rsidRPr="00C87E2E">
              <w:rPr>
                <w:rStyle w:val="Gl"/>
                <w:rFonts w:ascii="Arial" w:eastAsiaTheme="majorEastAsia" w:hAnsi="Arial" w:cs="Arial"/>
                <w:sz w:val="18"/>
                <w:szCs w:val="18"/>
              </w:rPr>
              <w:t>Offboarding</w:t>
            </w:r>
            <w:proofErr w:type="spellEnd"/>
            <w:r w:rsidRPr="00C87E2E">
              <w:rPr>
                <w:rStyle w:val="Gl"/>
                <w:rFonts w:ascii="Arial" w:eastAsiaTheme="majorEastAsia" w:hAnsi="Arial" w:cs="Arial"/>
                <w:sz w:val="18"/>
                <w:szCs w:val="18"/>
              </w:rPr>
              <w:t>-Support</w:t>
            </w:r>
          </w:p>
        </w:tc>
        <w:tc>
          <w:tcPr>
            <w:tcW w:w="708" w:type="dxa"/>
          </w:tcPr>
          <w:p w14:paraId="19D5BF64"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p>
        </w:tc>
        <w:tc>
          <w:tcPr>
            <w:tcW w:w="1985" w:type="dxa"/>
          </w:tcPr>
          <w:p w14:paraId="2F1FF934" w14:textId="4F19048C"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5.3: </w:t>
            </w:r>
            <w:r w:rsidRPr="00C87E2E">
              <w:rPr>
                <w:rFonts w:ascii="Arial" w:eastAsiaTheme="majorEastAsia" w:hAnsi="Arial" w:cs="Arial"/>
                <w:b/>
                <w:bCs/>
                <w:sz w:val="18"/>
                <w:szCs w:val="18"/>
              </w:rPr>
              <w:br/>
            </w:r>
            <w:r w:rsidRPr="00C87E2E">
              <w:rPr>
                <w:rFonts w:ascii="Arial" w:hAnsi="Arial" w:cs="Arial"/>
                <w:sz w:val="18"/>
              </w:rPr>
              <w:t>Nutzeraktivierung &amp; Rückgabeunterstützung</w:t>
            </w:r>
          </w:p>
          <w:p w14:paraId="68D691B6"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18"/>
                <w:szCs w:val="18"/>
              </w:rPr>
            </w:pPr>
          </w:p>
          <w:p w14:paraId="0AA0D580" w14:textId="4F00A5BE"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Style w:val="Gl"/>
                <w:rFonts w:ascii="Arial" w:eastAsiaTheme="majorEastAsia" w:hAnsi="Arial" w:cs="Arial"/>
                <w:sz w:val="18"/>
                <w:szCs w:val="18"/>
              </w:rPr>
            </w:pPr>
            <w:r w:rsidRPr="00C87E2E">
              <w:rPr>
                <w:rStyle w:val="Gl"/>
                <w:rFonts w:ascii="Arial" w:eastAsiaTheme="majorEastAsia" w:hAnsi="Arial" w:cs="Arial"/>
                <w:sz w:val="18"/>
                <w:szCs w:val="18"/>
              </w:rPr>
              <w:t xml:space="preserve">Leitfrage: </w:t>
            </w:r>
            <w:r w:rsidRPr="00C87E2E">
              <w:rPr>
                <w:rStyle w:val="Gl"/>
                <w:rFonts w:ascii="Arial" w:eastAsiaTheme="majorEastAsia" w:hAnsi="Arial" w:cs="Arial"/>
                <w:sz w:val="18"/>
                <w:szCs w:val="18"/>
              </w:rPr>
              <w:br/>
            </w:r>
            <w:r w:rsidRPr="00C87E2E">
              <w:rPr>
                <w:rFonts w:ascii="Arial" w:hAnsi="Arial" w:cs="Arial"/>
                <w:sz w:val="18"/>
              </w:rPr>
              <w:t>In welchem Umfang werden Endnutzer aktiv bei der Rückgabe des Produkts unterstützt?</w:t>
            </w:r>
          </w:p>
          <w:p w14:paraId="381C1C8C"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b/>
                <w:bCs/>
                <w:sz w:val="18"/>
                <w:szCs w:val="18"/>
              </w:rPr>
            </w:pPr>
          </w:p>
        </w:tc>
        <w:tc>
          <w:tcPr>
            <w:tcW w:w="2835" w:type="dxa"/>
          </w:tcPr>
          <w:p w14:paraId="6C4D49FF" w14:textId="6F85E8BC"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7E2E">
              <w:rPr>
                <w:rFonts w:ascii="Arial" w:hAnsi="Arial" w:cs="Arial"/>
                <w:sz w:val="18"/>
                <w:szCs w:val="18"/>
              </w:rPr>
              <w:t xml:space="preserve">Die Rückgabephase ist häufig der Bruchpunkt der Aufbereitungsorganisation, weil Nutzer ihre Gebrauchtprodukte lagern, falsch entsorgen oder den Rückgabeweg nicht kennen. Aktiver </w:t>
            </w:r>
            <w:proofErr w:type="spellStart"/>
            <w:r w:rsidRPr="00C87E2E">
              <w:rPr>
                <w:rFonts w:ascii="Arial" w:hAnsi="Arial" w:cs="Arial"/>
                <w:sz w:val="18"/>
                <w:szCs w:val="18"/>
              </w:rPr>
              <w:t>Offboarding</w:t>
            </w:r>
            <w:proofErr w:type="spellEnd"/>
            <w:r w:rsidRPr="00C87E2E">
              <w:rPr>
                <w:rFonts w:ascii="Arial" w:hAnsi="Arial" w:cs="Arial"/>
                <w:sz w:val="18"/>
                <w:szCs w:val="18"/>
              </w:rPr>
              <w:t xml:space="preserve">-Support senkt diese Hürden, indem Rückgabeprozesse verständlich, erreichbar und organisatorisch unterstützt werden, etwa über klar gestaltete und kommunizierte Rücknahmeangebote. </w:t>
            </w:r>
            <w:sdt>
              <w:sdtPr>
                <w:rPr>
                  <w:rFonts w:ascii="Arial" w:hAnsi="Arial" w:cs="Arial"/>
                  <w:sz w:val="18"/>
                  <w:szCs w:val="18"/>
                </w:rPr>
                <w:alias w:val="To edit, see citavi.com/edit"/>
                <w:tag w:val="CitaviPlaceholder#53c157e0-4b3d-42ed-9b93-5efcb3fc4989"/>
                <w:id w:val="1968933352"/>
                <w:placeholder>
                  <w:docPart w:val="55AC917D7B394CF6A57F5DD1841768E5"/>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NGM2ZTQ5LTNhYTctNDNiZC05NTFjLWI4NjZiM2FkODc0OS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xIiwiU3RhcnRQYWdlIjp7IiRpZCI6IjUiLCIkdHlwZSI6IlN3aXNzQWNhZGVtaWMuUGFnZU51bWJlciwgU3dpc3NBY2FkZW1pYyIsIklzRnVsbHlOdW1lcmljIjpmYWxzZSwiTnVtYmVyIjoyMSwiTnVtYmVyaW5nVHlwZSI6MCwiTnVtZXJhbFN5c3RlbSI6LTEsIk9yaWdpbmFsU3RyaW5nIjoiUy4gMjEiLCJQcmV0dHlTdHJpbmciOiJTLiA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EwVDE3OjM2OjAx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OTkxMDZiODMtZDhmNC00MzcwLWI0MDktMzI2NTViZjRmNTk4IiwiUmFuZ2VTdGFydCI6MzIsIlJhbmdlTGVuZ3RoIjozMiwiUmVmZXJlbmNlSWQiOiIwY2QyN2JhMy01YTFkLTQ1YzgtOThmMS00ZWEzNWE3NTFjODg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gNDQ0IiwiU3RhcnRQYWdlIjp7IiRpZCI6IjIwIiwiJHR5cGUiOiJTd2lzc0FjYWRlbWljLlBhZ2VOdW1iZXIsIFN3aXNzQWNhZGVtaWMiLCJJc0Z1bGx5TnVtZXJpYyI6ZmFsc2UsIk51bWJlciI6NDQ0LCJOdW1iZXJpbmdUeXBlIjowLCJOdW1lcmFsU3lzdGVtIjotMSwiT3JpZ2luYWxTdHJpbmciOiJTLiA0NDQiLCJQcmV0dHlTdHJpbmciOiJTLiA0NDQ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DcvOTc4LTMtMDMwLTYyODA3LTlfMzUiLCJVcmlTdHJpbmciOiJodHRwczovL2RvaS5vcmcvMTAuMTAwNy85NzgtMy0wMzAtNjI4MDctOV8zNS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jEwLjEwMDcvOTc4LTMtMDMwLTYyODA3LTkiLCJVcmlTdHJpbmciOiJodHRwczovL2RvaS5vcmcvMTAuMTAwNy85NzgtMy0wMzAtNjI4MDctOS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ZGVhNzUzY2MtMGYyYS00YTQzLTkyZjQtOGE5ZWY1YTczZGM0IiwiTW9kaWZpZWRPbiI6IjIwMjYtMDMtMDlUMTk6NTg6NTciLCJQcm9qZWN0Ijp7IiRyZWYiOiI4In19XSwiT3JnYW5pemF0aW9ucyI6W10sIk90aGVyc0ludm9sdmVkIjpbXSwiUGxhY2VPZlB1YmxpY2F0aW9uIjoiQ2hhbSIsIlB1Ymxpc2hlcnMiOlt7IiRpZCI6IjM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M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DE2L2ouamNsZXByby4yMDI0LjE0MDgyOSIsIlVyaVN0cmluZyI6Imh0dHBzOi8vZG9pLm9yZy8xMC4xMDE2L2ouamNsZXByby4yMDI0LjE0MDgyO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MyOjI4IiwiTW9kaWZpZWRCeSI6Il9NZWhtZXQgQ2FuIMOWemthbiIsIklkIjoiMjE3ZDlmNTYtODM2My00MDkzLWI0YzctMjEyNjYwMzA3YWRmIiwiTW9kaWZpZWRPbiI6IjIwMjYtMDItMjZUMTg6MzI6MjgiLCJQcm9qZWN0Ijp7IiRyZWYiOiI4In19XSwiT3JnYW5pemF0aW9ucyI6W10sIk90aGVyc0ludm9sdmVkIjpbXSwiUGFnZVJhbmdlIjoiPHNwPlxyXG4gIDxuPjE0MDgyOTwvbj5cclxuICA8aW4+dHJ1ZTwvaW4+XHJcbiAgPG9zPjE0MDgyOTwvb3M+XHJcbiAgPHBzPjE0MDgyOTwvcHM+XHJcbjwvc3A+XHJcbjxvcz4xNDA4Mjk8L29zPiIsIlBlcmlvZGljYWwiOnsiJGlkIjoiNDg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wNy85NzgtOTgxLTE1LTY3NzUtOV8zIiwiVXJpU3RyaW5nIjoiaHR0cHM6Ly9kb2kub3JnLzEwLjEwMDcvOTc4LTk4MS0xNS02Nzc1LTlfMyIsIkxpbmtlZFJlc291cmNlU3RhdHVzIjo4LCJQcm9wZXJ0aWVzIjp7IiRpZCI6IjU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MTAxIiwiJHR5cGUiOiJTd2lzc0FjYWRlbWljLkNpdGF2aS5QZXJzb24sIFN3aXNzQWNhZGVtaWMuQ2l0YXZpIiwiRmlyc3ROYW1lIjoiTMOhc3psw7MiLCJMYXN0TmFtZSI6IkJ1aWNzIiwiUHJvdGVjdGVkIjpmYWxzZSwiU2V4IjoyLCJDcmVhdGVkQnkiOiJfTWVobWV0IENhbiDDlnprYW4iLCJDcmVhdGVkT24iOiIyMDI2LTAzLTEwVDEwOjA3OjAxIiwiTW9kaWZpZWRCeSI6Il9NZWhtZXQgQ2FuIMOWemthbiIsIklkIjoiODZhNTlhZGItNTVkNy00ODVjLTg2ODctNWZlYzNmM2NlODgyIiwiTW9kaWZpZWRPbiI6IjIwMjYtMDMtMTBUMTA6MDc6MDEiLCJQcm9qZWN0Ijp7IiRyZWYiOiI4In19LHsiJGlkIjoiMTAy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xMDMiLCIkdHlwZSI6IlN3aXNzQWNhZGVtaWMuQ2l0YXZpLkxvY2F0aW9uLCBTd2lzc0FjYWRlbWljLkNpdGF2aSIsIkFkZHJlc3MiOnsiJGlkIjoiMTA0IiwiJHR5cGUiOiJTd2lzc0FjYWRlbWljLkNpdGF2aS5MaW5rZWRSZXNvdXJjZSwgU3dpc3NBY2FkZW1pYy5DaXRhdmkiLCJMaW5rZWRSZXNvdXJjZVR5cGUiOjUsIk9yaWdpbmFsU3RyaW5nIjoiMTAuMTAwNy9zNDM2MjEtMDI1LTAxMTU4LTAiLCJVcmlTdHJpbmciOiJodHRwczovL2RvaS5vcmcvMTAuMTAwNy9zNDM2MjEtMDI1LTAxMTU4LTAiLCJMaW5rZWRSZXNvdXJjZVN0YXR1cyI6OCwiUHJvcGVydGllcyI6eyIkaWQiOiIxM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xMDY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}</w:instrText>
                </w:r>
                <w:r w:rsidRPr="00C87E2E">
                  <w:rPr>
                    <w:rFonts w:ascii="Arial" w:hAnsi="Arial" w:cs="Arial"/>
                    <w:sz w:val="18"/>
                    <w:szCs w:val="18"/>
                  </w:rPr>
                  <w:fldChar w:fldCharType="separate"/>
                </w:r>
                <w:r w:rsidRPr="00C87E2E">
                  <w:rPr>
                    <w:rFonts w:ascii="Arial" w:hAnsi="Arial" w:cs="Arial"/>
                    <w:sz w:val="18"/>
                    <w:szCs w:val="18"/>
                  </w:rPr>
                  <w:t xml:space="preserve">(vgl. </w:t>
                </w:r>
                <w:r w:rsidRPr="00C87E2E">
                  <w:rPr>
                    <w:rFonts w:ascii="Arial" w:hAnsi="Arial" w:cs="Arial"/>
                    <w:smallCaps/>
                    <w:sz w:val="18"/>
                    <w:szCs w:val="18"/>
                  </w:rPr>
                  <w:t>Boorsma et al.</w:t>
                </w:r>
                <w:r w:rsidRPr="00C87E2E">
                  <w:rPr>
                    <w:rFonts w:ascii="Arial" w:hAnsi="Arial" w:cs="Arial"/>
                    <w:sz w:val="18"/>
                    <w:szCs w:val="18"/>
                  </w:rPr>
                  <w:t xml:space="preserve"> 2022, S. 21; </w:t>
                </w:r>
                <w:r w:rsidRPr="00C87E2E">
                  <w:rPr>
                    <w:rFonts w:ascii="Arial" w:hAnsi="Arial" w:cs="Arial"/>
                    <w:smallCaps/>
                    <w:sz w:val="18"/>
                    <w:szCs w:val="18"/>
                  </w:rPr>
                  <w:t>Sassanelli et al.</w:t>
                </w:r>
                <w:r w:rsidRPr="00C87E2E">
                  <w:rPr>
                    <w:rFonts w:ascii="Arial" w:hAnsi="Arial" w:cs="Arial"/>
                    <w:sz w:val="18"/>
                    <w:szCs w:val="18"/>
                  </w:rPr>
                  <w:t xml:space="preserve"> 2020, S. 444; </w:t>
                </w:r>
                <w:r w:rsidRPr="00C87E2E">
                  <w:rPr>
                    <w:rFonts w:ascii="Arial" w:hAnsi="Arial" w:cs="Arial"/>
                    <w:smallCaps/>
                    <w:sz w:val="18"/>
                    <w:szCs w:val="18"/>
                  </w:rPr>
                  <w:t>Diaz u. Baumgartner</w:t>
                </w:r>
                <w:r w:rsidRPr="00C87E2E">
                  <w:rPr>
                    <w:rFonts w:ascii="Arial" w:hAnsi="Arial" w:cs="Arial"/>
                    <w:sz w:val="18"/>
                    <w:szCs w:val="18"/>
                  </w:rPr>
                  <w:t xml:space="preserve"> 2024, S. 6-7; </w:t>
                </w:r>
                <w:r w:rsidRPr="00C87E2E">
                  <w:rPr>
                    <w:rFonts w:ascii="Arial" w:hAnsi="Arial" w:cs="Arial"/>
                    <w:smallCaps/>
                    <w:sz w:val="18"/>
                    <w:szCs w:val="18"/>
                  </w:rPr>
                  <w:t>Rexfelt u. Selvefors</w:t>
                </w:r>
                <w:r w:rsidRPr="00C87E2E">
                  <w:rPr>
                    <w:rFonts w:ascii="Arial" w:hAnsi="Arial" w:cs="Arial"/>
                    <w:sz w:val="18"/>
                    <w:szCs w:val="18"/>
                  </w:rPr>
                  <w:t xml:space="preserve"> 2021, S. 34-42; </w:t>
                </w:r>
                <w:r w:rsidRPr="00C87E2E">
                  <w:rPr>
                    <w:rFonts w:ascii="Arial" w:hAnsi="Arial" w:cs="Arial"/>
                    <w:smallCaps/>
                    <w:sz w:val="18"/>
                    <w:szCs w:val="18"/>
                  </w:rPr>
                  <w:t>Saidani et al.</w:t>
                </w:r>
                <w:r w:rsidRPr="00C87E2E">
                  <w:rPr>
                    <w:rFonts w:ascii="Arial" w:hAnsi="Arial" w:cs="Arial"/>
                    <w:sz w:val="18"/>
                    <w:szCs w:val="18"/>
                  </w:rPr>
                  <w:t xml:space="preserve"> 2019, S. 5; </w:t>
                </w:r>
                <w:r w:rsidRPr="00C87E2E">
                  <w:rPr>
                    <w:rFonts w:ascii="Arial" w:hAnsi="Arial" w:cs="Arial"/>
                    <w:smallCaps/>
                    <w:sz w:val="18"/>
                    <w:szCs w:val="18"/>
                  </w:rPr>
                  <w:t>Saidani et al.</w:t>
                </w:r>
                <w:r w:rsidRPr="00C87E2E">
                  <w:rPr>
                    <w:rFonts w:ascii="Arial" w:hAnsi="Arial" w:cs="Arial"/>
                    <w:sz w:val="18"/>
                    <w:szCs w:val="18"/>
                  </w:rPr>
                  <w:t xml:space="preserve"> 2021, S.4; </w:t>
                </w:r>
                <w:r w:rsidRPr="00C87E2E">
                  <w:rPr>
                    <w:rFonts w:ascii="Arial" w:hAnsi="Arial" w:cs="Arial"/>
                    <w:smallCaps/>
                    <w:sz w:val="18"/>
                    <w:szCs w:val="18"/>
                  </w:rPr>
                  <w:t>Almelhem et al.</w:t>
                </w:r>
                <w:r w:rsidRPr="00C87E2E">
                  <w:rPr>
                    <w:rFonts w:ascii="Arial" w:hAnsi="Arial" w:cs="Arial"/>
                    <w:sz w:val="18"/>
                    <w:szCs w:val="18"/>
                  </w:rPr>
                  <w:t xml:space="preserve"> 2025, S.5; </w:t>
                </w:r>
                <w:r w:rsidRPr="00C87E2E">
                  <w:rPr>
                    <w:rFonts w:ascii="Arial" w:hAnsi="Arial" w:cs="Arial"/>
                    <w:smallCaps/>
                    <w:sz w:val="18"/>
                    <w:szCs w:val="18"/>
                  </w:rPr>
                  <w:t>Wurster u. Ladu</w:t>
                </w:r>
                <w:r w:rsidRPr="00C87E2E">
                  <w:rPr>
                    <w:rFonts w:ascii="Arial" w:hAnsi="Arial" w:cs="Arial"/>
                    <w:sz w:val="18"/>
                    <w:szCs w:val="18"/>
                  </w:rPr>
                  <w:t xml:space="preserve"> 2022, S. 15)</w:t>
                </w:r>
                <w:r w:rsidRPr="00C87E2E">
                  <w:rPr>
                    <w:rFonts w:ascii="Arial" w:hAnsi="Arial" w:cs="Arial"/>
                    <w:sz w:val="18"/>
                    <w:szCs w:val="18"/>
                  </w:rPr>
                  <w:fldChar w:fldCharType="end"/>
                </w:r>
              </w:sdtContent>
            </w:sdt>
          </w:p>
          <w:p w14:paraId="297FE9B2" w14:textId="756CA5F4"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827" w:type="dxa"/>
          </w:tcPr>
          <w:p w14:paraId="61AB12FD"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(0.0) Nicht vorhanden; </w:t>
            </w:r>
            <w:r w:rsidRPr="00C87E2E">
              <w:rPr>
                <w:rFonts w:ascii="Arial" w:hAnsi="Arial" w:cs="Arial"/>
                <w:sz w:val="18"/>
                <w:szCs w:val="18"/>
              </w:rPr>
              <w:t>der Endnutzer erhält keine Unterstützung und keine klare Kommunikation zur Rückgabe oder Entsorgung des Produkts.</w:t>
            </w:r>
          </w:p>
          <w:p w14:paraId="7B045AC9"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(0.25) In geringem Umfang vorhanden; </w:t>
            </w:r>
            <w:r w:rsidRPr="00C87E2E">
              <w:rPr>
                <w:rFonts w:ascii="Arial" w:hAnsi="Arial" w:cs="Arial"/>
                <w:sz w:val="18"/>
                <w:szCs w:val="18"/>
              </w:rPr>
              <w:t>es werden nur allgemeine oder schwer auffindbare Hinweise zur Rückgabe oder Entsorgung bereitgestellt; der Rückgabeprozess bleibt weitgehend in der Verantwortung des Nutzers.</w:t>
            </w:r>
          </w:p>
          <w:p w14:paraId="711BB9EB"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 </w:t>
            </w:r>
            <w:r w:rsidRPr="00C87E2E">
              <w:rPr>
                <w:rFonts w:ascii="Arial" w:hAnsi="Arial" w:cs="Arial"/>
                <w:sz w:val="18"/>
                <w:szCs w:val="18"/>
              </w:rPr>
              <w:t>der Endnutzer erhält grundlegende Informationen und begrenzte Unterstützung, z. B. zu Rückgabestellen oder Rücksendeoptionen, die Kommunikation ist jedoch noch nicht durchgängig klar und nutzerfreundlich.</w:t>
            </w:r>
          </w:p>
          <w:p w14:paraId="4FB85199"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(0.75) Weitgehend vorhanden; </w:t>
            </w:r>
            <w:r w:rsidRPr="00C87E2E">
              <w:rPr>
                <w:rFonts w:ascii="Arial" w:hAnsi="Arial" w:cs="Arial"/>
                <w:sz w:val="18"/>
                <w:szCs w:val="18"/>
              </w:rPr>
              <w:t>der Endnutzer wird durch klar kommunizierte und nutzerfreundlich gestaltete Rückgabeprozesse unterstützt, z. B. durch organisierte Rücksendung, digitale Rückgabeanleitungen oder konkrete Ansprechpartner.</w:t>
            </w:r>
          </w:p>
          <w:p w14:paraId="6D1F43B4"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 xml:space="preserve">(1.0) Vollständig vorhanden; </w:t>
            </w:r>
            <w:r w:rsidRPr="00C87E2E">
              <w:rPr>
                <w:rFonts w:ascii="Arial" w:hAnsi="Arial" w:cs="Arial"/>
                <w:sz w:val="18"/>
                <w:szCs w:val="18"/>
              </w:rPr>
              <w:t xml:space="preserve">das Unternehmen bietet volle Unterstützung beim </w:t>
            </w:r>
            <w:proofErr w:type="spellStart"/>
            <w:r w:rsidRPr="00C87E2E">
              <w:rPr>
                <w:rFonts w:ascii="Arial" w:hAnsi="Arial" w:cs="Arial"/>
                <w:sz w:val="18"/>
                <w:szCs w:val="18"/>
              </w:rPr>
              <w:t>Offboarding</w:t>
            </w:r>
            <w:proofErr w:type="spellEnd"/>
            <w:r w:rsidRPr="00C87E2E">
              <w:rPr>
                <w:rFonts w:ascii="Arial" w:hAnsi="Arial" w:cs="Arial"/>
                <w:sz w:val="18"/>
                <w:szCs w:val="18"/>
              </w:rPr>
              <w:t xml:space="preserve"> und kommuniziert den gesamten Rückgabeprozess klar, aktiv und verständlich, z. B. durch Rückhollogistik, Abholservices oder Trade-in-Programme.</w:t>
            </w:r>
          </w:p>
          <w:p w14:paraId="4D6A8D52" w14:textId="755BE69D"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254" w:type="dxa"/>
          </w:tcPr>
          <w:p w14:paraId="320AD231"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bl>
            <w:tblPr>
              <w:tblStyle w:val="TabloKlavuzu"/>
              <w:tblW w:w="1505" w:type="dxa"/>
              <w:tblLook w:val="04A0" w:firstRow="1" w:lastRow="0" w:firstColumn="1" w:lastColumn="0" w:noHBand="0" w:noVBand="1"/>
            </w:tblPr>
            <w:tblGrid>
              <w:gridCol w:w="1269"/>
              <w:gridCol w:w="236"/>
            </w:tblGrid>
            <w:tr w:rsidR="00E6372E" w:rsidRPr="00C87E2E" w14:paraId="184DA08B" w14:textId="77777777" w:rsidTr="00532A2D">
              <w:trPr>
                <w:trHeight w:val="641"/>
              </w:trPr>
              <w:tc>
                <w:tcPr>
                  <w:tcW w:w="1269" w:type="dxa"/>
                </w:tcPr>
                <w:p w14:paraId="72A730A1"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Aus einem bestehenden Reifemodell </w:t>
                  </w:r>
                </w:p>
              </w:tc>
              <w:tc>
                <w:tcPr>
                  <w:tcW w:w="236" w:type="dxa"/>
                </w:tcPr>
                <w:p w14:paraId="13017F16" w14:textId="754F48A4" w:rsidR="00E6372E" w:rsidRPr="00C87E2E" w:rsidRDefault="00E6372E" w:rsidP="00E6372E">
                  <w:pPr>
                    <w:rPr>
                      <w:rFonts w:ascii="Arial" w:hAnsi="Arial" w:cs="Arial"/>
                      <w:sz w:val="18"/>
                      <w:szCs w:val="18"/>
                    </w:rPr>
                  </w:pPr>
                  <w:r w:rsidRPr="00C87E2E">
                    <w:rPr>
                      <w:rFonts w:ascii="Arial" w:hAnsi="Arial" w:cs="Arial"/>
                      <w:sz w:val="18"/>
                      <w:szCs w:val="18"/>
                    </w:rPr>
                    <w:t>x</w:t>
                  </w:r>
                </w:p>
                <w:p w14:paraId="3B75265D" w14:textId="77777777" w:rsidR="00E6372E" w:rsidRPr="00C87E2E" w:rsidRDefault="00E6372E" w:rsidP="00E6372E">
                  <w:pPr>
                    <w:rPr>
                      <w:rFonts w:ascii="Arial" w:hAnsi="Arial" w:cs="Arial"/>
                      <w:sz w:val="18"/>
                      <w:szCs w:val="18"/>
                    </w:rPr>
                  </w:pPr>
                </w:p>
              </w:tc>
            </w:tr>
            <w:tr w:rsidR="00E6372E" w:rsidRPr="00C87E2E" w14:paraId="6F7F79DA" w14:textId="77777777" w:rsidTr="00532A2D">
              <w:trPr>
                <w:trHeight w:val="634"/>
              </w:trPr>
              <w:tc>
                <w:tcPr>
                  <w:tcW w:w="1269" w:type="dxa"/>
                </w:tcPr>
                <w:p w14:paraId="7514B767"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6CCF27D" w14:textId="77777777" w:rsidR="00E6372E" w:rsidRPr="00C87E2E" w:rsidRDefault="00E6372E" w:rsidP="00E6372E">
                  <w:pPr>
                    <w:rPr>
                      <w:rFonts w:ascii="Arial" w:hAnsi="Arial" w:cs="Arial"/>
                      <w:sz w:val="18"/>
                      <w:szCs w:val="18"/>
                    </w:rPr>
                  </w:pPr>
                </w:p>
              </w:tc>
            </w:tr>
            <w:tr w:rsidR="00E6372E" w:rsidRPr="00C87E2E" w14:paraId="1363E8FF" w14:textId="77777777" w:rsidTr="00532A2D">
              <w:trPr>
                <w:trHeight w:val="421"/>
              </w:trPr>
              <w:tc>
                <w:tcPr>
                  <w:tcW w:w="1269" w:type="dxa"/>
                </w:tcPr>
                <w:p w14:paraId="0872953D"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2ED3EE26" w14:textId="77777777" w:rsidR="00E6372E" w:rsidRPr="00C87E2E" w:rsidRDefault="00E6372E" w:rsidP="00E6372E">
                  <w:pPr>
                    <w:rPr>
                      <w:rFonts w:ascii="Arial" w:hAnsi="Arial" w:cs="Arial"/>
                      <w:sz w:val="18"/>
                      <w:szCs w:val="18"/>
                    </w:rPr>
                  </w:pPr>
                </w:p>
              </w:tc>
            </w:tr>
          </w:tbl>
          <w:p w14:paraId="6330B7F1"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25934DD7"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703DE002" w14:textId="77777777"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C87E2E">
              <w:rPr>
                <w:rFonts w:ascii="Arial" w:hAnsi="Arial" w:cs="Arial"/>
                <w:b/>
                <w:bCs/>
                <w:sz w:val="18"/>
                <w:szCs w:val="18"/>
              </w:rPr>
              <w:t>Referenzmodelle:</w:t>
            </w:r>
          </w:p>
          <w:p w14:paraId="10C79541" w14:textId="6D44517D"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t>-</w:t>
            </w:r>
            <w:r w:rsidRPr="00C87E2E">
              <w:rPr>
                <w:rFonts w:ascii="Arial" w:hAnsi="Arial" w:cs="Arial"/>
                <w:sz w:val="18"/>
                <w:szCs w:val="18"/>
              </w:rPr>
              <w:t xml:space="preserve"> Boorsma et al. 2022 </w:t>
            </w:r>
            <w:r w:rsidRPr="00C87E2E">
              <w:rPr>
                <w:rFonts w:ascii="Arial" w:hAnsi="Arial" w:cs="Arial"/>
                <w:i/>
                <w:iCs/>
                <w:sz w:val="18"/>
                <w:szCs w:val="18"/>
              </w:rPr>
              <w:t xml:space="preserve">(Reifeelement-Nummer: 3.1.3, 5.1.3, </w:t>
            </w:r>
            <w:proofErr w:type="gramStart"/>
            <w:r w:rsidRPr="00C87E2E">
              <w:rPr>
                <w:rFonts w:ascii="Arial" w:hAnsi="Arial" w:cs="Arial"/>
                <w:i/>
                <w:iCs/>
                <w:sz w:val="18"/>
                <w:szCs w:val="18"/>
              </w:rPr>
              <w:t>5.14 )</w:t>
            </w:r>
            <w:proofErr w:type="gramEnd"/>
          </w:p>
          <w:p w14:paraId="31F543FC" w14:textId="1C0112E0" w:rsidR="00E6372E" w:rsidRPr="00C87E2E" w:rsidRDefault="00E6372E" w:rsidP="00E6372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E6372E" w:rsidRPr="00C87E2E" w14:paraId="194BAB17" w14:textId="77777777" w:rsidTr="006257C5">
        <w:tc>
          <w:tcPr>
            <w:cnfStyle w:val="001000000000" w:firstRow="0" w:lastRow="0" w:firstColumn="1" w:lastColumn="0" w:oddVBand="0" w:evenVBand="0" w:oddHBand="0" w:evenHBand="0" w:firstRowFirstColumn="0" w:firstRowLastColumn="0" w:lastRowFirstColumn="0" w:lastRowLastColumn="0"/>
            <w:tcW w:w="727" w:type="dxa"/>
          </w:tcPr>
          <w:p w14:paraId="59E173DB" w14:textId="032DB08A" w:rsidR="00E6372E" w:rsidRPr="00C87E2E" w:rsidRDefault="00E6372E" w:rsidP="00E6372E">
            <w:pPr>
              <w:rPr>
                <w:rStyle w:val="Gl"/>
                <w:rFonts w:ascii="Arial" w:eastAsiaTheme="majorEastAsia" w:hAnsi="Arial" w:cs="Arial"/>
                <w:sz w:val="18"/>
                <w:szCs w:val="18"/>
              </w:rPr>
            </w:pPr>
            <w:r w:rsidRPr="00C87E2E">
              <w:rPr>
                <w:rStyle w:val="Gl"/>
                <w:rFonts w:ascii="Arial" w:eastAsiaTheme="majorEastAsia" w:hAnsi="Arial" w:cs="Arial"/>
                <w:sz w:val="18"/>
                <w:szCs w:val="18"/>
              </w:rPr>
              <w:t>5.3.2</w:t>
            </w:r>
          </w:p>
        </w:tc>
        <w:tc>
          <w:tcPr>
            <w:tcW w:w="1400" w:type="dxa"/>
          </w:tcPr>
          <w:p w14:paraId="39268E6C" w14:textId="3C5ECE70"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r w:rsidRPr="00C87E2E">
              <w:rPr>
                <w:rFonts w:ascii="Arial" w:eastAsiaTheme="majorEastAsia" w:hAnsi="Arial" w:cs="Arial"/>
                <w:b/>
                <w:bCs/>
                <w:sz w:val="18"/>
                <w:szCs w:val="18"/>
              </w:rPr>
              <w:t>Belohnungssystem für Produktrückgabe</w:t>
            </w:r>
          </w:p>
        </w:tc>
        <w:tc>
          <w:tcPr>
            <w:tcW w:w="708" w:type="dxa"/>
          </w:tcPr>
          <w:p w14:paraId="1732945D"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tc>
        <w:tc>
          <w:tcPr>
            <w:tcW w:w="1985" w:type="dxa"/>
          </w:tcPr>
          <w:p w14:paraId="138E2F81" w14:textId="6A7C3439"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r w:rsidRPr="00C87E2E">
              <w:rPr>
                <w:rFonts w:ascii="Arial" w:eastAsiaTheme="majorEastAsia" w:hAnsi="Arial" w:cs="Arial"/>
                <w:b/>
                <w:bCs/>
                <w:sz w:val="18"/>
                <w:szCs w:val="18"/>
              </w:rPr>
              <w:t xml:space="preserve">Indikator 5.3: </w:t>
            </w:r>
            <w:r w:rsidRPr="00C87E2E">
              <w:rPr>
                <w:rFonts w:ascii="Arial" w:eastAsiaTheme="majorEastAsia" w:hAnsi="Arial" w:cs="Arial"/>
                <w:b/>
                <w:bCs/>
                <w:sz w:val="18"/>
                <w:szCs w:val="18"/>
              </w:rPr>
              <w:br/>
            </w:r>
            <w:r w:rsidRPr="00C87E2E">
              <w:rPr>
                <w:rFonts w:ascii="Arial" w:hAnsi="Arial" w:cs="Arial"/>
                <w:sz w:val="18"/>
              </w:rPr>
              <w:t>Nutzeraktivierung &amp; Rückgabeunterstützung</w:t>
            </w:r>
          </w:p>
          <w:p w14:paraId="5AF61F6A"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18"/>
                <w:szCs w:val="18"/>
              </w:rPr>
            </w:pPr>
          </w:p>
          <w:p w14:paraId="4A3F872C"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3E0A6DC9"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sz w:val="18"/>
                <w:szCs w:val="18"/>
              </w:rPr>
            </w:pPr>
          </w:p>
          <w:p w14:paraId="50C13663" w14:textId="38A94395"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Style w:val="Gl"/>
                <w:rFonts w:ascii="Arial" w:eastAsiaTheme="majorEastAsia" w:hAnsi="Arial" w:cs="Arial"/>
                <w:b w:val="0"/>
                <w:bCs w:val="0"/>
                <w:sz w:val="18"/>
                <w:szCs w:val="18"/>
              </w:rPr>
            </w:pPr>
            <w:r w:rsidRPr="00C87E2E">
              <w:rPr>
                <w:rStyle w:val="Gl"/>
                <w:rFonts w:ascii="Arial" w:eastAsiaTheme="majorEastAsia" w:hAnsi="Arial" w:cs="Arial"/>
                <w:sz w:val="18"/>
                <w:szCs w:val="18"/>
              </w:rPr>
              <w:t xml:space="preserve">Leitfrage: </w:t>
            </w:r>
            <w:r w:rsidRPr="00C87E2E">
              <w:rPr>
                <w:rStyle w:val="Gl"/>
                <w:rFonts w:ascii="Arial" w:eastAsiaTheme="majorEastAsia" w:hAnsi="Arial" w:cs="Arial"/>
                <w:sz w:val="18"/>
                <w:szCs w:val="18"/>
              </w:rPr>
              <w:br/>
            </w:r>
            <w:r w:rsidRPr="00C87E2E">
              <w:rPr>
                <w:rFonts w:ascii="Arial" w:hAnsi="Arial" w:cs="Arial"/>
                <w:sz w:val="18"/>
              </w:rPr>
              <w:t xml:space="preserve">In welchem Umfang existieren Anreiz- oder </w:t>
            </w:r>
            <w:r w:rsidRPr="00C87E2E">
              <w:rPr>
                <w:rFonts w:ascii="Arial" w:hAnsi="Arial" w:cs="Arial"/>
                <w:sz w:val="18"/>
              </w:rPr>
              <w:lastRenderedPageBreak/>
              <w:t>Belohnungssysteme für die Rückgabe des Produkts?</w:t>
            </w:r>
          </w:p>
          <w:p w14:paraId="0A726012"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b/>
                <w:bCs/>
                <w:sz w:val="18"/>
                <w:szCs w:val="18"/>
              </w:rPr>
            </w:pPr>
          </w:p>
        </w:tc>
        <w:tc>
          <w:tcPr>
            <w:tcW w:w="2835" w:type="dxa"/>
          </w:tcPr>
          <w:p w14:paraId="60DC536D" w14:textId="266211CA"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sz w:val="18"/>
                <w:szCs w:val="18"/>
              </w:rPr>
              <w:lastRenderedPageBreak/>
              <w:t xml:space="preserve">Anreizsysteme erhöhen die Wahrscheinlichkeit, dass Altprodukte tatsächlich zurückgeführt statt entsorgt oder aufbewahrt werden. Für zirkuläre Systeme ist das deshalb relevant, weil Rücknahmestrukturen nur dann wirksam und wirtschaftlich werden, wenn ausreichend viele Produkte in den Kreislauf zurückgelangen. Ein Belohnungssystem macht den Restwert für </w:t>
            </w:r>
            <w:r w:rsidRPr="00C87E2E">
              <w:rPr>
                <w:rFonts w:ascii="Arial" w:hAnsi="Arial" w:cs="Arial"/>
                <w:sz w:val="18"/>
                <w:szCs w:val="18"/>
              </w:rPr>
              <w:lastRenderedPageBreak/>
              <w:t>den Nutzer sichtbar und kann Rückläufe gezielt stimulieren.</w:t>
            </w:r>
            <w:sdt>
              <w:sdtPr>
                <w:rPr>
                  <w:rFonts w:ascii="Arial" w:hAnsi="Arial" w:cs="Arial"/>
                  <w:sz w:val="18"/>
                  <w:szCs w:val="18"/>
                </w:rPr>
                <w:alias w:val="To edit, see citavi.com/edit"/>
                <w:tag w:val="CitaviPlaceholder#646fbd57-dcb0-4ab4-bb50-3ea51c18b4a8"/>
                <w:id w:val="944974342"/>
                <w:placeholder>
                  <w:docPart w:val="55AC917D7B394CF6A57F5DD1841768E5"/>
                </w:placeholder>
              </w:sdtPr>
              <w:sdtContent>
                <w:r w:rsidRPr="00C87E2E">
                  <w:rPr>
                    <w:rFonts w:ascii="Arial" w:hAnsi="Arial" w:cs="Arial"/>
                    <w:sz w:val="18"/>
                    <w:szCs w:val="18"/>
                  </w:rPr>
                  <w:fldChar w:fldCharType="begin"/>
                </w:r>
                <w:r w:rsidR="003278B2" w:rsidRPr="00C87E2E">
                  <w:rPr>
                    <w:rFonts w:ascii="Arial" w:hAnsi="Arial" w:cs="Arial"/>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2IwZjliLTZkZTAtNGE4Zi1iYzVlLTE4NjZjODQxNzJjNSIsIlJhbmdlTGVuZ3RoIjoyOS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iLCJTdGFydFBhZ2UiOnsiJGlkIjoiNSIsIiR0eXBlIjoiU3dpc3NBY2FkZW1pYy5QYWdlTnVtYmVyLCBTd2lzc0FjYWRlbWljIiwiSXNGdWxseU51bWVyaWMiOmZhbHNlLCJOdW1iZXIiOjUsIk51bWJlcmluZ1R5cGUiOjAsIk51bWVyYWxTeXN0ZW0iOi0xLCJPcmlnaW5hbFN0cmluZyI6IlMuIDUiLCJQcmV0dHlTdHJpbmciOiJTLiA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i0wMy0wOVQyMjo0Njo1NyIsIk1vZGlmaWVkQnkiOiJfTWVobWV0IENhbiDDlnprYW4iLCJJZCI6IjA2OTJiYTk3LTdkMDctNGYxNi1iZGZhLWY5ODI4YTQyNmM3MSIsIk1vZGlmaWVkT24iOiIyMDI2LTAzLTA5VDIyOjQ2OjU3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TBUMTc6MzY6MDE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yZGY3YjcxMS05YTE3LTQzNzgtOGI0Yy1jODA3OGNjYjVmMDgiLCJSYW5nZVN0YXJ0IjoyOSwiUmFuZ2VMZW5ndGgiOjMxLCJSZWZlcmVuY2VJZCI6IjUwZjkzN2M1LTJhOTctNGRjYi1iOGUxLWZlZDE4N2QwZmU0MS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xMDA3L3MxMzE5OC0wMjQtMDI2NTgtNCIsIlVyaVN0cmluZyI6Imh0dHBzOi8vZG9pLm9yZy8xMC4xMDA3L3MxMzE5OC0wMjQtMDI2NTgtNC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0OCIsIiR0eXBlIjoiU3dpc3NBY2FkZW1pYy5DaXRhdmkuTG9jYXRpb24sIFN3aXNzQWNhZGVtaWMuQ2l0YXZpIiwiQWRkcmVzcyI6eyIkaWQiOiI0OSIsIiR0eXBlIjoiU3dpc3NBY2FkZW1pYy5DaXRhdmkuTGlua2VkUmVzb3VyY2UsIFN3aXNzQWNhZGVtaWMuQ2l0YXZpIiwiTGlua2VkUmVzb3VyY2VUeXBlIjo1LCJPcmlnaW5hbFN0cmluZyI6IjEwLjEwMDcvczQzNjIxLTAyNS0wMTE1OC0wIiwiVXJpU3RyaW5nIjoiaHR0cHM6Ly9kb2kub3JnLzEwLjEwMDcvczQzNjIxLTAyNS0wMTE1OC0w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1M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1OC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Y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NjI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}</w:instrText>
                </w:r>
                <w:r w:rsidRPr="00C87E2E">
                  <w:rPr>
                    <w:rFonts w:ascii="Arial" w:hAnsi="Arial" w:cs="Arial"/>
                    <w:sz w:val="18"/>
                    <w:szCs w:val="18"/>
                  </w:rPr>
                  <w:fldChar w:fldCharType="separate"/>
                </w:r>
                <w:r w:rsidRPr="00C87E2E">
                  <w:rPr>
                    <w:rFonts w:ascii="Arial" w:hAnsi="Arial" w:cs="Arial"/>
                    <w:sz w:val="18"/>
                    <w:szCs w:val="18"/>
                  </w:rPr>
                  <w:t xml:space="preserve">(vgl. </w:t>
                </w:r>
                <w:r w:rsidRPr="00C87E2E">
                  <w:rPr>
                    <w:rFonts w:ascii="Arial" w:hAnsi="Arial" w:cs="Arial"/>
                    <w:smallCaps/>
                    <w:sz w:val="18"/>
                    <w:szCs w:val="18"/>
                  </w:rPr>
                  <w:t>Dayal et al.</w:t>
                </w:r>
                <w:r w:rsidRPr="00C87E2E">
                  <w:rPr>
                    <w:rFonts w:ascii="Arial" w:hAnsi="Arial" w:cs="Arial"/>
                    <w:sz w:val="18"/>
                    <w:szCs w:val="18"/>
                  </w:rPr>
                  <w:t xml:space="preserve"> 2022, S. 5; </w:t>
                </w:r>
                <w:r w:rsidRPr="00C87E2E">
                  <w:rPr>
                    <w:rFonts w:ascii="Arial" w:hAnsi="Arial" w:cs="Arial"/>
                    <w:smallCaps/>
                    <w:sz w:val="18"/>
                    <w:szCs w:val="18"/>
                  </w:rPr>
                  <w:t>Mandal et al.</w:t>
                </w:r>
                <w:r w:rsidRPr="00C87E2E">
                  <w:rPr>
                    <w:rFonts w:ascii="Arial" w:hAnsi="Arial" w:cs="Arial"/>
                    <w:sz w:val="18"/>
                    <w:szCs w:val="18"/>
                  </w:rPr>
                  <w:t xml:space="preserve"> 2025, S.1 und 8; </w:t>
                </w:r>
                <w:r w:rsidRPr="00C87E2E">
                  <w:rPr>
                    <w:rFonts w:ascii="Arial" w:hAnsi="Arial" w:cs="Arial"/>
                    <w:smallCaps/>
                    <w:sz w:val="18"/>
                    <w:szCs w:val="18"/>
                  </w:rPr>
                  <w:t>Almelhem et al.</w:t>
                </w:r>
                <w:r w:rsidRPr="00C87E2E">
                  <w:rPr>
                    <w:rFonts w:ascii="Arial" w:hAnsi="Arial" w:cs="Arial"/>
                    <w:sz w:val="18"/>
                    <w:szCs w:val="18"/>
                  </w:rPr>
                  <w:t xml:space="preserve"> 2025, S. 5; </w:t>
                </w:r>
                <w:r w:rsidRPr="00C87E2E">
                  <w:rPr>
                    <w:rFonts w:ascii="Arial" w:hAnsi="Arial" w:cs="Arial"/>
                    <w:smallCaps/>
                    <w:sz w:val="18"/>
                    <w:szCs w:val="18"/>
                  </w:rPr>
                  <w:t>Aguiar u. Jugend</w:t>
                </w:r>
                <w:r w:rsidRPr="00C87E2E">
                  <w:rPr>
                    <w:rFonts w:ascii="Arial" w:hAnsi="Arial" w:cs="Arial"/>
                    <w:sz w:val="18"/>
                    <w:szCs w:val="18"/>
                  </w:rPr>
                  <w:t xml:space="preserve"> 2022, S. 9)</w:t>
                </w:r>
                <w:r w:rsidRPr="00C87E2E">
                  <w:rPr>
                    <w:rFonts w:ascii="Arial" w:hAnsi="Arial" w:cs="Arial"/>
                    <w:sz w:val="18"/>
                    <w:szCs w:val="18"/>
                  </w:rPr>
                  <w:fldChar w:fldCharType="end"/>
                </w:r>
              </w:sdtContent>
            </w:sdt>
          </w:p>
        </w:tc>
        <w:tc>
          <w:tcPr>
            <w:tcW w:w="3827" w:type="dxa"/>
          </w:tcPr>
          <w:p w14:paraId="614C5520"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(0.0) Nicht vorhanden;</w:t>
            </w:r>
            <w:r w:rsidRPr="00C87E2E">
              <w:rPr>
                <w:rFonts w:ascii="Arial" w:hAnsi="Arial" w:cs="Arial"/>
                <w:sz w:val="18"/>
                <w:szCs w:val="18"/>
              </w:rPr>
              <w:t xml:space="preserve"> es existiert kein System, das Kunden zur Rückgabe ausgedienter Produkte motiviert.</w:t>
            </w:r>
          </w:p>
          <w:p w14:paraId="486A88B6"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(0.25) In geringem Umfang vorhanden;</w:t>
            </w:r>
            <w:r w:rsidRPr="00C87E2E">
              <w:rPr>
                <w:rFonts w:ascii="Arial" w:hAnsi="Arial" w:cs="Arial"/>
                <w:sz w:val="18"/>
                <w:szCs w:val="18"/>
              </w:rPr>
              <w:t xml:space="preserve"> ein Belohnungssystem ist nur konzipiert, pilotiert oder in Einzelfällen erprobt und wird noch nicht regulär eingesetzt.</w:t>
            </w:r>
          </w:p>
          <w:p w14:paraId="3A0B9106"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(0.5) </w:t>
            </w:r>
            <w:proofErr w:type="gramStart"/>
            <w:r w:rsidRPr="00C87E2E">
              <w:rPr>
                <w:rFonts w:ascii="Arial" w:hAnsi="Arial" w:cs="Arial"/>
                <w:b/>
                <w:bCs/>
                <w:sz w:val="18"/>
                <w:szCs w:val="18"/>
              </w:rPr>
              <w:t>Teilweise</w:t>
            </w:r>
            <w:proofErr w:type="gramEnd"/>
            <w:r w:rsidRPr="00C87E2E">
              <w:rPr>
                <w:rFonts w:ascii="Arial" w:hAnsi="Arial" w:cs="Arial"/>
                <w:b/>
                <w:bCs/>
                <w:sz w:val="18"/>
                <w:szCs w:val="18"/>
              </w:rPr>
              <w:t xml:space="preserve"> vorhanden;</w:t>
            </w:r>
            <w:r w:rsidRPr="00C87E2E">
              <w:rPr>
                <w:rFonts w:ascii="Arial" w:hAnsi="Arial" w:cs="Arial"/>
                <w:sz w:val="18"/>
                <w:szCs w:val="18"/>
              </w:rPr>
              <w:t xml:space="preserve"> ein Belohnungssystem wird regulär eingesetzt, jedoch nur für einzelne Produkte, Märkte oder Kundengruppen.</w:t>
            </w:r>
          </w:p>
          <w:p w14:paraId="68C76406"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lastRenderedPageBreak/>
              <w:t>(0.75) Weitgehend vorhanden;</w:t>
            </w:r>
            <w:r w:rsidRPr="00C87E2E">
              <w:rPr>
                <w:rFonts w:ascii="Arial" w:hAnsi="Arial" w:cs="Arial"/>
                <w:sz w:val="18"/>
                <w:szCs w:val="18"/>
              </w:rPr>
              <w:t xml:space="preserve"> ein Belohnungssystem ist für große Teile des Portfolios etabliert und motiviert die Rückgabe nachweislich.</w:t>
            </w:r>
          </w:p>
          <w:p w14:paraId="44553A02"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87E2E">
              <w:rPr>
                <w:rFonts w:ascii="Arial" w:hAnsi="Arial" w:cs="Arial"/>
                <w:b/>
                <w:bCs/>
                <w:sz w:val="18"/>
                <w:szCs w:val="18"/>
              </w:rPr>
              <w:t>(1.0) Vollständig vorhanden;</w:t>
            </w:r>
            <w:r w:rsidRPr="00C87E2E">
              <w:rPr>
                <w:rFonts w:ascii="Arial" w:hAnsi="Arial" w:cs="Arial"/>
                <w:sz w:val="18"/>
                <w:szCs w:val="18"/>
              </w:rPr>
              <w:t xml:space="preserve"> ein standardisiertes und wirksames Belohnungssystem ist portfolioübergreifend etabliert und fördert die Rückgabe ausgedienter Produkte systematisch.</w:t>
            </w:r>
          </w:p>
          <w:p w14:paraId="4858F1D2" w14:textId="67C27511"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2254" w:type="dxa"/>
          </w:tcPr>
          <w:tbl>
            <w:tblPr>
              <w:tblStyle w:val="TabloKlavuzu"/>
              <w:tblW w:w="1505" w:type="dxa"/>
              <w:tblLook w:val="04A0" w:firstRow="1" w:lastRow="0" w:firstColumn="1" w:lastColumn="0" w:noHBand="0" w:noVBand="1"/>
            </w:tblPr>
            <w:tblGrid>
              <w:gridCol w:w="1269"/>
              <w:gridCol w:w="236"/>
            </w:tblGrid>
            <w:tr w:rsidR="00E6372E" w:rsidRPr="00C87E2E" w14:paraId="7AFB4E8A" w14:textId="77777777" w:rsidTr="00532A2D">
              <w:trPr>
                <w:trHeight w:val="641"/>
              </w:trPr>
              <w:tc>
                <w:tcPr>
                  <w:tcW w:w="1269" w:type="dxa"/>
                </w:tcPr>
                <w:p w14:paraId="3256191D" w14:textId="77777777" w:rsidR="00E6372E" w:rsidRPr="00C87E2E" w:rsidRDefault="00E6372E" w:rsidP="00E6372E">
                  <w:pPr>
                    <w:rPr>
                      <w:rFonts w:ascii="Arial" w:hAnsi="Arial" w:cs="Arial"/>
                      <w:sz w:val="16"/>
                      <w:szCs w:val="16"/>
                    </w:rPr>
                  </w:pPr>
                  <w:r w:rsidRPr="00C87E2E">
                    <w:rPr>
                      <w:rFonts w:ascii="Arial" w:hAnsi="Arial" w:cs="Arial"/>
                      <w:sz w:val="16"/>
                      <w:szCs w:val="16"/>
                    </w:rPr>
                    <w:lastRenderedPageBreak/>
                    <w:t xml:space="preserve">Aus einem bestehenden Reifemodell </w:t>
                  </w:r>
                </w:p>
              </w:tc>
              <w:tc>
                <w:tcPr>
                  <w:tcW w:w="236" w:type="dxa"/>
                </w:tcPr>
                <w:p w14:paraId="2C0E4102" w14:textId="77777777" w:rsidR="00E6372E" w:rsidRPr="00C87E2E" w:rsidRDefault="00E6372E" w:rsidP="00E6372E">
                  <w:pPr>
                    <w:rPr>
                      <w:rFonts w:ascii="Arial" w:hAnsi="Arial" w:cs="Arial"/>
                      <w:sz w:val="18"/>
                      <w:szCs w:val="18"/>
                    </w:rPr>
                  </w:pPr>
                </w:p>
                <w:p w14:paraId="39E0AA8A" w14:textId="77777777" w:rsidR="00E6372E" w:rsidRPr="00C87E2E" w:rsidRDefault="00E6372E" w:rsidP="00E6372E">
                  <w:pPr>
                    <w:rPr>
                      <w:rFonts w:ascii="Arial" w:hAnsi="Arial" w:cs="Arial"/>
                      <w:sz w:val="18"/>
                      <w:szCs w:val="18"/>
                    </w:rPr>
                  </w:pPr>
                </w:p>
              </w:tc>
            </w:tr>
            <w:tr w:rsidR="00E6372E" w:rsidRPr="00C87E2E" w14:paraId="7C4D31B3" w14:textId="77777777" w:rsidTr="00532A2D">
              <w:trPr>
                <w:trHeight w:val="634"/>
              </w:trPr>
              <w:tc>
                <w:tcPr>
                  <w:tcW w:w="1269" w:type="dxa"/>
                </w:tcPr>
                <w:p w14:paraId="1600FF3E"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Kombination mehrerer Reifemodelle </w:t>
                  </w:r>
                </w:p>
              </w:tc>
              <w:tc>
                <w:tcPr>
                  <w:tcW w:w="236" w:type="dxa"/>
                </w:tcPr>
                <w:p w14:paraId="3F4CB1C9" w14:textId="77777777" w:rsidR="00E6372E" w:rsidRPr="00C87E2E" w:rsidRDefault="00E6372E" w:rsidP="00E6372E">
                  <w:pPr>
                    <w:rPr>
                      <w:rFonts w:ascii="Arial" w:hAnsi="Arial" w:cs="Arial"/>
                      <w:sz w:val="18"/>
                      <w:szCs w:val="18"/>
                    </w:rPr>
                  </w:pPr>
                </w:p>
              </w:tc>
            </w:tr>
            <w:tr w:rsidR="00E6372E" w:rsidRPr="00C87E2E" w14:paraId="0F6A123A" w14:textId="77777777" w:rsidTr="00532A2D">
              <w:trPr>
                <w:trHeight w:val="421"/>
              </w:trPr>
              <w:tc>
                <w:tcPr>
                  <w:tcW w:w="1269" w:type="dxa"/>
                </w:tcPr>
                <w:p w14:paraId="38789D62" w14:textId="77777777" w:rsidR="00E6372E" w:rsidRPr="00C87E2E" w:rsidRDefault="00E6372E" w:rsidP="00E6372E">
                  <w:pPr>
                    <w:rPr>
                      <w:rFonts w:ascii="Arial" w:hAnsi="Arial" w:cs="Arial"/>
                      <w:sz w:val="16"/>
                      <w:szCs w:val="16"/>
                    </w:rPr>
                  </w:pPr>
                  <w:r w:rsidRPr="00C87E2E">
                    <w:rPr>
                      <w:rFonts w:ascii="Arial" w:hAnsi="Arial" w:cs="Arial"/>
                      <w:sz w:val="16"/>
                      <w:szCs w:val="16"/>
                    </w:rPr>
                    <w:t xml:space="preserve">Ableitung aus Literaturquellen </w:t>
                  </w:r>
                </w:p>
              </w:tc>
              <w:tc>
                <w:tcPr>
                  <w:tcW w:w="236" w:type="dxa"/>
                </w:tcPr>
                <w:p w14:paraId="063A8E19" w14:textId="3F094510" w:rsidR="00E6372E" w:rsidRPr="00C87E2E" w:rsidRDefault="00E6372E" w:rsidP="00E6372E">
                  <w:pPr>
                    <w:rPr>
                      <w:rFonts w:ascii="Arial" w:hAnsi="Arial" w:cs="Arial"/>
                      <w:sz w:val="18"/>
                      <w:szCs w:val="18"/>
                    </w:rPr>
                  </w:pPr>
                  <w:r w:rsidRPr="00C87E2E">
                    <w:rPr>
                      <w:rFonts w:ascii="Arial" w:hAnsi="Arial" w:cs="Arial"/>
                      <w:sz w:val="18"/>
                      <w:szCs w:val="18"/>
                    </w:rPr>
                    <w:t>x</w:t>
                  </w:r>
                </w:p>
              </w:tc>
            </w:tr>
          </w:tbl>
          <w:p w14:paraId="1F2D9266" w14:textId="77777777"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3E62924" w14:textId="77777777" w:rsidR="00756897" w:rsidRPr="00C87E2E" w:rsidRDefault="00756897" w:rsidP="00756897">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C87E2E">
              <w:rPr>
                <w:rFonts w:ascii="Arial" w:hAnsi="Arial" w:cs="Arial"/>
                <w:i/>
                <w:iCs/>
                <w:sz w:val="18"/>
                <w:szCs w:val="18"/>
              </w:rPr>
              <w:lastRenderedPageBreak/>
              <w:t>- Quellen aus der Spalte „Erläuterungen“ zu entnehmen</w:t>
            </w:r>
          </w:p>
          <w:p w14:paraId="6EB08471" w14:textId="7AEE3328" w:rsidR="00E6372E" w:rsidRPr="00C87E2E" w:rsidRDefault="00E6372E" w:rsidP="00E6372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bl>
    <w:p w14:paraId="5F424625" w14:textId="77777777" w:rsidR="007A3228" w:rsidRDefault="007A3228">
      <w:pPr>
        <w:rPr>
          <w:rFonts w:ascii="Arial" w:hAnsi="Arial" w:cs="Arial"/>
          <w:sz w:val="18"/>
          <w:szCs w:val="18"/>
        </w:rPr>
      </w:pPr>
    </w:p>
    <w:p w14:paraId="7A5A70CD" w14:textId="77777777" w:rsidR="005D3432" w:rsidRDefault="005D3432">
      <w:pPr>
        <w:rPr>
          <w:rFonts w:ascii="Arial" w:hAnsi="Arial" w:cs="Arial"/>
          <w:sz w:val="18"/>
          <w:szCs w:val="18"/>
        </w:rPr>
      </w:pPr>
    </w:p>
    <w:p w14:paraId="5D63A2A9" w14:textId="576A33E0" w:rsidR="005D3432" w:rsidRDefault="005D3432">
      <w:pPr>
        <w:rPr>
          <w:rFonts w:ascii="Arial" w:hAnsi="Arial" w:cs="Arial"/>
          <w:sz w:val="18"/>
          <w:szCs w:val="18"/>
        </w:rPr>
      </w:pPr>
    </w:p>
    <w:p w14:paraId="6298D8EA" w14:textId="77777777" w:rsidR="005D3432" w:rsidRDefault="005D3432">
      <w:pPr>
        <w:rPr>
          <w:rFonts w:ascii="Arial" w:hAnsi="Arial" w:cs="Arial"/>
          <w:sz w:val="18"/>
          <w:szCs w:val="18"/>
        </w:rPr>
      </w:pPr>
    </w:p>
    <w:p w14:paraId="05D00236" w14:textId="77777777" w:rsidR="005D3432" w:rsidRDefault="005D3432">
      <w:pPr>
        <w:rPr>
          <w:rFonts w:ascii="Arial" w:hAnsi="Arial" w:cs="Arial"/>
          <w:sz w:val="18"/>
          <w:szCs w:val="18"/>
        </w:rPr>
      </w:pPr>
    </w:p>
    <w:p w14:paraId="24D9DA6E" w14:textId="77777777" w:rsidR="005D3432" w:rsidRDefault="005D3432">
      <w:pPr>
        <w:rPr>
          <w:rFonts w:ascii="Arial" w:hAnsi="Arial" w:cs="Arial"/>
          <w:sz w:val="18"/>
          <w:szCs w:val="18"/>
        </w:rPr>
      </w:pPr>
    </w:p>
    <w:p w14:paraId="391C6468" w14:textId="77777777" w:rsidR="005D3432" w:rsidRDefault="005D3432">
      <w:pPr>
        <w:rPr>
          <w:rFonts w:ascii="Arial" w:hAnsi="Arial" w:cs="Arial"/>
          <w:sz w:val="18"/>
          <w:szCs w:val="18"/>
        </w:rPr>
      </w:pPr>
    </w:p>
    <w:p w14:paraId="142312AE" w14:textId="77777777" w:rsidR="005D3432" w:rsidRDefault="005D3432">
      <w:pPr>
        <w:rPr>
          <w:rFonts w:ascii="Arial" w:hAnsi="Arial" w:cs="Arial"/>
          <w:sz w:val="18"/>
          <w:szCs w:val="18"/>
        </w:rPr>
      </w:pPr>
    </w:p>
    <w:p w14:paraId="5E2062D4" w14:textId="77777777" w:rsidR="005D3432" w:rsidRDefault="005D3432">
      <w:pPr>
        <w:rPr>
          <w:rFonts w:ascii="Arial" w:hAnsi="Arial" w:cs="Arial"/>
          <w:sz w:val="18"/>
          <w:szCs w:val="18"/>
        </w:rPr>
      </w:pPr>
    </w:p>
    <w:p w14:paraId="0A0ADF4D" w14:textId="77777777" w:rsidR="005D3432" w:rsidRDefault="005D3432">
      <w:pPr>
        <w:rPr>
          <w:rFonts w:ascii="Arial" w:hAnsi="Arial" w:cs="Arial"/>
          <w:sz w:val="18"/>
          <w:szCs w:val="18"/>
        </w:rPr>
      </w:pPr>
    </w:p>
    <w:p w14:paraId="54EA1BAD" w14:textId="77777777" w:rsidR="005D3432" w:rsidRDefault="005D3432">
      <w:pPr>
        <w:rPr>
          <w:rFonts w:ascii="Arial" w:hAnsi="Arial" w:cs="Arial"/>
          <w:sz w:val="18"/>
          <w:szCs w:val="18"/>
        </w:rPr>
      </w:pPr>
    </w:p>
    <w:p w14:paraId="5F3FDF8A" w14:textId="77777777" w:rsidR="005D3432" w:rsidRDefault="005D3432">
      <w:pPr>
        <w:rPr>
          <w:rFonts w:ascii="Arial" w:hAnsi="Arial" w:cs="Arial"/>
          <w:sz w:val="18"/>
          <w:szCs w:val="18"/>
        </w:rPr>
      </w:pPr>
    </w:p>
    <w:p w14:paraId="466653C3" w14:textId="77777777" w:rsidR="005D3432" w:rsidRDefault="005D3432">
      <w:pPr>
        <w:rPr>
          <w:rFonts w:ascii="Arial" w:hAnsi="Arial" w:cs="Arial"/>
          <w:sz w:val="18"/>
          <w:szCs w:val="18"/>
        </w:rPr>
      </w:pPr>
    </w:p>
    <w:p w14:paraId="75A5A64C" w14:textId="77777777" w:rsidR="005D3432" w:rsidRDefault="005D3432">
      <w:pPr>
        <w:rPr>
          <w:rFonts w:ascii="Arial" w:hAnsi="Arial" w:cs="Arial"/>
          <w:sz w:val="18"/>
          <w:szCs w:val="18"/>
        </w:rPr>
      </w:pPr>
    </w:p>
    <w:p w14:paraId="1252389C" w14:textId="77777777" w:rsidR="005D3432" w:rsidRDefault="005D3432">
      <w:pPr>
        <w:rPr>
          <w:rFonts w:ascii="Arial" w:hAnsi="Arial" w:cs="Arial"/>
          <w:sz w:val="18"/>
          <w:szCs w:val="18"/>
        </w:rPr>
      </w:pPr>
    </w:p>
    <w:p w14:paraId="33A955D6" w14:textId="77777777" w:rsidR="005D3432" w:rsidRDefault="005D3432">
      <w:pPr>
        <w:rPr>
          <w:rFonts w:ascii="Arial" w:hAnsi="Arial" w:cs="Arial"/>
          <w:sz w:val="18"/>
          <w:szCs w:val="18"/>
        </w:rPr>
      </w:pPr>
    </w:p>
    <w:p w14:paraId="2095E9A3" w14:textId="77777777" w:rsidR="005D3432" w:rsidRDefault="005D3432">
      <w:pPr>
        <w:rPr>
          <w:rFonts w:ascii="Arial" w:hAnsi="Arial" w:cs="Arial"/>
          <w:sz w:val="18"/>
          <w:szCs w:val="18"/>
        </w:rPr>
      </w:pPr>
    </w:p>
    <w:p w14:paraId="148A3B10" w14:textId="77777777" w:rsidR="005D3432" w:rsidRDefault="005D3432">
      <w:pPr>
        <w:rPr>
          <w:rFonts w:ascii="Arial" w:hAnsi="Arial" w:cs="Arial"/>
          <w:sz w:val="18"/>
          <w:szCs w:val="18"/>
        </w:rPr>
      </w:pPr>
    </w:p>
    <w:p w14:paraId="643B4432" w14:textId="77777777" w:rsidR="005D3432" w:rsidRDefault="005D3432">
      <w:pPr>
        <w:rPr>
          <w:rFonts w:ascii="Arial" w:hAnsi="Arial" w:cs="Arial"/>
          <w:sz w:val="18"/>
          <w:szCs w:val="18"/>
        </w:rPr>
      </w:pPr>
    </w:p>
    <w:p w14:paraId="270F2A99" w14:textId="77777777" w:rsidR="005D3432" w:rsidRDefault="005D3432">
      <w:pPr>
        <w:rPr>
          <w:rFonts w:ascii="Arial" w:hAnsi="Arial" w:cs="Arial"/>
          <w:sz w:val="18"/>
          <w:szCs w:val="18"/>
        </w:rPr>
      </w:pPr>
    </w:p>
    <w:p w14:paraId="74A81E6B" w14:textId="77777777" w:rsidR="005D3432" w:rsidRDefault="005D3432">
      <w:pPr>
        <w:rPr>
          <w:rFonts w:ascii="Arial" w:hAnsi="Arial" w:cs="Arial"/>
          <w:sz w:val="18"/>
          <w:szCs w:val="18"/>
        </w:rPr>
      </w:pPr>
    </w:p>
    <w:p w14:paraId="5BB2E219" w14:textId="77777777" w:rsidR="005D3432" w:rsidRDefault="005D3432">
      <w:pPr>
        <w:rPr>
          <w:rFonts w:ascii="Arial" w:hAnsi="Arial" w:cs="Arial"/>
          <w:sz w:val="18"/>
          <w:szCs w:val="18"/>
        </w:rPr>
      </w:pPr>
    </w:p>
    <w:p w14:paraId="1964A7BF" w14:textId="77777777" w:rsidR="005D3432" w:rsidRDefault="005D3432">
      <w:pPr>
        <w:rPr>
          <w:rFonts w:ascii="Arial" w:hAnsi="Arial" w:cs="Arial"/>
          <w:sz w:val="18"/>
          <w:szCs w:val="18"/>
        </w:rPr>
      </w:pPr>
    </w:p>
    <w:p w14:paraId="77F327CF" w14:textId="77777777" w:rsidR="005D3432" w:rsidRDefault="005D3432">
      <w:pPr>
        <w:rPr>
          <w:rFonts w:ascii="Arial" w:hAnsi="Arial" w:cs="Arial"/>
          <w:sz w:val="18"/>
          <w:szCs w:val="18"/>
        </w:rPr>
      </w:pPr>
    </w:p>
    <w:p w14:paraId="4E83E60B" w14:textId="77777777" w:rsidR="005D3432" w:rsidRDefault="005D3432">
      <w:pPr>
        <w:rPr>
          <w:rFonts w:ascii="Arial" w:hAnsi="Arial" w:cs="Arial"/>
          <w:sz w:val="18"/>
          <w:szCs w:val="18"/>
        </w:rPr>
      </w:pPr>
    </w:p>
    <w:p w14:paraId="364400F1" w14:textId="77777777" w:rsidR="005D3432" w:rsidRDefault="005D3432">
      <w:pPr>
        <w:rPr>
          <w:rFonts w:ascii="Arial" w:hAnsi="Arial" w:cs="Arial"/>
          <w:sz w:val="18"/>
          <w:szCs w:val="18"/>
        </w:rPr>
      </w:pPr>
    </w:p>
    <w:p w14:paraId="0E80B9B0" w14:textId="77777777" w:rsidR="005D3432" w:rsidRPr="00C87E2E" w:rsidRDefault="005D3432">
      <w:pPr>
        <w:rPr>
          <w:rFonts w:ascii="Arial" w:hAnsi="Arial" w:cs="Arial"/>
          <w:sz w:val="18"/>
          <w:szCs w:val="18"/>
        </w:rPr>
      </w:pPr>
    </w:p>
    <w:sdt>
      <w:sdtPr>
        <w:rPr>
          <w:rFonts w:ascii="Arial" w:eastAsia="Times New Roman" w:hAnsi="Arial" w:cs="Arial"/>
          <w:color w:val="auto"/>
          <w:kern w:val="0"/>
          <w:sz w:val="24"/>
          <w:szCs w:val="24"/>
          <w:lang w:eastAsia="tr-TR"/>
          <w14:ligatures w14:val="none"/>
        </w:rPr>
        <w:tag w:val="CitaviBibliography"/>
        <w:id w:val="-336856550"/>
        <w:placeholder>
          <w:docPart w:val="DefaultPlaceholder_-1854013440"/>
        </w:placeholder>
      </w:sdtPr>
      <w:sdtContent>
        <w:p w14:paraId="4EBDB34D" w14:textId="77777777" w:rsidR="00756897" w:rsidRPr="00C87E2E" w:rsidRDefault="004506A0" w:rsidP="00756897">
          <w:pPr>
            <w:pStyle w:val="CitaviBibliographyHeading"/>
            <w:rPr>
              <w:rFonts w:ascii="Arial" w:hAnsi="Arial" w:cs="Arial"/>
            </w:rPr>
          </w:pPr>
          <w:r w:rsidRPr="00C87E2E">
            <w:rPr>
              <w:rFonts w:ascii="Arial" w:hAnsi="Arial" w:cs="Arial"/>
            </w:rPr>
            <w:fldChar w:fldCharType="begin"/>
          </w:r>
          <w:r w:rsidRPr="00C87E2E">
            <w:rPr>
              <w:rFonts w:ascii="Arial" w:hAnsi="Arial" w:cs="Arial"/>
            </w:rPr>
            <w:instrText>ADDIN CitaviBibliography</w:instrText>
          </w:r>
          <w:r w:rsidRPr="00C87E2E">
            <w:rPr>
              <w:rFonts w:ascii="Arial" w:hAnsi="Arial" w:cs="Arial"/>
            </w:rPr>
            <w:fldChar w:fldCharType="separate"/>
          </w:r>
          <w:r w:rsidR="00756897" w:rsidRPr="00C87E2E">
            <w:rPr>
              <w:rFonts w:ascii="Arial" w:hAnsi="Arial" w:cs="Arial"/>
            </w:rPr>
            <w:t>Quellenverzeichnis</w:t>
          </w:r>
        </w:p>
        <w:p w14:paraId="67BB0153" w14:textId="77777777" w:rsidR="00756897" w:rsidRPr="00C87E2E" w:rsidRDefault="00756897" w:rsidP="00756897">
          <w:pPr>
            <w:pStyle w:val="CitaviBibliographyEntry"/>
            <w:rPr>
              <w:rFonts w:ascii="Arial" w:hAnsi="Arial" w:cs="Arial"/>
              <w:lang w:val="en-AU"/>
            </w:rPr>
          </w:pPr>
          <w:bookmarkStart w:id="0" w:name="_CTVL0016c27ee95229743158f3bf4885181d300"/>
          <w:r w:rsidRPr="00C87E2E">
            <w:rPr>
              <w:rFonts w:ascii="Arial" w:hAnsi="Arial" w:cs="Arial"/>
              <w:smallCaps/>
            </w:rPr>
            <w:t>Acerbi, F.; Järnefelt, V.; Martins, J. T.; Saari, L.; Valkokari, K.; Taisch, M</w:t>
          </w:r>
          <w:bookmarkEnd w:id="0"/>
          <w:r w:rsidRPr="00C87E2E">
            <w:rPr>
              <w:rFonts w:ascii="Arial" w:hAnsi="Arial" w:cs="Arial"/>
              <w:smallCaps/>
            </w:rPr>
            <w:t>.</w:t>
          </w:r>
          <w:r w:rsidRPr="00C87E2E">
            <w:rPr>
              <w:rFonts w:ascii="Arial" w:hAnsi="Arial" w:cs="Arial"/>
            </w:rPr>
            <w:t xml:space="preserve">: Developing a Qualitative Maturity Scale for Circularity in Manufacturing. In: Advances in Production Management Systems. Artificial Intelligence for Sustainable and Resilient Production Systems. Hrsg.: A. Dolgui; A. Bernard; D. Lemoine; G. von Cieminski; D. Romero. IFIP advances in information and communication technology. </w:t>
          </w:r>
          <w:r w:rsidRPr="005D3432">
            <w:rPr>
              <w:rFonts w:ascii="Arial" w:hAnsi="Arial" w:cs="Arial"/>
              <w:lang w:val="en-AU"/>
            </w:rPr>
            <w:t>Springer International Publishing, Cham 2021, S</w:t>
          </w:r>
          <w:r w:rsidRPr="00C87E2E">
            <w:rPr>
              <w:rFonts w:ascii="Arial" w:hAnsi="Arial" w:cs="Arial"/>
              <w:lang w:val="en-AU"/>
            </w:rPr>
            <w:t>. 377 - 385.</w:t>
          </w:r>
        </w:p>
        <w:p w14:paraId="5211C20B" w14:textId="77777777" w:rsidR="00756897" w:rsidRPr="00C87E2E" w:rsidRDefault="00756897" w:rsidP="00756897">
          <w:pPr>
            <w:pStyle w:val="CitaviBibliographyEntry"/>
            <w:rPr>
              <w:rFonts w:ascii="Arial" w:hAnsi="Arial" w:cs="Arial"/>
              <w:lang w:val="en-AU"/>
            </w:rPr>
          </w:pPr>
          <w:bookmarkStart w:id="1" w:name="_CTVL001ce9f78def758414cb3c663fbe7a28845"/>
          <w:r w:rsidRPr="00C87E2E">
            <w:rPr>
              <w:rFonts w:ascii="Arial" w:hAnsi="Arial" w:cs="Arial"/>
              <w:smallCaps/>
              <w:lang w:val="en-AU"/>
            </w:rPr>
            <w:t>Acerbi, F.; Sassanelli, C.; Taisch, M</w:t>
          </w:r>
          <w:bookmarkEnd w:id="1"/>
          <w:r w:rsidRPr="00C87E2E">
            <w:rPr>
              <w:rFonts w:ascii="Arial" w:hAnsi="Arial" w:cs="Arial"/>
              <w:smallCaps/>
              <w:lang w:val="en-AU"/>
            </w:rPr>
            <w:t>.</w:t>
          </w:r>
          <w:r w:rsidRPr="00C87E2E">
            <w:rPr>
              <w:rFonts w:ascii="Arial" w:hAnsi="Arial" w:cs="Arial"/>
              <w:lang w:val="en-AU"/>
            </w:rPr>
            <w:t>: A conceptual data model promoting data-driven circular manufacturing. In: Operations Management Research 15 (2022) 3-4, S. 838 - 857.</w:t>
          </w:r>
        </w:p>
        <w:p w14:paraId="50B775E5" w14:textId="1D414609" w:rsidR="00756897" w:rsidRPr="00C87E2E" w:rsidRDefault="00756897" w:rsidP="00756897">
          <w:pPr>
            <w:pStyle w:val="CitaviBibliographyEntry"/>
            <w:rPr>
              <w:rFonts w:ascii="Arial" w:hAnsi="Arial" w:cs="Arial"/>
              <w:lang w:val="en-AU"/>
            </w:rPr>
          </w:pPr>
          <w:bookmarkStart w:id="2" w:name="_CTVL00177395060690142e38a3572a8407c85dd"/>
          <w:r w:rsidRPr="00C87E2E">
            <w:rPr>
              <w:rFonts w:ascii="Arial" w:hAnsi="Arial" w:cs="Arial"/>
              <w:smallCaps/>
              <w:lang w:val="en-AU"/>
            </w:rPr>
            <w:t>Aguiar, M. F.; Jugend, D</w:t>
          </w:r>
          <w:bookmarkEnd w:id="2"/>
          <w:r w:rsidRPr="00C87E2E">
            <w:rPr>
              <w:rFonts w:ascii="Arial" w:hAnsi="Arial" w:cs="Arial"/>
              <w:smallCaps/>
              <w:lang w:val="en-AU"/>
            </w:rPr>
            <w:t>.</w:t>
          </w:r>
          <w:r w:rsidRPr="00C87E2E">
            <w:rPr>
              <w:rFonts w:ascii="Arial" w:hAnsi="Arial" w:cs="Arial"/>
              <w:lang w:val="en-AU"/>
            </w:rPr>
            <w:t>: Circular product design maturity matrix: A guideline to evaluate new product development in light of the circular economy transition. In: Journal of Cleaner Production 365 (2022) , S. 132732–132732.</w:t>
          </w:r>
        </w:p>
        <w:p w14:paraId="7F6020B6" w14:textId="77777777" w:rsidR="00756897" w:rsidRPr="00C87E2E" w:rsidRDefault="00756897" w:rsidP="00756897">
          <w:pPr>
            <w:pStyle w:val="CitaviBibliographyEntry"/>
            <w:rPr>
              <w:rFonts w:ascii="Arial" w:hAnsi="Arial" w:cs="Arial"/>
              <w:lang w:val="en-AU"/>
            </w:rPr>
          </w:pPr>
          <w:bookmarkStart w:id="3" w:name="_CTVL0018e1cfd56e32e442fb827198b1c49b65e"/>
          <w:r w:rsidRPr="00C87E2E">
            <w:rPr>
              <w:rFonts w:ascii="Arial" w:hAnsi="Arial" w:cs="Arial"/>
              <w:smallCaps/>
              <w:lang w:val="en-AU"/>
            </w:rPr>
            <w:t>Alamerew, Y. A.; Brissaud, D</w:t>
          </w:r>
          <w:bookmarkEnd w:id="3"/>
          <w:r w:rsidRPr="00C87E2E">
            <w:rPr>
              <w:rFonts w:ascii="Arial" w:hAnsi="Arial" w:cs="Arial"/>
              <w:smallCaps/>
              <w:lang w:val="en-AU"/>
            </w:rPr>
            <w:t>.</w:t>
          </w:r>
          <w:r w:rsidRPr="00C87E2E">
            <w:rPr>
              <w:rFonts w:ascii="Arial" w:hAnsi="Arial" w:cs="Arial"/>
              <w:lang w:val="en-AU"/>
            </w:rPr>
            <w:t>: Circular economy assessment tool for end of life product recovery strategies. In: Journal of Remanufacturing 9 (2019) 3, S. 169 - 185.</w:t>
          </w:r>
        </w:p>
        <w:p w14:paraId="52D39E6B" w14:textId="77777777" w:rsidR="00756897" w:rsidRPr="00C87E2E" w:rsidRDefault="00756897" w:rsidP="00756897">
          <w:pPr>
            <w:pStyle w:val="CitaviBibliographyEntry"/>
            <w:rPr>
              <w:rFonts w:ascii="Arial" w:hAnsi="Arial" w:cs="Arial"/>
              <w:lang w:val="en-AU"/>
            </w:rPr>
          </w:pPr>
          <w:bookmarkStart w:id="4" w:name="_CTVL001ffda70bfdf88414a94db8fd68b77251b"/>
          <w:r w:rsidRPr="00C87E2E">
            <w:rPr>
              <w:rFonts w:ascii="Arial" w:hAnsi="Arial" w:cs="Arial"/>
              <w:smallCaps/>
              <w:lang w:val="en-AU"/>
            </w:rPr>
            <w:t>Almelhem, M.; Buics, L.; Süle, E</w:t>
          </w:r>
          <w:bookmarkEnd w:id="4"/>
          <w:r w:rsidRPr="00C87E2E">
            <w:rPr>
              <w:rFonts w:ascii="Arial" w:hAnsi="Arial" w:cs="Arial"/>
              <w:smallCaps/>
              <w:lang w:val="en-AU"/>
            </w:rPr>
            <w:t>.</w:t>
          </w:r>
          <w:r w:rsidRPr="00C87E2E">
            <w:rPr>
              <w:rFonts w:ascii="Arial" w:hAnsi="Arial" w:cs="Arial"/>
              <w:lang w:val="en-AU"/>
            </w:rPr>
            <w:t>: Comparison of sustainability and circularity indicators: downstream vs. upstream supply chain strategies. In: Discover Sustainability 6 (2025) 1.</w:t>
          </w:r>
        </w:p>
        <w:p w14:paraId="1B4B32C1" w14:textId="77777777" w:rsidR="00756897" w:rsidRPr="00C87E2E" w:rsidRDefault="00756897" w:rsidP="00756897">
          <w:pPr>
            <w:pStyle w:val="CitaviBibliographyEntry"/>
            <w:rPr>
              <w:rFonts w:ascii="Arial" w:hAnsi="Arial" w:cs="Arial"/>
              <w:lang w:val="en-AU"/>
            </w:rPr>
          </w:pPr>
          <w:bookmarkStart w:id="5" w:name="_CTVL001911a9e55819847a3a38418971b8c3da3"/>
          <w:r w:rsidRPr="00C87E2E">
            <w:rPr>
              <w:rFonts w:ascii="Arial" w:hAnsi="Arial" w:cs="Arial"/>
              <w:smallCaps/>
              <w:lang w:val="en-AU"/>
            </w:rPr>
            <w:t>Bergs, T.; Hermann, L.; Rey, J.; Barth, S</w:t>
          </w:r>
          <w:bookmarkEnd w:id="5"/>
          <w:r w:rsidRPr="00C87E2E">
            <w:rPr>
              <w:rFonts w:ascii="Arial" w:hAnsi="Arial" w:cs="Arial"/>
              <w:smallCaps/>
              <w:lang w:val="en-AU"/>
            </w:rPr>
            <w:t>.</w:t>
          </w:r>
          <w:r w:rsidRPr="00C87E2E">
            <w:rPr>
              <w:rFonts w:ascii="Arial" w:hAnsi="Arial" w:cs="Arial"/>
              <w:lang w:val="en-AU"/>
            </w:rPr>
            <w:t>: Methodology for the identification of alternative manufacturing changes for safety–critical components. In: Production Engineering 14 (2020) 3, S. 297 - 307.</w:t>
          </w:r>
        </w:p>
        <w:p w14:paraId="1E21D902" w14:textId="77777777" w:rsidR="00756897" w:rsidRPr="00C87E2E" w:rsidRDefault="00756897" w:rsidP="00756897">
          <w:pPr>
            <w:pStyle w:val="CitaviBibliographyEntry"/>
            <w:rPr>
              <w:rFonts w:ascii="Arial" w:hAnsi="Arial" w:cs="Arial"/>
              <w:lang w:val="en-AU"/>
            </w:rPr>
          </w:pPr>
          <w:bookmarkStart w:id="6" w:name="_CTVL00100af7ec5f7fe4483b4190bf26d5fcefd"/>
          <w:r w:rsidRPr="00C87E2E">
            <w:rPr>
              <w:rFonts w:ascii="Arial" w:hAnsi="Arial" w:cs="Arial"/>
              <w:smallCaps/>
              <w:lang w:val="en-AU"/>
            </w:rPr>
            <w:t>Boorsma, N.; Polat, E.; Bakker, C.; Peck, D.; Balkenende, R</w:t>
          </w:r>
          <w:bookmarkEnd w:id="6"/>
          <w:r w:rsidRPr="00C87E2E">
            <w:rPr>
              <w:rFonts w:ascii="Arial" w:hAnsi="Arial" w:cs="Arial"/>
              <w:smallCaps/>
              <w:lang w:val="en-AU"/>
            </w:rPr>
            <w:t>.</w:t>
          </w:r>
          <w:r w:rsidRPr="00C87E2E">
            <w:rPr>
              <w:rFonts w:ascii="Arial" w:hAnsi="Arial" w:cs="Arial"/>
              <w:lang w:val="en-AU"/>
            </w:rPr>
            <w:t>: Development of the Circular Product Readiness Method in Circular Design. In: Sustainability 14 (2022) 15, S. 9288–9288.</w:t>
          </w:r>
        </w:p>
        <w:p w14:paraId="347FD36C" w14:textId="6C287C3E" w:rsidR="00756897" w:rsidRPr="00C87E2E" w:rsidRDefault="00756897" w:rsidP="00756897">
          <w:pPr>
            <w:pStyle w:val="CitaviBibliographyEntry"/>
            <w:rPr>
              <w:rFonts w:ascii="Arial" w:hAnsi="Arial" w:cs="Arial"/>
              <w:lang w:val="en-AU"/>
            </w:rPr>
          </w:pPr>
          <w:bookmarkStart w:id="7" w:name="_CTVL0017ce144e66977423cad98572b8497fdfe"/>
          <w:r w:rsidRPr="00C87E2E">
            <w:rPr>
              <w:rFonts w:ascii="Arial" w:hAnsi="Arial" w:cs="Arial"/>
              <w:smallCaps/>
              <w:lang w:val="en-AU"/>
            </w:rPr>
            <w:t>Bovea, M. D.; Pérez-Belis, V</w:t>
          </w:r>
          <w:bookmarkEnd w:id="7"/>
          <w:r w:rsidRPr="00C87E2E">
            <w:rPr>
              <w:rFonts w:ascii="Arial" w:hAnsi="Arial" w:cs="Arial"/>
              <w:smallCaps/>
              <w:lang w:val="en-AU"/>
            </w:rPr>
            <w:t>.</w:t>
          </w:r>
          <w:r w:rsidRPr="00C87E2E">
            <w:rPr>
              <w:rFonts w:ascii="Arial" w:hAnsi="Arial" w:cs="Arial"/>
              <w:lang w:val="en-AU"/>
            </w:rPr>
            <w:t>: Identifying design guidelines to meet the circular economy principles: A case study on electric and electronic equipment. In: Journal of environmental management 228 (2018) , S. 483 - 494.</w:t>
          </w:r>
        </w:p>
        <w:p w14:paraId="68ACF8D5" w14:textId="69F39FD3" w:rsidR="00756897" w:rsidRPr="00C87E2E" w:rsidRDefault="00756897" w:rsidP="00756897">
          <w:pPr>
            <w:pStyle w:val="CitaviBibliographyEntry"/>
            <w:rPr>
              <w:rFonts w:ascii="Arial" w:hAnsi="Arial" w:cs="Arial"/>
              <w:lang w:val="en-AU"/>
            </w:rPr>
          </w:pPr>
          <w:bookmarkStart w:id="8" w:name="_CTVL00151614722e5004d0bbdea3dacf63020c8"/>
          <w:r w:rsidRPr="00C87E2E">
            <w:rPr>
              <w:rFonts w:ascii="Arial" w:hAnsi="Arial" w:cs="Arial"/>
              <w:smallCaps/>
              <w:lang w:val="en-AU"/>
            </w:rPr>
            <w:t>Dayal, U.; Gupta, M.; Ghosh, D.; Wadhawan, D.; Morrow, A.; Horiguchi, S.; Wang, H.; Rao, A.; Osling, A.; Gupta, C.; Vennelakanti, R.; Kumar, A</w:t>
          </w:r>
          <w:bookmarkEnd w:id="8"/>
          <w:r w:rsidRPr="00C87E2E">
            <w:rPr>
              <w:rFonts w:ascii="Arial" w:hAnsi="Arial" w:cs="Arial"/>
              <w:smallCaps/>
              <w:lang w:val="en-AU"/>
            </w:rPr>
            <w:t>.</w:t>
          </w:r>
          <w:r w:rsidRPr="00C87E2E">
            <w:rPr>
              <w:rFonts w:ascii="Arial" w:hAnsi="Arial" w:cs="Arial"/>
              <w:lang w:val="en-AU"/>
            </w:rPr>
            <w:t>: Enabling Product Circularity Through Big Data Analytics and Digitalization. In: 2022 IEEE 65th International Midwest Symposium on Circuits and Systems (MWSCAS). . IEEE 2022, S. 1 - 6.</w:t>
          </w:r>
        </w:p>
        <w:p w14:paraId="7078C694" w14:textId="68334078" w:rsidR="00756897" w:rsidRPr="00C87E2E" w:rsidRDefault="00756897" w:rsidP="00756897">
          <w:pPr>
            <w:pStyle w:val="CitaviBibliographyEntry"/>
            <w:rPr>
              <w:rFonts w:ascii="Arial" w:hAnsi="Arial" w:cs="Arial"/>
              <w:lang w:val="en-AU"/>
            </w:rPr>
          </w:pPr>
          <w:bookmarkStart w:id="9" w:name="_CTVL001a3fac436dfa24f7a9e570ea419ef4826"/>
          <w:r w:rsidRPr="00C87E2E">
            <w:rPr>
              <w:rFonts w:ascii="Arial" w:hAnsi="Arial" w:cs="Arial"/>
              <w:smallCaps/>
              <w:lang w:val="en-AU"/>
            </w:rPr>
            <w:t>Diaz, A.; Baumgartner, R. J</w:t>
          </w:r>
          <w:bookmarkEnd w:id="9"/>
          <w:r w:rsidRPr="00C87E2E">
            <w:rPr>
              <w:rFonts w:ascii="Arial" w:hAnsi="Arial" w:cs="Arial"/>
              <w:smallCaps/>
              <w:lang w:val="en-AU"/>
            </w:rPr>
            <w:t>.</w:t>
          </w:r>
          <w:r w:rsidRPr="00C87E2E">
            <w:rPr>
              <w:rFonts w:ascii="Arial" w:hAnsi="Arial" w:cs="Arial"/>
              <w:lang w:val="en-AU"/>
            </w:rPr>
            <w:t>: A managerial approach to product planning for a circular economy: Strategy implementation and evaluation support. In: Journal of Cleaner Production 442 (2024) , S. 140829–140829.</w:t>
          </w:r>
        </w:p>
        <w:p w14:paraId="2A83996E" w14:textId="113D35CE" w:rsidR="00756897" w:rsidRPr="00C87E2E" w:rsidRDefault="00756897" w:rsidP="00756897">
          <w:pPr>
            <w:pStyle w:val="CitaviBibliographyEntry"/>
            <w:rPr>
              <w:rFonts w:ascii="Arial" w:hAnsi="Arial" w:cs="Arial"/>
              <w:lang w:val="en-AU"/>
            </w:rPr>
          </w:pPr>
          <w:bookmarkStart w:id="10" w:name="_CTVL00189142ef497574752af1ae491f1766277"/>
          <w:r w:rsidRPr="00C87E2E">
            <w:rPr>
              <w:rFonts w:ascii="Arial" w:hAnsi="Arial" w:cs="Arial"/>
              <w:smallCaps/>
              <w:lang w:val="en-AU"/>
            </w:rPr>
            <w:t>Dreier, J.; Perau, S.; Hoepfner, G.; Berroth, J.; Riesener, M.; Keuper, A.; Schuh, G.; Jacobs, G</w:t>
          </w:r>
          <w:bookmarkEnd w:id="10"/>
          <w:r w:rsidRPr="00C87E2E">
            <w:rPr>
              <w:rFonts w:ascii="Arial" w:hAnsi="Arial" w:cs="Arial"/>
              <w:smallCaps/>
              <w:lang w:val="en-AU"/>
            </w:rPr>
            <w:t>.</w:t>
          </w:r>
          <w:r w:rsidRPr="00C87E2E">
            <w:rPr>
              <w:rFonts w:ascii="Arial" w:hAnsi="Arial" w:cs="Arial"/>
              <w:lang w:val="en-AU"/>
            </w:rPr>
            <w:t>: A framework for assessing and enhancing product circularity by translating circular design criteria into measurable requirements. In: Sustainable Production and Consumption 58 (2025) , S. 75 - 90.</w:t>
          </w:r>
        </w:p>
        <w:p w14:paraId="6ECE2306" w14:textId="77777777" w:rsidR="00756897" w:rsidRPr="00C87E2E" w:rsidRDefault="00756897" w:rsidP="00756897">
          <w:pPr>
            <w:pStyle w:val="CitaviBibliographyEntry"/>
            <w:rPr>
              <w:rFonts w:ascii="Arial" w:hAnsi="Arial" w:cs="Arial"/>
              <w:lang w:val="en-AU"/>
            </w:rPr>
          </w:pPr>
          <w:bookmarkStart w:id="11" w:name="_CTVL0011322a047f24e4ed8aaa92d99acb09fe9"/>
          <w:r w:rsidRPr="00C87E2E">
            <w:rPr>
              <w:rFonts w:ascii="Arial" w:hAnsi="Arial" w:cs="Arial"/>
              <w:smallCaps/>
              <w:lang w:val="en-AU"/>
            </w:rPr>
            <w:lastRenderedPageBreak/>
            <w:t>Gupta, M.; Dayal, U</w:t>
          </w:r>
          <w:bookmarkEnd w:id="11"/>
          <w:r w:rsidRPr="00C87E2E">
            <w:rPr>
              <w:rFonts w:ascii="Arial" w:hAnsi="Arial" w:cs="Arial"/>
              <w:smallCaps/>
              <w:lang w:val="en-AU"/>
            </w:rPr>
            <w:t>.</w:t>
          </w:r>
          <w:r w:rsidRPr="00C87E2E">
            <w:rPr>
              <w:rFonts w:ascii="Arial" w:hAnsi="Arial" w:cs="Arial"/>
              <w:lang w:val="en-AU"/>
            </w:rPr>
            <w:t>: A Systems Approach to Addressing Industrial Products Circularity Challenges. In: Technology Innovation for the Circular Economy. Hrsg.: N. Nasr. Wiley 2024, S. 239 - 253.</w:t>
          </w:r>
        </w:p>
        <w:p w14:paraId="1C264D45" w14:textId="71678910" w:rsidR="00756897" w:rsidRPr="00C87E2E" w:rsidRDefault="00756897" w:rsidP="00756897">
          <w:pPr>
            <w:pStyle w:val="CitaviBibliographyEntry"/>
            <w:rPr>
              <w:rFonts w:ascii="Arial" w:hAnsi="Arial" w:cs="Arial"/>
              <w:lang w:val="en-AU"/>
            </w:rPr>
          </w:pPr>
          <w:bookmarkStart w:id="12" w:name="_CTVL001d440b1f9c67b4426a99fe875ea0a79e7"/>
          <w:r w:rsidRPr="00C87E2E">
            <w:rPr>
              <w:rFonts w:ascii="Arial" w:hAnsi="Arial" w:cs="Arial"/>
              <w:smallCaps/>
              <w:lang w:val="en-AU"/>
            </w:rPr>
            <w:t>Hermelingmeier, D.; Pape, F.; Bunselmeyer, L.; Pfeifer, S.; Dumitrescu, R</w:t>
          </w:r>
          <w:bookmarkEnd w:id="12"/>
          <w:r w:rsidRPr="00C87E2E">
            <w:rPr>
              <w:rFonts w:ascii="Arial" w:hAnsi="Arial" w:cs="Arial"/>
              <w:smallCaps/>
              <w:lang w:val="en-AU"/>
            </w:rPr>
            <w:t>.</w:t>
          </w:r>
          <w:r w:rsidRPr="00C87E2E">
            <w:rPr>
              <w:rFonts w:ascii="Arial" w:hAnsi="Arial" w:cs="Arial"/>
              <w:lang w:val="en-AU"/>
            </w:rPr>
            <w:t>: Methods and Approaches for Evaluating the Repairability of Mechatronic Systems: A Systematic Literature Review. In:  (2024) , S. 720 - 729.</w:t>
          </w:r>
        </w:p>
        <w:p w14:paraId="5BC540E9" w14:textId="77777777" w:rsidR="00756897" w:rsidRPr="00C87E2E" w:rsidRDefault="00756897" w:rsidP="00756897">
          <w:pPr>
            <w:pStyle w:val="CitaviBibliographyEntry"/>
            <w:rPr>
              <w:rFonts w:ascii="Arial" w:hAnsi="Arial" w:cs="Arial"/>
              <w:lang w:val="en-AU"/>
            </w:rPr>
          </w:pPr>
          <w:bookmarkStart w:id="13" w:name="_CTVL001bbd13f6b993849348e5d7fe5d407bb24"/>
          <w:r w:rsidRPr="00C87E2E">
            <w:rPr>
              <w:rFonts w:ascii="Arial" w:hAnsi="Arial" w:cs="Arial"/>
              <w:smallCaps/>
              <w:lang w:val="en-AU"/>
            </w:rPr>
            <w:t>Jensen, H. H.; Sornn-Friese, H.; Jensen, S. F.; Aurisano, N</w:t>
          </w:r>
          <w:bookmarkEnd w:id="13"/>
          <w:r w:rsidRPr="00C87E2E">
            <w:rPr>
              <w:rFonts w:ascii="Arial" w:hAnsi="Arial" w:cs="Arial"/>
              <w:smallCaps/>
              <w:lang w:val="en-AU"/>
            </w:rPr>
            <w:t>.</w:t>
          </w:r>
          <w:r w:rsidRPr="00C87E2E">
            <w:rPr>
              <w:rFonts w:ascii="Arial" w:hAnsi="Arial" w:cs="Arial"/>
              <w:lang w:val="en-AU"/>
            </w:rPr>
            <w:t>: The Implications of Circular Supply Chains and the EU Digital Product Passport in Maritime Decarbonization. In: Maritime Decarbonization. Hrsg.: M. Lind; W. Lehmacher; R. Ward. Springer Nature Switzerland, Cham 2023, S. 231 - 250.</w:t>
          </w:r>
        </w:p>
        <w:p w14:paraId="0BCD9748" w14:textId="77777777" w:rsidR="00756897" w:rsidRPr="00C87E2E" w:rsidRDefault="00756897" w:rsidP="00756897">
          <w:pPr>
            <w:pStyle w:val="CitaviBibliographyEntry"/>
            <w:rPr>
              <w:rFonts w:ascii="Arial" w:hAnsi="Arial" w:cs="Arial"/>
              <w:lang w:val="en-AU"/>
            </w:rPr>
          </w:pPr>
          <w:bookmarkStart w:id="14" w:name="_CTVL001f6b8f4b3677349c599263956aa0aef6d"/>
          <w:r w:rsidRPr="00C87E2E">
            <w:rPr>
              <w:rFonts w:ascii="Arial" w:hAnsi="Arial" w:cs="Arial"/>
              <w:smallCaps/>
              <w:lang w:val="en-AU"/>
            </w:rPr>
            <w:t>Kamp Albæk, J.; Shahbazi, S.; McAloone, T. C.; Pigosso, D. C. A</w:t>
          </w:r>
          <w:bookmarkEnd w:id="14"/>
          <w:r w:rsidRPr="00C87E2E">
            <w:rPr>
              <w:rFonts w:ascii="Arial" w:hAnsi="Arial" w:cs="Arial"/>
              <w:smallCaps/>
              <w:lang w:val="en-AU"/>
            </w:rPr>
            <w:t>.</w:t>
          </w:r>
          <w:r w:rsidRPr="00C87E2E">
            <w:rPr>
              <w:rFonts w:ascii="Arial" w:hAnsi="Arial" w:cs="Arial"/>
              <w:lang w:val="en-AU"/>
            </w:rPr>
            <w:t>: Circularity Evaluation of Alternative Concepts During Early Product Design and Development. In: Sustainability 12 (2020) 22, S. 9353–9353.</w:t>
          </w:r>
        </w:p>
        <w:p w14:paraId="27486100" w14:textId="374104CB" w:rsidR="00756897" w:rsidRPr="00C87E2E" w:rsidRDefault="00756897" w:rsidP="00756897">
          <w:pPr>
            <w:pStyle w:val="CitaviBibliographyEntry"/>
            <w:rPr>
              <w:rFonts w:ascii="Arial" w:hAnsi="Arial" w:cs="Arial"/>
              <w:lang w:val="en-AU"/>
            </w:rPr>
          </w:pPr>
          <w:bookmarkStart w:id="15" w:name="_CTVL0018bc9b51c978e48e6b905e0961e47d9ea"/>
          <w:r w:rsidRPr="00C87E2E">
            <w:rPr>
              <w:rFonts w:ascii="Arial" w:hAnsi="Arial" w:cs="Arial"/>
              <w:smallCaps/>
              <w:lang w:val="en-AU"/>
            </w:rPr>
            <w:t>König, K.; Mathieu, J.; Vielhaber, M</w:t>
          </w:r>
          <w:bookmarkEnd w:id="15"/>
          <w:r w:rsidRPr="00C87E2E">
            <w:rPr>
              <w:rFonts w:ascii="Arial" w:hAnsi="Arial" w:cs="Arial"/>
              <w:smallCaps/>
              <w:lang w:val="en-AU"/>
            </w:rPr>
            <w:t>.</w:t>
          </w:r>
          <w:r w:rsidRPr="00C87E2E">
            <w:rPr>
              <w:rFonts w:ascii="Arial" w:hAnsi="Arial" w:cs="Arial"/>
              <w:lang w:val="en-AU"/>
            </w:rPr>
            <w:t>: Resource conservation by means of lightweight design and design for circularity—A concept for decision making in the early phase of product development. In: Resources, Conservation and Recycling 201 (2024) , S. 107331–107331.</w:t>
          </w:r>
        </w:p>
        <w:p w14:paraId="38027CD1" w14:textId="5461B670" w:rsidR="00756897" w:rsidRPr="00C87E2E" w:rsidRDefault="00756897" w:rsidP="00756897">
          <w:pPr>
            <w:pStyle w:val="CitaviBibliographyEntry"/>
            <w:rPr>
              <w:rFonts w:ascii="Arial" w:hAnsi="Arial" w:cs="Arial"/>
              <w:lang w:val="en-AU"/>
            </w:rPr>
          </w:pPr>
          <w:bookmarkStart w:id="16" w:name="_CTVL001add285831de34ea0938dd1f6ca33aec7"/>
          <w:r w:rsidRPr="00C87E2E">
            <w:rPr>
              <w:rFonts w:ascii="Arial" w:hAnsi="Arial" w:cs="Arial"/>
              <w:smallCaps/>
              <w:lang w:val="en-AU"/>
            </w:rPr>
            <w:t>Kristensen, H. S.; Mosgaard, M. A</w:t>
          </w:r>
          <w:bookmarkEnd w:id="16"/>
          <w:r w:rsidRPr="00C87E2E">
            <w:rPr>
              <w:rFonts w:ascii="Arial" w:hAnsi="Arial" w:cs="Arial"/>
              <w:smallCaps/>
              <w:lang w:val="en-AU"/>
            </w:rPr>
            <w:t>.</w:t>
          </w:r>
          <w:r w:rsidRPr="00C87E2E">
            <w:rPr>
              <w:rFonts w:ascii="Arial" w:hAnsi="Arial" w:cs="Arial"/>
              <w:lang w:val="en-AU"/>
            </w:rPr>
            <w:t>: A review of micro level indicators for a circular economy – moving away from the three dimensions of sustainability? In: Journal of Cleaner Production 243 (2020) , S. 118531–118531.</w:t>
          </w:r>
        </w:p>
        <w:p w14:paraId="7E4DCC5C" w14:textId="77777777" w:rsidR="00756897" w:rsidRPr="00C87E2E" w:rsidRDefault="00756897" w:rsidP="00756897">
          <w:pPr>
            <w:pStyle w:val="CitaviBibliographyEntry"/>
            <w:rPr>
              <w:rFonts w:ascii="Arial" w:hAnsi="Arial" w:cs="Arial"/>
              <w:lang w:val="en-AU"/>
            </w:rPr>
          </w:pPr>
          <w:bookmarkStart w:id="17" w:name="_CTVL0010c87275686214db09c715383e0470334"/>
          <w:r w:rsidRPr="00C87E2E">
            <w:rPr>
              <w:rFonts w:ascii="Arial" w:hAnsi="Arial" w:cs="Arial"/>
              <w:smallCaps/>
              <w:lang w:val="en-AU"/>
            </w:rPr>
            <w:t>Linder, M.; Sarasini, S.; van Loon, P</w:t>
          </w:r>
          <w:bookmarkEnd w:id="17"/>
          <w:r w:rsidRPr="00C87E2E">
            <w:rPr>
              <w:rFonts w:ascii="Arial" w:hAnsi="Arial" w:cs="Arial"/>
              <w:smallCaps/>
              <w:lang w:val="en-AU"/>
            </w:rPr>
            <w:t>.</w:t>
          </w:r>
          <w:r w:rsidRPr="00C87E2E">
            <w:rPr>
              <w:rFonts w:ascii="Arial" w:hAnsi="Arial" w:cs="Arial"/>
              <w:lang w:val="en-AU"/>
            </w:rPr>
            <w:t>: A Metric for Quantifying Product</w:t>
          </w:r>
          <w:r w:rsidRPr="00C87E2E">
            <w:rPr>
              <w:rFonts w:ascii="Cambria Math" w:hAnsi="Cambria Math" w:cs="Cambria Math"/>
              <w:lang w:val="en-AU"/>
            </w:rPr>
            <w:t>‐</w:t>
          </w:r>
          <w:r w:rsidRPr="00C87E2E">
            <w:rPr>
              <w:rFonts w:ascii="Arial" w:hAnsi="Arial" w:cs="Arial"/>
              <w:lang w:val="en-AU"/>
            </w:rPr>
            <w:t>Level Circularity. In: Journal of Industrial Ecology 21 (2017) 3, S. 545 - 558.</w:t>
          </w:r>
        </w:p>
        <w:p w14:paraId="484155B7" w14:textId="77777777" w:rsidR="00756897" w:rsidRPr="00C87E2E" w:rsidRDefault="00756897" w:rsidP="00756897">
          <w:pPr>
            <w:pStyle w:val="CitaviBibliographyEntry"/>
            <w:rPr>
              <w:rFonts w:ascii="Arial" w:hAnsi="Arial" w:cs="Arial"/>
              <w:lang w:val="en-AU"/>
            </w:rPr>
          </w:pPr>
          <w:bookmarkStart w:id="18" w:name="_CTVL001cc5bfac05498403fb0b367ea43425aac"/>
          <w:r w:rsidRPr="00C87E2E">
            <w:rPr>
              <w:rFonts w:ascii="Arial" w:hAnsi="Arial" w:cs="Arial"/>
              <w:smallCaps/>
              <w:lang w:val="en-AU"/>
            </w:rPr>
            <w:t>Lindkvist Haziri, L.; Sundin, E</w:t>
          </w:r>
          <w:bookmarkEnd w:id="18"/>
          <w:r w:rsidRPr="00C87E2E">
            <w:rPr>
              <w:rFonts w:ascii="Arial" w:hAnsi="Arial" w:cs="Arial"/>
              <w:smallCaps/>
              <w:lang w:val="en-AU"/>
            </w:rPr>
            <w:t>.</w:t>
          </w:r>
          <w:r w:rsidRPr="00C87E2E">
            <w:rPr>
              <w:rFonts w:ascii="Arial" w:hAnsi="Arial" w:cs="Arial"/>
              <w:lang w:val="en-AU"/>
            </w:rPr>
            <w:t>: Supporting design for remanufacturing - A framework for implementing information feedback from remanufacturing to product design. In: Journal of Remanufacturing 10 (2020) 1, S. 57 - 76.</w:t>
          </w:r>
        </w:p>
        <w:p w14:paraId="01A1FF3B" w14:textId="77777777" w:rsidR="00756897" w:rsidRPr="00C87E2E" w:rsidRDefault="00756897" w:rsidP="00756897">
          <w:pPr>
            <w:pStyle w:val="CitaviBibliographyEntry"/>
            <w:rPr>
              <w:rFonts w:ascii="Arial" w:hAnsi="Arial" w:cs="Arial"/>
              <w:lang w:val="en-AU"/>
            </w:rPr>
          </w:pPr>
          <w:bookmarkStart w:id="19" w:name="_CTVL001056c394c33124cc0bb39ba47bed24dcc"/>
          <w:r w:rsidRPr="00C87E2E">
            <w:rPr>
              <w:rFonts w:ascii="Arial" w:hAnsi="Arial" w:cs="Arial"/>
              <w:smallCaps/>
              <w:lang w:val="en-AU"/>
            </w:rPr>
            <w:t>Longdin, L.; Lim, P. H</w:t>
          </w:r>
          <w:bookmarkEnd w:id="19"/>
          <w:r w:rsidRPr="00C87E2E">
            <w:rPr>
              <w:rFonts w:ascii="Arial" w:hAnsi="Arial" w:cs="Arial"/>
              <w:smallCaps/>
              <w:lang w:val="en-AU"/>
            </w:rPr>
            <w:t>.</w:t>
          </w:r>
          <w:r w:rsidRPr="00C87E2E">
            <w:rPr>
              <w:rFonts w:ascii="Arial" w:hAnsi="Arial" w:cs="Arial"/>
              <w:lang w:val="en-AU"/>
            </w:rPr>
            <w:t>: Inexhaustible Distribution Rights for Copyright Owners and the Foreclosure of Secondary Markets for Used Software. In: IIC - International Review of Intellectual Property and Competition Law 44 (2013) 5, S. 541 - 568.</w:t>
          </w:r>
        </w:p>
        <w:p w14:paraId="48D5DA95" w14:textId="77777777" w:rsidR="00756897" w:rsidRPr="00C87E2E" w:rsidRDefault="00756897" w:rsidP="00756897">
          <w:pPr>
            <w:pStyle w:val="CitaviBibliographyEntry"/>
            <w:rPr>
              <w:rFonts w:ascii="Arial" w:hAnsi="Arial" w:cs="Arial"/>
              <w:lang w:val="en-AU"/>
            </w:rPr>
          </w:pPr>
          <w:bookmarkStart w:id="20" w:name="_CTVL00122b095f964ca4f58a87796f581907dc3"/>
          <w:r w:rsidRPr="00C87E2E">
            <w:rPr>
              <w:rFonts w:ascii="Arial" w:hAnsi="Arial" w:cs="Arial"/>
              <w:smallCaps/>
              <w:lang w:val="en-AU"/>
            </w:rPr>
            <w:t>Luthin, A.; Traverso, M.; Crawford, R. H</w:t>
          </w:r>
          <w:bookmarkEnd w:id="20"/>
          <w:r w:rsidRPr="00C87E2E">
            <w:rPr>
              <w:rFonts w:ascii="Arial" w:hAnsi="Arial" w:cs="Arial"/>
              <w:smallCaps/>
              <w:lang w:val="en-AU"/>
            </w:rPr>
            <w:t>.</w:t>
          </w:r>
          <w:r w:rsidRPr="00C87E2E">
            <w:rPr>
              <w:rFonts w:ascii="Arial" w:hAnsi="Arial" w:cs="Arial"/>
              <w:lang w:val="en-AU"/>
            </w:rPr>
            <w:t>: Circular life cycle sustainability assessment: An integrated framework. In: Journal of Industrial Ecology 28 (2024) 1, S. 41 - 58.</w:t>
          </w:r>
        </w:p>
        <w:p w14:paraId="6093E85E" w14:textId="43A0C699" w:rsidR="00756897" w:rsidRPr="00C87E2E" w:rsidRDefault="00756897" w:rsidP="00756897">
          <w:pPr>
            <w:pStyle w:val="CitaviBibliographyEntry"/>
            <w:rPr>
              <w:rFonts w:ascii="Arial" w:hAnsi="Arial" w:cs="Arial"/>
              <w:lang w:val="en-AU"/>
            </w:rPr>
          </w:pPr>
          <w:bookmarkStart w:id="21" w:name="_CTVL00150f937c52a974dcbb8e1fed187d0fe41"/>
          <w:r w:rsidRPr="00C87E2E">
            <w:rPr>
              <w:rFonts w:ascii="Arial" w:hAnsi="Arial" w:cs="Arial"/>
              <w:smallCaps/>
              <w:lang w:val="en-AU"/>
            </w:rPr>
            <w:t>Mandal, K.; Gupta, A.; Khanna, A</w:t>
          </w:r>
          <w:bookmarkEnd w:id="21"/>
          <w:r w:rsidRPr="00C87E2E">
            <w:rPr>
              <w:rFonts w:ascii="Arial" w:hAnsi="Arial" w:cs="Arial"/>
              <w:smallCaps/>
              <w:lang w:val="en-AU"/>
            </w:rPr>
            <w:t>.</w:t>
          </w:r>
          <w:r w:rsidRPr="00C87E2E">
            <w:rPr>
              <w:rFonts w:ascii="Arial" w:hAnsi="Arial" w:cs="Arial"/>
              <w:lang w:val="en-AU"/>
            </w:rPr>
            <w:t>: Optimizing circularity index in an emission-controlled smart production inventory system with product recovery. In: International Journal of System Assurance Engineering and Management (2025) .</w:t>
          </w:r>
        </w:p>
        <w:p w14:paraId="01BF95C4" w14:textId="09EFA23E" w:rsidR="00756897" w:rsidRPr="00C87E2E" w:rsidRDefault="00756897" w:rsidP="00756897">
          <w:pPr>
            <w:pStyle w:val="CitaviBibliographyEntry"/>
            <w:rPr>
              <w:rFonts w:ascii="Arial" w:hAnsi="Arial" w:cs="Arial"/>
              <w:lang w:val="en-AU"/>
            </w:rPr>
          </w:pPr>
          <w:bookmarkStart w:id="22" w:name="_CTVL001ebf5e7cd2bab43faa371a01e0e429662"/>
          <w:r w:rsidRPr="00C87E2E">
            <w:rPr>
              <w:rFonts w:ascii="Arial" w:hAnsi="Arial" w:cs="Arial"/>
              <w:smallCaps/>
              <w:lang w:val="en-AU"/>
            </w:rPr>
            <w:t>Mansuino, M.; Thakur, J.; Lakshmi, A</w:t>
          </w:r>
          <w:bookmarkEnd w:id="22"/>
          <w:r w:rsidRPr="00C87E2E">
            <w:rPr>
              <w:rFonts w:ascii="Arial" w:hAnsi="Arial" w:cs="Arial"/>
              <w:smallCaps/>
              <w:lang w:val="en-AU"/>
            </w:rPr>
            <w:t>.</w:t>
          </w:r>
          <w:r w:rsidRPr="00C87E2E">
            <w:rPr>
              <w:rFonts w:ascii="Arial" w:hAnsi="Arial" w:cs="Arial"/>
              <w:lang w:val="en-AU"/>
            </w:rPr>
            <w:t>: Turning the wheel: Measuring circularity in Swedish automotive products. In: Sustainable Production and Consumption 45 (2024) , S. 139 - 157.</w:t>
          </w:r>
        </w:p>
        <w:p w14:paraId="77D3EF2D" w14:textId="77777777" w:rsidR="00756897" w:rsidRPr="00C87E2E" w:rsidRDefault="00756897" w:rsidP="00756897">
          <w:pPr>
            <w:pStyle w:val="CitaviBibliographyEntry"/>
            <w:rPr>
              <w:rFonts w:ascii="Arial" w:hAnsi="Arial" w:cs="Arial"/>
              <w:lang w:val="en-AU"/>
            </w:rPr>
          </w:pPr>
          <w:bookmarkStart w:id="23" w:name="_CTVL001742d33ec8b3547509caeee0646f044b3"/>
          <w:r w:rsidRPr="00C87E2E">
            <w:rPr>
              <w:rFonts w:ascii="Arial" w:hAnsi="Arial" w:cs="Arial"/>
              <w:smallCaps/>
              <w:lang w:val="en-AU"/>
            </w:rPr>
            <w:lastRenderedPageBreak/>
            <w:t>Mesa, J. A.; González-Quiroga, A</w:t>
          </w:r>
          <w:bookmarkEnd w:id="23"/>
          <w:r w:rsidRPr="00C87E2E">
            <w:rPr>
              <w:rFonts w:ascii="Arial" w:hAnsi="Arial" w:cs="Arial"/>
              <w:smallCaps/>
              <w:lang w:val="en-AU"/>
            </w:rPr>
            <w:t>.</w:t>
          </w:r>
          <w:r w:rsidRPr="00C87E2E">
            <w:rPr>
              <w:rFonts w:ascii="Arial" w:hAnsi="Arial" w:cs="Arial"/>
              <w:lang w:val="en-AU"/>
            </w:rPr>
            <w:t>: Development of a diagnostic tool for product circularity: a redesign approach. In: Research in Engineering Design 34 (2023) 4, S. 401 - 420.</w:t>
          </w:r>
        </w:p>
        <w:p w14:paraId="289611D1" w14:textId="77777777" w:rsidR="00756897" w:rsidRPr="00C87E2E" w:rsidRDefault="00756897" w:rsidP="00756897">
          <w:pPr>
            <w:pStyle w:val="CitaviBibliographyEntry"/>
            <w:rPr>
              <w:rFonts w:ascii="Arial" w:hAnsi="Arial" w:cs="Arial"/>
              <w:lang w:val="en-AU"/>
            </w:rPr>
          </w:pPr>
          <w:bookmarkStart w:id="24" w:name="_CTVL00198da6a7b59f740af92838c3e3de73ca2"/>
          <w:r w:rsidRPr="00C87E2E">
            <w:rPr>
              <w:rFonts w:ascii="Arial" w:hAnsi="Arial" w:cs="Arial"/>
              <w:smallCaps/>
              <w:lang w:val="en-AU"/>
            </w:rPr>
            <w:t>Möller, D. P. F.; Wang, Q.; Huang, L.; Xiong, B.; Guo, Y.; Shi, T.; Zhang, R</w:t>
          </w:r>
          <w:bookmarkEnd w:id="24"/>
          <w:r w:rsidRPr="00C87E2E">
            <w:rPr>
              <w:rFonts w:ascii="Arial" w:hAnsi="Arial" w:cs="Arial"/>
              <w:smallCaps/>
              <w:lang w:val="en-AU"/>
            </w:rPr>
            <w:t>.</w:t>
          </w:r>
          <w:r w:rsidRPr="00C87E2E">
            <w:rPr>
              <w:rFonts w:ascii="Arial" w:hAnsi="Arial" w:cs="Arial"/>
              <w:lang w:val="en-AU"/>
            </w:rPr>
            <w:t>: Impact of digital transformation for sustainable circular economic environments. In: Carbon Neutral Systems 1 (2025) 1.</w:t>
          </w:r>
        </w:p>
        <w:p w14:paraId="73AE425B" w14:textId="77777777" w:rsidR="00756897" w:rsidRPr="00C87E2E" w:rsidRDefault="00756897" w:rsidP="00756897">
          <w:pPr>
            <w:pStyle w:val="CitaviBibliographyEntry"/>
            <w:rPr>
              <w:rFonts w:ascii="Arial" w:hAnsi="Arial" w:cs="Arial"/>
              <w:lang w:val="en-AU"/>
            </w:rPr>
          </w:pPr>
          <w:bookmarkStart w:id="25" w:name="_CTVL0016dbc89474930425194e8076a01044fe2"/>
          <w:r w:rsidRPr="00C87E2E">
            <w:rPr>
              <w:rFonts w:ascii="Arial" w:hAnsi="Arial" w:cs="Arial"/>
              <w:smallCaps/>
              <w:lang w:val="en-AU"/>
            </w:rPr>
            <w:t>Onete, C. B.; Albastroiu, I.; Dina, R</w:t>
          </w:r>
          <w:bookmarkEnd w:id="25"/>
          <w:r w:rsidRPr="00C87E2E">
            <w:rPr>
              <w:rFonts w:ascii="Arial" w:hAnsi="Arial" w:cs="Arial"/>
              <w:smallCaps/>
              <w:lang w:val="en-AU"/>
            </w:rPr>
            <w:t>.</w:t>
          </w:r>
          <w:r w:rsidRPr="00C87E2E">
            <w:rPr>
              <w:rFonts w:ascii="Arial" w:hAnsi="Arial" w:cs="Arial"/>
              <w:lang w:val="en-AU"/>
            </w:rPr>
            <w:t>: Reuse of Electronic Equipment and Software Installed on Them t an Exploratory Analysis in the Context of Circular Economy. In: www.amfiteatrueconomic.ro 20 (2018) 48, S. 325–325.</w:t>
          </w:r>
        </w:p>
        <w:p w14:paraId="11D1C210" w14:textId="77777777" w:rsidR="00756897" w:rsidRPr="00C87E2E" w:rsidRDefault="00756897" w:rsidP="00756897">
          <w:pPr>
            <w:pStyle w:val="CitaviBibliographyEntry"/>
            <w:rPr>
              <w:rFonts w:ascii="Arial" w:hAnsi="Arial" w:cs="Arial"/>
              <w:lang w:val="en-AU"/>
            </w:rPr>
          </w:pPr>
          <w:bookmarkStart w:id="26" w:name="_CTVL001981902c093c441acb960b511b1be7c88"/>
          <w:r w:rsidRPr="00C87E2E">
            <w:rPr>
              <w:rFonts w:ascii="Arial" w:hAnsi="Arial" w:cs="Arial"/>
              <w:smallCaps/>
              <w:lang w:val="en-AU"/>
            </w:rPr>
            <w:t>Orko, I.; Lavikka, R</w:t>
          </w:r>
          <w:bookmarkEnd w:id="26"/>
          <w:r w:rsidRPr="00C87E2E">
            <w:rPr>
              <w:rFonts w:ascii="Arial" w:hAnsi="Arial" w:cs="Arial"/>
              <w:smallCaps/>
              <w:lang w:val="en-AU"/>
            </w:rPr>
            <w:t>.</w:t>
          </w:r>
          <w:r w:rsidRPr="00C87E2E">
            <w:rPr>
              <w:rFonts w:ascii="Arial" w:hAnsi="Arial" w:cs="Arial"/>
              <w:lang w:val="en-AU"/>
            </w:rPr>
            <w:t>: Data Platforms as Tools for Circular Economy. In: EcoDesign for Sustainable Products, Services and Social Systems I. Hrsg.: S. Fukushige; H. Kobayashi; E. Yamasue; K. Hara. Springer Nature Singapore, Singapore 2023, S. 187 - 201.</w:t>
          </w:r>
        </w:p>
        <w:p w14:paraId="479485F6" w14:textId="77777777" w:rsidR="00756897" w:rsidRPr="00C87E2E" w:rsidRDefault="00756897" w:rsidP="00756897">
          <w:pPr>
            <w:pStyle w:val="CitaviBibliographyEntry"/>
            <w:rPr>
              <w:rFonts w:ascii="Arial" w:hAnsi="Arial" w:cs="Arial"/>
              <w:lang w:val="en-AU"/>
            </w:rPr>
          </w:pPr>
          <w:bookmarkStart w:id="27" w:name="_CTVL0013637c9420c604453ad6db8eaafa1c8e5"/>
          <w:r w:rsidRPr="00C87E2E">
            <w:rPr>
              <w:rFonts w:ascii="Arial" w:hAnsi="Arial" w:cs="Arial"/>
              <w:smallCaps/>
              <w:lang w:val="en-AU"/>
            </w:rPr>
            <w:t>Pamminger, R.; Glaser, S.; Wimmer, W</w:t>
          </w:r>
          <w:bookmarkEnd w:id="27"/>
          <w:r w:rsidRPr="00C87E2E">
            <w:rPr>
              <w:rFonts w:ascii="Arial" w:hAnsi="Arial" w:cs="Arial"/>
              <w:smallCaps/>
              <w:lang w:val="en-AU"/>
            </w:rPr>
            <w:t>.</w:t>
          </w:r>
          <w:r w:rsidRPr="00C87E2E">
            <w:rPr>
              <w:rFonts w:ascii="Arial" w:hAnsi="Arial" w:cs="Arial"/>
              <w:lang w:val="en-AU"/>
            </w:rPr>
            <w:t>: Modelling of different circular end-of-use scenarios for smartphones. In: The International Journal of Life Cycle Assessment 26 (2021) 3, S. 470 - 482.</w:t>
          </w:r>
        </w:p>
        <w:p w14:paraId="37E5834F" w14:textId="492FE303" w:rsidR="00756897" w:rsidRPr="00C87E2E" w:rsidRDefault="00756897" w:rsidP="00756897">
          <w:pPr>
            <w:pStyle w:val="CitaviBibliographyEntry"/>
            <w:rPr>
              <w:rFonts w:ascii="Arial" w:hAnsi="Arial" w:cs="Arial"/>
              <w:lang w:val="en-AU"/>
            </w:rPr>
          </w:pPr>
          <w:bookmarkStart w:id="28" w:name="_CTVL001c0f2e0b85c7146e5a9520de965861559"/>
          <w:r w:rsidRPr="00C87E2E">
            <w:rPr>
              <w:rFonts w:ascii="Arial" w:hAnsi="Arial" w:cs="Arial"/>
              <w:smallCaps/>
              <w:lang w:val="en-AU"/>
            </w:rPr>
            <w:t>Picatoste, A.; Justel, D.; Mendoza, J. M. F</w:t>
          </w:r>
          <w:bookmarkEnd w:id="28"/>
          <w:r w:rsidRPr="00C87E2E">
            <w:rPr>
              <w:rFonts w:ascii="Arial" w:hAnsi="Arial" w:cs="Arial"/>
              <w:smallCaps/>
              <w:lang w:val="en-AU"/>
            </w:rPr>
            <w:t>.</w:t>
          </w:r>
          <w:r w:rsidRPr="00C87E2E">
            <w:rPr>
              <w:rFonts w:ascii="Arial" w:hAnsi="Arial" w:cs="Arial"/>
              <w:lang w:val="en-AU"/>
            </w:rPr>
            <w:t>: Circular design criteria and indicators for the sustainable life cycle management of electric vehicle batteries. In: Sustainable Production and Consumption 56 (2025) , S. 182 - 206.</w:t>
          </w:r>
        </w:p>
        <w:p w14:paraId="792D998C" w14:textId="4D24D6A9" w:rsidR="00756897" w:rsidRPr="00C87E2E" w:rsidRDefault="00756897" w:rsidP="00756897">
          <w:pPr>
            <w:pStyle w:val="CitaviBibliographyEntry"/>
            <w:rPr>
              <w:rFonts w:ascii="Arial" w:hAnsi="Arial" w:cs="Arial"/>
              <w:lang w:val="en-AU"/>
            </w:rPr>
          </w:pPr>
          <w:bookmarkStart w:id="29" w:name="_CTVL0011c3c8cfb4b5342a499dd490e93731ce2"/>
          <w:r w:rsidRPr="00C87E2E">
            <w:rPr>
              <w:rFonts w:ascii="Arial" w:hAnsi="Arial" w:cs="Arial"/>
              <w:smallCaps/>
              <w:lang w:val="en-AU"/>
            </w:rPr>
            <w:t>Pruhs, A.; Kusch, A.; Woidasky, J.; Viere, T</w:t>
          </w:r>
          <w:bookmarkEnd w:id="29"/>
          <w:r w:rsidRPr="00C87E2E">
            <w:rPr>
              <w:rFonts w:ascii="Arial" w:hAnsi="Arial" w:cs="Arial"/>
              <w:smallCaps/>
              <w:lang w:val="en-AU"/>
            </w:rPr>
            <w:t>.</w:t>
          </w:r>
          <w:r w:rsidRPr="00C87E2E">
            <w:rPr>
              <w:rFonts w:ascii="Arial" w:hAnsi="Arial" w:cs="Arial"/>
              <w:lang w:val="en-AU"/>
            </w:rPr>
            <w:t>: Design for circularity in manufacturing industries–operationalisation and decision support. In: Resources, Conservation and Recycling 202 (2024) , S. 107376–107376.</w:t>
          </w:r>
        </w:p>
        <w:p w14:paraId="6D66ED78" w14:textId="194BF2CE" w:rsidR="00756897" w:rsidRPr="00C87E2E" w:rsidRDefault="00756897" w:rsidP="00756897">
          <w:pPr>
            <w:pStyle w:val="CitaviBibliographyEntry"/>
            <w:rPr>
              <w:rFonts w:ascii="Arial" w:hAnsi="Arial" w:cs="Arial"/>
              <w:lang w:val="en-AU"/>
            </w:rPr>
          </w:pPr>
          <w:bookmarkStart w:id="30" w:name="_CTVL00130b9e2443471493f9a86163599c25695"/>
          <w:r w:rsidRPr="00C87E2E">
            <w:rPr>
              <w:rFonts w:ascii="Arial" w:hAnsi="Arial" w:cs="Arial"/>
              <w:smallCaps/>
              <w:lang w:val="en-AU"/>
            </w:rPr>
            <w:t>Rasor, A.; Vehmeyer, J.; Kirchberg, L.; Scholtysik, M.; Koldewey, C.; Dumitrescu, R</w:t>
          </w:r>
          <w:bookmarkEnd w:id="30"/>
          <w:r w:rsidRPr="00C87E2E">
            <w:rPr>
              <w:rFonts w:ascii="Arial" w:hAnsi="Arial" w:cs="Arial"/>
              <w:smallCaps/>
              <w:lang w:val="en-AU"/>
            </w:rPr>
            <w:t>.</w:t>
          </w:r>
          <w:r w:rsidRPr="00C87E2E">
            <w:rPr>
              <w:rFonts w:ascii="Arial" w:hAnsi="Arial" w:cs="Arial"/>
              <w:lang w:val="en-AU"/>
            </w:rPr>
            <w:t>: Key performance indicator system for evaluating the circular economy along the value chain. In: Procedia CIRP 135 (2025) , S. 972 - 977.</w:t>
          </w:r>
        </w:p>
        <w:p w14:paraId="523C144B" w14:textId="77777777" w:rsidR="00756897" w:rsidRPr="00C87E2E" w:rsidRDefault="00756897" w:rsidP="00756897">
          <w:pPr>
            <w:pStyle w:val="CitaviBibliographyEntry"/>
            <w:rPr>
              <w:rFonts w:ascii="Arial" w:hAnsi="Arial" w:cs="Arial"/>
              <w:lang w:val="en-AU"/>
            </w:rPr>
          </w:pPr>
          <w:bookmarkStart w:id="31" w:name="_CTVL0012a73605ea4c5429880ee43c5e3e959c4"/>
          <w:r w:rsidRPr="00C87E2E">
            <w:rPr>
              <w:rFonts w:ascii="Arial" w:hAnsi="Arial" w:cs="Arial"/>
              <w:smallCaps/>
              <w:lang w:val="en-AU"/>
            </w:rPr>
            <w:t>Regueiro, C.; Gómez-Goiri, A.; Pedrosa, N.; Semertzidis, C.; Iturbe, E.; Mansell, J</w:t>
          </w:r>
          <w:bookmarkEnd w:id="31"/>
          <w:r w:rsidRPr="00C87E2E">
            <w:rPr>
              <w:rFonts w:ascii="Arial" w:hAnsi="Arial" w:cs="Arial"/>
              <w:smallCaps/>
              <w:lang w:val="en-AU"/>
            </w:rPr>
            <w:t>.</w:t>
          </w:r>
          <w:r w:rsidRPr="00C87E2E">
            <w:rPr>
              <w:rFonts w:ascii="Arial" w:hAnsi="Arial" w:cs="Arial"/>
              <w:lang w:val="en-AU"/>
            </w:rPr>
            <w:t>: Blockchain-based refurbishment certification system for enhancing the circular economy. In: Blockchain: Research and Applications 5 (2024) 1, S. 100172–100172.</w:t>
          </w:r>
        </w:p>
        <w:p w14:paraId="4A9B82A8" w14:textId="77777777" w:rsidR="00756897" w:rsidRPr="00C87E2E" w:rsidRDefault="00756897" w:rsidP="00756897">
          <w:pPr>
            <w:pStyle w:val="CitaviBibliographyEntry"/>
            <w:rPr>
              <w:rFonts w:ascii="Arial" w:hAnsi="Arial" w:cs="Arial"/>
              <w:lang w:val="en-AU"/>
            </w:rPr>
          </w:pPr>
          <w:bookmarkStart w:id="32" w:name="_CTVL0010942f04fd21e4e80b35a1ea6eeb4a221"/>
          <w:r w:rsidRPr="00C87E2E">
            <w:rPr>
              <w:rFonts w:ascii="Arial" w:hAnsi="Arial" w:cs="Arial"/>
              <w:smallCaps/>
              <w:lang w:val="en-AU"/>
            </w:rPr>
            <w:t>Rexfelt, O.; Selvefors, A</w:t>
          </w:r>
          <w:bookmarkEnd w:id="32"/>
          <w:r w:rsidRPr="00C87E2E">
            <w:rPr>
              <w:rFonts w:ascii="Arial" w:hAnsi="Arial" w:cs="Arial"/>
              <w:smallCaps/>
              <w:lang w:val="en-AU"/>
            </w:rPr>
            <w:t>.</w:t>
          </w:r>
          <w:r w:rsidRPr="00C87E2E">
            <w:rPr>
              <w:rFonts w:ascii="Arial" w:hAnsi="Arial" w:cs="Arial"/>
              <w:lang w:val="en-AU"/>
            </w:rPr>
            <w:t>: A Toolkit for Designing Products and Services Fit for Circular Consumption. In: EcoDesign and Sustainability II. Hrsg.: Y. Kishita; M. Matsumoto; M. Inoue; S. Fukushige. Sustainable Production, Life Cycle Engineering and Management. Springer Singapore, Singapore 2021, S. 33 - 48.</w:t>
          </w:r>
        </w:p>
        <w:p w14:paraId="330B2B91" w14:textId="11AE8169" w:rsidR="00756897" w:rsidRPr="00C87E2E" w:rsidRDefault="00756897" w:rsidP="00756897">
          <w:pPr>
            <w:pStyle w:val="CitaviBibliographyEntry"/>
            <w:rPr>
              <w:rFonts w:ascii="Arial" w:hAnsi="Arial" w:cs="Arial"/>
              <w:lang w:val="en-AU"/>
            </w:rPr>
          </w:pPr>
          <w:bookmarkStart w:id="33" w:name="_CTVL0018eb269eece9f4940ad87c363cd8f9aec"/>
          <w:r w:rsidRPr="00C87E2E">
            <w:rPr>
              <w:rFonts w:ascii="Arial" w:hAnsi="Arial" w:cs="Arial"/>
              <w:smallCaps/>
              <w:lang w:val="en-AU"/>
            </w:rPr>
            <w:t>Riesener, M.; Keuper, A.; Schulz-Isenbeck, T.; Schuh, G</w:t>
          </w:r>
          <w:bookmarkEnd w:id="33"/>
          <w:r w:rsidRPr="00C87E2E">
            <w:rPr>
              <w:rFonts w:ascii="Arial" w:hAnsi="Arial" w:cs="Arial"/>
              <w:smallCaps/>
              <w:lang w:val="en-AU"/>
            </w:rPr>
            <w:t>.</w:t>
          </w:r>
          <w:r w:rsidRPr="00C87E2E">
            <w:rPr>
              <w:rFonts w:ascii="Arial" w:hAnsi="Arial" w:cs="Arial"/>
              <w:lang w:val="en-AU"/>
            </w:rPr>
            <w:t>: Concept for Product Architecture Evolution Planning in the Context of Circular Economy. In: Procedia CIRP 136 (2025) , S. 38 - 43.</w:t>
          </w:r>
        </w:p>
        <w:p w14:paraId="2C9E60EF" w14:textId="77777777" w:rsidR="00756897" w:rsidRPr="00C87E2E" w:rsidRDefault="00756897" w:rsidP="00756897">
          <w:pPr>
            <w:pStyle w:val="CitaviBibliographyEntry"/>
            <w:rPr>
              <w:rFonts w:ascii="Arial" w:hAnsi="Arial" w:cs="Arial"/>
              <w:lang w:val="en-AU"/>
            </w:rPr>
          </w:pPr>
          <w:bookmarkStart w:id="34" w:name="_CTVL001614698a1b3e749668b9f29aa7c74c613"/>
          <w:r w:rsidRPr="00C87E2E">
            <w:rPr>
              <w:rFonts w:ascii="Arial" w:hAnsi="Arial" w:cs="Arial"/>
              <w:smallCaps/>
              <w:lang w:val="en-AU"/>
            </w:rPr>
            <w:t>Roskladka, N.; Bressanelli, G.; Saccani, N.; Miragliotta, G</w:t>
          </w:r>
          <w:bookmarkEnd w:id="34"/>
          <w:r w:rsidRPr="00C87E2E">
            <w:rPr>
              <w:rFonts w:ascii="Arial" w:hAnsi="Arial" w:cs="Arial"/>
              <w:smallCaps/>
              <w:lang w:val="en-AU"/>
            </w:rPr>
            <w:t>.</w:t>
          </w:r>
          <w:r w:rsidRPr="00C87E2E">
            <w:rPr>
              <w:rFonts w:ascii="Arial" w:hAnsi="Arial" w:cs="Arial"/>
              <w:lang w:val="en-AU"/>
            </w:rPr>
            <w:t>: Repairable electronic products for the circular economy: a review of design for repair features, practices and measures to contrast obsolescence. In: Discover Sustainability 6 (2025) 1.</w:t>
          </w:r>
        </w:p>
        <w:p w14:paraId="501DA47A" w14:textId="77777777" w:rsidR="00756897" w:rsidRPr="00C87E2E" w:rsidRDefault="00756897" w:rsidP="00756897">
          <w:pPr>
            <w:pStyle w:val="CitaviBibliographyEntry"/>
            <w:rPr>
              <w:rFonts w:ascii="Arial" w:hAnsi="Arial" w:cs="Arial"/>
              <w:lang w:val="en-AU"/>
            </w:rPr>
          </w:pPr>
          <w:bookmarkStart w:id="35" w:name="_CTVL001bfbd415f371744239b16b68258572cb1"/>
          <w:r w:rsidRPr="00C87E2E">
            <w:rPr>
              <w:rFonts w:ascii="Arial" w:hAnsi="Arial" w:cs="Arial"/>
              <w:smallCaps/>
              <w:lang w:val="en-AU"/>
            </w:rPr>
            <w:lastRenderedPageBreak/>
            <w:t>Saidani, M.; Kendall, A.; Yannou, B.; Leroy, Y.; Cluzel, F</w:t>
          </w:r>
          <w:bookmarkEnd w:id="35"/>
          <w:r w:rsidRPr="00C87E2E">
            <w:rPr>
              <w:rFonts w:ascii="Arial" w:hAnsi="Arial" w:cs="Arial"/>
              <w:smallCaps/>
              <w:lang w:val="en-AU"/>
            </w:rPr>
            <w:t>.</w:t>
          </w:r>
          <w:r w:rsidRPr="00C87E2E">
            <w:rPr>
              <w:rFonts w:ascii="Arial" w:hAnsi="Arial" w:cs="Arial"/>
              <w:lang w:val="en-AU"/>
            </w:rPr>
            <w:t>: Management of the end-of-life of light and heavy vehicles in the U.S.: comparison with the European union in a circular economy perspective. In: Journal of Material Cycles and Waste Management 21 (2019) 6, S. 1449 - 1461.</w:t>
          </w:r>
        </w:p>
        <w:p w14:paraId="5C69DA74" w14:textId="6EA751F0" w:rsidR="00756897" w:rsidRPr="00C87E2E" w:rsidRDefault="00756897" w:rsidP="00756897">
          <w:pPr>
            <w:pStyle w:val="CitaviBibliographyEntry"/>
            <w:rPr>
              <w:rFonts w:ascii="Arial" w:hAnsi="Arial" w:cs="Arial"/>
              <w:lang w:val="en-AU"/>
            </w:rPr>
          </w:pPr>
          <w:bookmarkStart w:id="36" w:name="_CTVL001bbc71c797e5e4b04b1c27945490787d4"/>
          <w:r w:rsidRPr="00C87E2E">
            <w:rPr>
              <w:rFonts w:ascii="Arial" w:hAnsi="Arial" w:cs="Arial"/>
              <w:smallCaps/>
              <w:lang w:val="en-AU"/>
            </w:rPr>
            <w:t>Saidani, M.; Kim, H.; Cluzel, F.; Leroy, Y.; Yannou, B</w:t>
          </w:r>
          <w:bookmarkEnd w:id="36"/>
          <w:r w:rsidRPr="00C87E2E">
            <w:rPr>
              <w:rFonts w:ascii="Arial" w:hAnsi="Arial" w:cs="Arial"/>
              <w:smallCaps/>
              <w:lang w:val="en-AU"/>
            </w:rPr>
            <w:t>.</w:t>
          </w:r>
          <w:r w:rsidRPr="00C87E2E">
            <w:rPr>
              <w:rFonts w:ascii="Arial" w:hAnsi="Arial" w:cs="Arial"/>
              <w:lang w:val="en-AU"/>
            </w:rPr>
            <w:t>: PRODUCT CIRCULARITY INDICATORS: WHAT CONTRIBUTIONS IN DESIGNING FOR A CIRCULAR ECONOMY? In: Proceedings of the Design Society: DESIGN Conference 1 (2020) , S. 2129 - 2138.</w:t>
          </w:r>
        </w:p>
        <w:p w14:paraId="6435744C" w14:textId="23FF5841" w:rsidR="00756897" w:rsidRPr="00C87E2E" w:rsidRDefault="00756897" w:rsidP="00756897">
          <w:pPr>
            <w:pStyle w:val="CitaviBibliographyEntry"/>
            <w:rPr>
              <w:rFonts w:ascii="Arial" w:hAnsi="Arial" w:cs="Arial"/>
              <w:lang w:val="en-AU"/>
            </w:rPr>
          </w:pPr>
          <w:bookmarkStart w:id="37" w:name="_CTVL001f3673c1174cf4f7aa10d484efedb72ac"/>
          <w:r w:rsidRPr="00C87E2E">
            <w:rPr>
              <w:rFonts w:ascii="Arial" w:hAnsi="Arial" w:cs="Arial"/>
              <w:smallCaps/>
              <w:lang w:val="en-AU"/>
            </w:rPr>
            <w:t>Saidani, M.; Kravchenko, M.; Cluzel, F.; Pigosso, D.; Leroy, Y.; Kim, H</w:t>
          </w:r>
          <w:bookmarkEnd w:id="37"/>
          <w:r w:rsidRPr="00C87E2E">
            <w:rPr>
              <w:rFonts w:ascii="Arial" w:hAnsi="Arial" w:cs="Arial"/>
              <w:smallCaps/>
              <w:lang w:val="en-AU"/>
            </w:rPr>
            <w:t>.</w:t>
          </w:r>
          <w:r w:rsidRPr="00C87E2E">
            <w:rPr>
              <w:rFonts w:ascii="Arial" w:hAnsi="Arial" w:cs="Arial"/>
              <w:lang w:val="en-AU"/>
            </w:rPr>
            <w:t>: COMPARING LIFE CYCLE IMPACT ASSESSMENT, CIRCULARITY AND SUSTAINABILITY INDICATORS FOR SUSTAINABLE DESIGN: RESULTS FROM A HANDS-ON PROJECT WITH 87 ENGINEERING STUDENTS. In: Proceedings of the Design Society 1 (2021) , S. 681 - 690.</w:t>
          </w:r>
        </w:p>
        <w:p w14:paraId="237E0C89" w14:textId="77777777" w:rsidR="00756897" w:rsidRPr="00C87E2E" w:rsidRDefault="00756897" w:rsidP="00756897">
          <w:pPr>
            <w:pStyle w:val="CitaviBibliographyEntry"/>
            <w:rPr>
              <w:rFonts w:ascii="Arial" w:hAnsi="Arial" w:cs="Arial"/>
              <w:lang w:val="en-AU"/>
            </w:rPr>
          </w:pPr>
          <w:bookmarkStart w:id="38" w:name="_CTVL0010cd27ba35a1d45c898f14ea35a751c88"/>
          <w:r w:rsidRPr="00C87E2E">
            <w:rPr>
              <w:rFonts w:ascii="Arial" w:hAnsi="Arial" w:cs="Arial"/>
              <w:smallCaps/>
              <w:lang w:val="en-AU"/>
            </w:rPr>
            <w:t>Sassanelli, C.; Rosa, P.; Terzi, S</w:t>
          </w:r>
          <w:bookmarkEnd w:id="38"/>
          <w:r w:rsidRPr="00C87E2E">
            <w:rPr>
              <w:rFonts w:ascii="Arial" w:hAnsi="Arial" w:cs="Arial"/>
              <w:smallCaps/>
              <w:lang w:val="en-AU"/>
            </w:rPr>
            <w:t>.</w:t>
          </w:r>
          <w:r w:rsidRPr="00C87E2E">
            <w:rPr>
              <w:rFonts w:ascii="Arial" w:hAnsi="Arial" w:cs="Arial"/>
              <w:lang w:val="en-AU"/>
            </w:rPr>
            <w:t>: Exploring How Design Can Contribute to Circular Economy Through Design for X Approaches. In: Product Lifecycle Management Enabling Smart X. Hrsg.: F. Nyffenegger; J. Ríos; L. Rivest; A. Bouras. IFIP advances in information and communication technology. Springer International Publishing, Cham 2020, S. 439 - 447.</w:t>
          </w:r>
        </w:p>
        <w:p w14:paraId="0D0A8C12" w14:textId="77777777" w:rsidR="00756897" w:rsidRPr="00C87E2E" w:rsidRDefault="00756897" w:rsidP="00756897">
          <w:pPr>
            <w:pStyle w:val="CitaviBibliographyEntry"/>
            <w:rPr>
              <w:rFonts w:ascii="Arial" w:hAnsi="Arial" w:cs="Arial"/>
              <w:lang w:val="en-AU"/>
            </w:rPr>
          </w:pPr>
          <w:bookmarkStart w:id="39" w:name="_CTVL0016c9dce588f1b4b7fa2843e8759859a01"/>
          <w:r w:rsidRPr="00C87E2E">
            <w:rPr>
              <w:rFonts w:ascii="Arial" w:hAnsi="Arial" w:cs="Arial"/>
              <w:smallCaps/>
              <w:lang w:val="en-AU"/>
            </w:rPr>
            <w:t>Schischke, K.; Proske, M.; Pamminger, R.; Glaser, S.; Nissen, N. F.; Schneider-Ramelow, M</w:t>
          </w:r>
          <w:bookmarkEnd w:id="39"/>
          <w:r w:rsidRPr="00C87E2E">
            <w:rPr>
              <w:rFonts w:ascii="Arial" w:hAnsi="Arial" w:cs="Arial"/>
              <w:smallCaps/>
              <w:lang w:val="en-AU"/>
            </w:rPr>
            <w:t>.</w:t>
          </w:r>
          <w:r w:rsidRPr="00C87E2E">
            <w:rPr>
              <w:rFonts w:ascii="Arial" w:hAnsi="Arial" w:cs="Arial"/>
              <w:lang w:val="en-AU"/>
            </w:rPr>
            <w:t>: The “Environmental Activation Energy” of Modularity and Conditions for an Environmental Payback. In: Towards a Sustainable Future - Life Cycle Management. Hrsg.: Z. S. Klos; J. Kalkowska; J. Kasprzak. Springer International Publishing, Cham 2022, S. 15 - 25.</w:t>
          </w:r>
        </w:p>
        <w:p w14:paraId="5FE98220" w14:textId="15E97707" w:rsidR="00756897" w:rsidRPr="00C87E2E" w:rsidRDefault="00756897" w:rsidP="00756897">
          <w:pPr>
            <w:pStyle w:val="CitaviBibliographyEntry"/>
            <w:rPr>
              <w:rFonts w:ascii="Arial" w:hAnsi="Arial" w:cs="Arial"/>
              <w:lang w:val="en-AU"/>
            </w:rPr>
          </w:pPr>
          <w:bookmarkStart w:id="40" w:name="_CTVL0016d854927943c4620b69b56b24b3f1882"/>
          <w:r w:rsidRPr="00C87E2E">
            <w:rPr>
              <w:rFonts w:ascii="Arial" w:hAnsi="Arial" w:cs="Arial"/>
              <w:smallCaps/>
              <w:lang w:val="en-AU"/>
            </w:rPr>
            <w:t>Shevchenko, T.; Cluzel, F.; Yannou, B.; Shams Esfandabadi, Z.; Ranjbari, M.; Saidani, M.; Danko, Y</w:t>
          </w:r>
          <w:bookmarkEnd w:id="40"/>
          <w:r w:rsidRPr="00C87E2E">
            <w:rPr>
              <w:rFonts w:ascii="Arial" w:hAnsi="Arial" w:cs="Arial"/>
              <w:smallCaps/>
              <w:lang w:val="en-AU"/>
            </w:rPr>
            <w:t>.</w:t>
          </w:r>
          <w:r w:rsidRPr="00C87E2E">
            <w:rPr>
              <w:rFonts w:ascii="Arial" w:hAnsi="Arial" w:cs="Arial"/>
              <w:lang w:val="en-AU"/>
            </w:rPr>
            <w:t>: Completing the design for product circularity toolkit with hierarchical computation of circularity maturity diagram and redesign circular strategies. In: Journal of Cleaner Production 437 (2024) , S. 140742–140742.</w:t>
          </w:r>
        </w:p>
        <w:p w14:paraId="725D0B77" w14:textId="388810F9" w:rsidR="00756897" w:rsidRPr="00C87E2E" w:rsidRDefault="00756897" w:rsidP="00756897">
          <w:pPr>
            <w:pStyle w:val="CitaviBibliographyEntry"/>
            <w:rPr>
              <w:rFonts w:ascii="Arial" w:hAnsi="Arial" w:cs="Arial"/>
              <w:lang w:val="en-AU"/>
            </w:rPr>
          </w:pPr>
          <w:bookmarkStart w:id="41" w:name="_CTVL0017db619cd725d4ec897c2f841c454cb99"/>
          <w:r w:rsidRPr="00C87E2E">
            <w:rPr>
              <w:rFonts w:ascii="Arial" w:hAnsi="Arial" w:cs="Arial"/>
              <w:smallCaps/>
              <w:lang w:val="en-AU"/>
            </w:rPr>
            <w:t>Shevchenko, T.; Yannou, B.; Saidani, M.; Cluzel, F.; Ranjbari, M.; Esfandabadi, Z. S.; Danko, Y.; Leroy, Y</w:t>
          </w:r>
          <w:bookmarkEnd w:id="41"/>
          <w:r w:rsidRPr="00C87E2E">
            <w:rPr>
              <w:rFonts w:ascii="Arial" w:hAnsi="Arial" w:cs="Arial"/>
              <w:smallCaps/>
              <w:lang w:val="en-AU"/>
            </w:rPr>
            <w:t>.</w:t>
          </w:r>
          <w:r w:rsidRPr="00C87E2E">
            <w:rPr>
              <w:rFonts w:ascii="Arial" w:hAnsi="Arial" w:cs="Arial"/>
              <w:lang w:val="en-AU"/>
            </w:rPr>
            <w:t>: Product-level circularity metrics based on the “Closing–Slowing Future–Past” quadrant model. In: Sustainable Production and Consumption 34 (2022) , S. 395 - 411.</w:t>
          </w:r>
        </w:p>
        <w:p w14:paraId="6DF98F4A" w14:textId="77777777" w:rsidR="00756897" w:rsidRPr="00C87E2E" w:rsidRDefault="00756897" w:rsidP="00756897">
          <w:pPr>
            <w:pStyle w:val="CitaviBibliographyEntry"/>
            <w:rPr>
              <w:rFonts w:ascii="Arial" w:hAnsi="Arial" w:cs="Arial"/>
            </w:rPr>
          </w:pPr>
          <w:bookmarkStart w:id="42" w:name="_CTVL001bdccc15c957242c9aa6da921ec2f02d9"/>
          <w:r w:rsidRPr="00C87E2E">
            <w:rPr>
              <w:rFonts w:ascii="Arial" w:hAnsi="Arial" w:cs="Arial"/>
              <w:smallCaps/>
              <w:lang w:val="en-AU"/>
            </w:rPr>
            <w:t>Singh, B</w:t>
          </w:r>
          <w:bookmarkEnd w:id="42"/>
          <w:r w:rsidRPr="00C87E2E">
            <w:rPr>
              <w:rFonts w:ascii="Arial" w:hAnsi="Arial" w:cs="Arial"/>
              <w:smallCaps/>
              <w:lang w:val="en-AU"/>
            </w:rPr>
            <w:t>.</w:t>
          </w:r>
          <w:r w:rsidRPr="00C87E2E">
            <w:rPr>
              <w:rFonts w:ascii="Arial" w:hAnsi="Arial" w:cs="Arial"/>
              <w:lang w:val="en-AU"/>
            </w:rPr>
            <w:t xml:space="preserve">: Product Circularity in the Digital Circular Economy. In: Sustainable Innovations and Digital Circular Economy. </w:t>
          </w:r>
          <w:r w:rsidRPr="00C87E2E">
            <w:rPr>
              <w:rFonts w:ascii="Arial" w:hAnsi="Arial" w:cs="Arial"/>
            </w:rPr>
            <w:t>Hrsg.: R. Singh; V. Kumar. Springer Nature Singapore, Singapore 2025, S. 189 - 205.</w:t>
          </w:r>
        </w:p>
        <w:p w14:paraId="7C629468" w14:textId="56FFFA98" w:rsidR="00756897" w:rsidRPr="00C87E2E" w:rsidRDefault="00756897" w:rsidP="00756897">
          <w:pPr>
            <w:pStyle w:val="CitaviBibliographyEntry"/>
            <w:rPr>
              <w:rFonts w:ascii="Arial" w:hAnsi="Arial" w:cs="Arial"/>
              <w:lang w:val="en-AU"/>
            </w:rPr>
          </w:pPr>
          <w:bookmarkStart w:id="43" w:name="_CTVL00149eb6301557f448db8fe043ca78f77ab"/>
          <w:r w:rsidRPr="00C87E2E">
            <w:rPr>
              <w:rFonts w:ascii="Arial" w:hAnsi="Arial" w:cs="Arial"/>
              <w:smallCaps/>
              <w:lang w:val="en-AU"/>
            </w:rPr>
            <w:t>Soo, V. K.; Doolan, M.; Compston, P.; Duflou, J. R.; Peeters, J.; Umeda, Y</w:t>
          </w:r>
          <w:bookmarkEnd w:id="43"/>
          <w:r w:rsidRPr="00C87E2E">
            <w:rPr>
              <w:rFonts w:ascii="Arial" w:hAnsi="Arial" w:cs="Arial"/>
              <w:smallCaps/>
              <w:lang w:val="en-AU"/>
            </w:rPr>
            <w:t>.</w:t>
          </w:r>
          <w:r w:rsidRPr="00C87E2E">
            <w:rPr>
              <w:rFonts w:ascii="Arial" w:hAnsi="Arial" w:cs="Arial"/>
              <w:lang w:val="en-AU"/>
            </w:rPr>
            <w:t>: The influence of end-of-life regulation on vehicle material circularity: A comparison of Europe, Japan, Australia and the US. In: Resources, Conservation and Recycling 168 (2021) , S. 105294–105294.</w:t>
          </w:r>
        </w:p>
        <w:p w14:paraId="67B463DA" w14:textId="353D86C4" w:rsidR="00756897" w:rsidRPr="00C87E2E" w:rsidRDefault="00756897" w:rsidP="00756897">
          <w:pPr>
            <w:pStyle w:val="CitaviBibliographyEntry"/>
            <w:rPr>
              <w:rFonts w:ascii="Arial" w:hAnsi="Arial" w:cs="Arial"/>
              <w:lang w:val="en-AU"/>
            </w:rPr>
          </w:pPr>
          <w:bookmarkStart w:id="44" w:name="_CTVL0013adf27a598e543ee94a0e04bcd0904a2"/>
          <w:r w:rsidRPr="00C87E2E">
            <w:rPr>
              <w:rFonts w:ascii="Arial" w:hAnsi="Arial" w:cs="Arial"/>
              <w:smallCaps/>
              <w:lang w:val="en-AU"/>
            </w:rPr>
            <w:lastRenderedPageBreak/>
            <w:t>Tseng, M.-L.; Sujanto, R. Y.; Ardaniah, V.; Bui, T.-D.; Lan, S.; Negash, Y. T.; Tseng, J.-W</w:t>
          </w:r>
          <w:bookmarkEnd w:id="44"/>
          <w:r w:rsidRPr="00C87E2E">
            <w:rPr>
              <w:rFonts w:ascii="Arial" w:hAnsi="Arial" w:cs="Arial"/>
              <w:smallCaps/>
              <w:lang w:val="en-AU"/>
            </w:rPr>
            <w:t>.</w:t>
          </w:r>
          <w:r w:rsidRPr="00C87E2E">
            <w:rPr>
              <w:rFonts w:ascii="Arial" w:hAnsi="Arial" w:cs="Arial"/>
              <w:lang w:val="en-AU"/>
            </w:rPr>
            <w:t>: Product-service system toward circularity: hierarchical framework in Indonesia’s home appliance manufacturing industry under uncertainties. In: Annals of Operations Research (2023) .</w:t>
          </w:r>
        </w:p>
        <w:p w14:paraId="56DFC9CE" w14:textId="77777777" w:rsidR="00756897" w:rsidRPr="00C87E2E" w:rsidRDefault="00756897" w:rsidP="00756897">
          <w:pPr>
            <w:pStyle w:val="CitaviBibliographyEntry"/>
            <w:rPr>
              <w:rFonts w:ascii="Arial" w:hAnsi="Arial" w:cs="Arial"/>
              <w:lang w:val="en-AU"/>
            </w:rPr>
          </w:pPr>
          <w:bookmarkStart w:id="45" w:name="_CTVL0016760171482044106b9eb167e7b2d7745"/>
          <w:r w:rsidRPr="00C87E2E">
            <w:rPr>
              <w:rFonts w:ascii="Arial" w:hAnsi="Arial" w:cs="Arial"/>
              <w:smallCaps/>
              <w:lang w:val="en-AU"/>
            </w:rPr>
            <w:t>Weisskopf, S.; Moorthy, A. R.; Rapaccini, M</w:t>
          </w:r>
          <w:bookmarkEnd w:id="45"/>
          <w:r w:rsidRPr="00C87E2E">
            <w:rPr>
              <w:rFonts w:ascii="Arial" w:hAnsi="Arial" w:cs="Arial"/>
              <w:smallCaps/>
              <w:lang w:val="en-AU"/>
            </w:rPr>
            <w:t>.</w:t>
          </w:r>
          <w:r w:rsidRPr="00C87E2E">
            <w:rPr>
              <w:rFonts w:ascii="Arial" w:hAnsi="Arial" w:cs="Arial"/>
              <w:lang w:val="en-AU"/>
            </w:rPr>
            <w:t>: Enhancing Circular Economy Initiatives Through Data Analytics and Sustainable Practices. In: Smart Services Summit. Hrsg.: S. West; J. Meierhofer; T. Buecheler; G. Wally Scurati. Progress in IS. Springer Nature Switzerland, Cham 2025, S. 179 - 190.</w:t>
          </w:r>
        </w:p>
        <w:p w14:paraId="1C640B01" w14:textId="77777777" w:rsidR="00756897" w:rsidRPr="00C87E2E" w:rsidRDefault="00756897" w:rsidP="00756897">
          <w:pPr>
            <w:pStyle w:val="CitaviBibliographyEntry"/>
            <w:rPr>
              <w:rFonts w:ascii="Arial" w:hAnsi="Arial" w:cs="Arial"/>
              <w:lang w:val="en-AU"/>
            </w:rPr>
          </w:pPr>
          <w:bookmarkStart w:id="46" w:name="_CTVL00135dffb002cdb488d9a0016b720e00c9b"/>
          <w:r w:rsidRPr="00C87E2E">
            <w:rPr>
              <w:rFonts w:ascii="Arial" w:hAnsi="Arial" w:cs="Arial"/>
              <w:smallCaps/>
              <w:lang w:val="en-AU"/>
            </w:rPr>
            <w:t>Widła, B</w:t>
          </w:r>
          <w:bookmarkEnd w:id="46"/>
          <w:r w:rsidRPr="00C87E2E">
            <w:rPr>
              <w:rFonts w:ascii="Arial" w:hAnsi="Arial" w:cs="Arial"/>
              <w:smallCaps/>
              <w:lang w:val="en-AU"/>
            </w:rPr>
            <w:t>.</w:t>
          </w:r>
          <w:r w:rsidRPr="00C87E2E">
            <w:rPr>
              <w:rFonts w:ascii="Arial" w:hAnsi="Arial" w:cs="Arial"/>
              <w:lang w:val="en-AU"/>
            </w:rPr>
            <w:t>: Circular economy versus copyright protection of computer programs in the EU: challenges and lessons from the CJEU’s judgment in Top System. In: Journal of Intellectual Property Law and Practice 18 (2023) 5, S. 353 - 359.</w:t>
          </w:r>
        </w:p>
        <w:p w14:paraId="4CEE8BB9" w14:textId="1467D61D" w:rsidR="00756897" w:rsidRPr="00C87E2E" w:rsidRDefault="00756897" w:rsidP="00756897">
          <w:pPr>
            <w:pStyle w:val="CitaviBibliographyEntry"/>
            <w:rPr>
              <w:rFonts w:ascii="Arial" w:hAnsi="Arial" w:cs="Arial"/>
              <w:lang w:val="en-AU"/>
            </w:rPr>
          </w:pPr>
          <w:bookmarkStart w:id="47" w:name="_CTVL001f08117d0259e46ef97d17c32365ed5a6"/>
          <w:r w:rsidRPr="00C87E2E">
            <w:rPr>
              <w:rFonts w:ascii="Arial" w:hAnsi="Arial" w:cs="Arial"/>
              <w:smallCaps/>
              <w:lang w:val="en-AU"/>
            </w:rPr>
            <w:t>Wilde, A.-S.; Juraschek, M.; Herrmann, C</w:t>
          </w:r>
          <w:bookmarkEnd w:id="47"/>
          <w:r w:rsidRPr="00C87E2E">
            <w:rPr>
              <w:rFonts w:ascii="Arial" w:hAnsi="Arial" w:cs="Arial"/>
              <w:smallCaps/>
              <w:lang w:val="en-AU"/>
            </w:rPr>
            <w:t>.</w:t>
          </w:r>
          <w:r w:rsidRPr="00C87E2E">
            <w:rPr>
              <w:rFonts w:ascii="Arial" w:hAnsi="Arial" w:cs="Arial"/>
              <w:lang w:val="en-AU"/>
            </w:rPr>
            <w:t>: Data-driven decision support system enabling the circularity of products. In: Procedia CIRP 130 (2024) , S. 1499 - 1504.</w:t>
          </w:r>
        </w:p>
        <w:p w14:paraId="4E8845EA" w14:textId="3D68F55B" w:rsidR="00756897" w:rsidRPr="00C87E2E" w:rsidRDefault="00756897" w:rsidP="00756897">
          <w:pPr>
            <w:pStyle w:val="CitaviBibliographyEntry"/>
            <w:rPr>
              <w:rFonts w:ascii="Arial" w:hAnsi="Arial" w:cs="Arial"/>
              <w:lang w:val="en-AU"/>
            </w:rPr>
          </w:pPr>
          <w:bookmarkStart w:id="48" w:name="_CTVL0017dd9e0ace70a45adbf1a75237faa13df"/>
          <w:r w:rsidRPr="00C87E2E">
            <w:rPr>
              <w:rFonts w:ascii="Arial" w:hAnsi="Arial" w:cs="Arial"/>
              <w:smallCaps/>
              <w:lang w:val="en-AU"/>
            </w:rPr>
            <w:t>Williams, E. D</w:t>
          </w:r>
          <w:bookmarkEnd w:id="48"/>
          <w:r w:rsidRPr="00C87E2E">
            <w:rPr>
              <w:rFonts w:ascii="Arial" w:hAnsi="Arial" w:cs="Arial"/>
              <w:smallCaps/>
              <w:lang w:val="en-AU"/>
            </w:rPr>
            <w:t>.</w:t>
          </w:r>
          <w:r w:rsidRPr="00C87E2E">
            <w:rPr>
              <w:rFonts w:ascii="Arial" w:hAnsi="Arial" w:cs="Arial"/>
              <w:lang w:val="en-AU"/>
            </w:rPr>
            <w:t>: Extending PC lifespan through secondary markets. In: IEEE International Symposium on Electronics and the Environment, 2003. . IEEE 2003, S. 255 - 259.</w:t>
          </w:r>
        </w:p>
        <w:p w14:paraId="78A78760" w14:textId="77777777" w:rsidR="00756897" w:rsidRPr="00C87E2E" w:rsidRDefault="00756897" w:rsidP="00756897">
          <w:pPr>
            <w:pStyle w:val="CitaviBibliographyEntry"/>
            <w:rPr>
              <w:rFonts w:ascii="Arial" w:hAnsi="Arial" w:cs="Arial"/>
              <w:lang w:val="en-AU"/>
            </w:rPr>
          </w:pPr>
          <w:bookmarkStart w:id="49" w:name="_CTVL00114d7e484e1db48af9e223be407aabfe9"/>
          <w:r w:rsidRPr="00C87E2E">
            <w:rPr>
              <w:rFonts w:ascii="Arial" w:hAnsi="Arial" w:cs="Arial"/>
              <w:smallCaps/>
              <w:lang w:val="en-AU"/>
            </w:rPr>
            <w:t>Wolschke, C.; Becker, M.; Schneickert, S.; Adler, R.; MacGregor, J</w:t>
          </w:r>
          <w:bookmarkEnd w:id="49"/>
          <w:r w:rsidRPr="00C87E2E">
            <w:rPr>
              <w:rFonts w:ascii="Arial" w:hAnsi="Arial" w:cs="Arial"/>
              <w:smallCaps/>
              <w:lang w:val="en-AU"/>
            </w:rPr>
            <w:t>.</w:t>
          </w:r>
          <w:r w:rsidRPr="00C87E2E">
            <w:rPr>
              <w:rFonts w:ascii="Arial" w:hAnsi="Arial" w:cs="Arial"/>
              <w:lang w:val="en-AU"/>
            </w:rPr>
            <w:t>: Industrial Perspective on Reuse of Safety Artifacts in Software Product Lines. In: Proceedings of the 23rd International Systems and Software Product Line Conference - Volume A. Hrsg.: T. Berger; P. Collet; L. Duchien; T. Fogdal; P. Heymans; T. Kehrer; J. Martinez; R. Mazo; L. Montalvillo; C. Salinesi; X. Tërnava; T. Thüm; T. Ziadi. ACM, New York, NY, USA 2019, S. 143 - 154.</w:t>
          </w:r>
        </w:p>
        <w:p w14:paraId="337957A7" w14:textId="2602FCF2" w:rsidR="004506A0" w:rsidRPr="00C87E2E" w:rsidRDefault="00756897" w:rsidP="00756897">
          <w:pPr>
            <w:pStyle w:val="CitaviBibliographyEntry"/>
            <w:rPr>
              <w:rFonts w:ascii="Arial" w:hAnsi="Arial" w:cs="Arial"/>
              <w:lang w:val="en-AU"/>
            </w:rPr>
          </w:pPr>
          <w:bookmarkStart w:id="50" w:name="_CTVL00163dbf368681e4d1bbcab0034cbb0933f"/>
          <w:r w:rsidRPr="00C87E2E">
            <w:rPr>
              <w:rFonts w:ascii="Arial" w:hAnsi="Arial" w:cs="Arial"/>
              <w:smallCaps/>
              <w:lang w:val="en-AU"/>
            </w:rPr>
            <w:t>Wurster, S.; Ladu, L</w:t>
          </w:r>
          <w:bookmarkEnd w:id="50"/>
          <w:r w:rsidRPr="00C87E2E">
            <w:rPr>
              <w:rFonts w:ascii="Arial" w:hAnsi="Arial" w:cs="Arial"/>
              <w:smallCaps/>
              <w:lang w:val="en-AU"/>
            </w:rPr>
            <w:t>.</w:t>
          </w:r>
          <w:r w:rsidRPr="00C87E2E">
            <w:rPr>
              <w:rFonts w:ascii="Arial" w:hAnsi="Arial" w:cs="Arial"/>
              <w:lang w:val="en-AU"/>
            </w:rPr>
            <w:t xml:space="preserve">: Triple-C: A Tridimensional Sustainability-Oriented Indicator for Assessing Product Circularity in Public Procurement. </w:t>
          </w:r>
          <w:r w:rsidRPr="00C87E2E">
            <w:rPr>
              <w:rFonts w:ascii="Arial" w:hAnsi="Arial" w:cs="Arial"/>
            </w:rPr>
            <w:t>In: Sustainability 14 (2022) 21, S. 13936–13936.</w:t>
          </w:r>
          <w:r w:rsidR="004506A0" w:rsidRPr="00C87E2E">
            <w:rPr>
              <w:rFonts w:ascii="Arial" w:hAnsi="Arial" w:cs="Arial"/>
            </w:rPr>
            <w:fldChar w:fldCharType="end"/>
          </w:r>
        </w:p>
      </w:sdtContent>
    </w:sdt>
    <w:sectPr w:rsidR="004506A0" w:rsidRPr="00C87E2E" w:rsidSect="000B5A02">
      <w:headerReference w:type="even" r:id="rId8"/>
      <w:headerReference w:type="default" r:id="rId9"/>
      <w:footerReference w:type="even" r:id="rId10"/>
      <w:footerReference w:type="default" r:id="rId11"/>
      <w:headerReference w:type="first" r:id="rId12"/>
      <w:footerReference w:type="first" r:id="rId1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5098" w14:textId="77777777" w:rsidR="00564ECA" w:rsidRDefault="00564ECA" w:rsidP="008C6E74">
      <w:r>
        <w:separator/>
      </w:r>
    </w:p>
  </w:endnote>
  <w:endnote w:type="continuationSeparator" w:id="0">
    <w:p w14:paraId="0E5D452E" w14:textId="77777777" w:rsidR="00564ECA" w:rsidRDefault="00564ECA" w:rsidP="008C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B25C" w14:textId="77777777" w:rsidR="009003C3" w:rsidRDefault="009003C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B715" w14:textId="77777777" w:rsidR="009003C3" w:rsidRDefault="009003C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0990" w14:textId="77777777" w:rsidR="009003C3" w:rsidRDefault="009003C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8FC7" w14:textId="77777777" w:rsidR="00564ECA" w:rsidRDefault="00564ECA" w:rsidP="008C6E74">
      <w:r>
        <w:separator/>
      </w:r>
    </w:p>
  </w:footnote>
  <w:footnote w:type="continuationSeparator" w:id="0">
    <w:p w14:paraId="6A6EE712" w14:textId="77777777" w:rsidR="00564ECA" w:rsidRDefault="00564ECA" w:rsidP="008C6E74">
      <w:r>
        <w:continuationSeparator/>
      </w:r>
    </w:p>
  </w:footnote>
  <w:footnote w:id="1">
    <w:p w14:paraId="1AB0BA89" w14:textId="31766AC4" w:rsidR="006257C5" w:rsidRDefault="006257C5">
      <w:pPr>
        <w:pStyle w:val="DipnotMetni"/>
      </w:pPr>
      <w:r>
        <w:rPr>
          <w:rStyle w:val="DipnotBavurusu"/>
        </w:rPr>
        <w:footnoteRef/>
      </w:r>
      <w:r>
        <w:t xml:space="preserve"> </w:t>
      </w:r>
      <w:r w:rsidRPr="008C6E74">
        <w:rPr>
          <w:sz w:val="16"/>
          <w:szCs w:val="16"/>
        </w:rPr>
        <w:t>Quelle für die Zuordnung der DIN-Normen:</w:t>
      </w:r>
      <w:r>
        <w:t xml:space="preserve"> </w:t>
      </w:r>
      <w:r w:rsidRPr="008C6E74">
        <w:rPr>
          <w:sz w:val="16"/>
          <w:szCs w:val="16"/>
        </w:rPr>
        <w:t>Dreier et al.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BFFA" w14:textId="77777777" w:rsidR="009003C3" w:rsidRDefault="009003C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E15A" w14:textId="77777777" w:rsidR="009003C3" w:rsidRDefault="009003C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2ED8" w14:textId="77777777" w:rsidR="009003C3" w:rsidRDefault="009003C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42A410"/>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B97AF7AA"/>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A058F62C"/>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E506D8C0"/>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9D9012AC"/>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8E700A"/>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A482CC"/>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CB46666"/>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D20B50"/>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3D485BDA"/>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801EA5"/>
    <w:multiLevelType w:val="hybridMultilevel"/>
    <w:tmpl w:val="326E1C72"/>
    <w:lvl w:ilvl="0" w:tplc="A366289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E6530A"/>
    <w:multiLevelType w:val="multilevel"/>
    <w:tmpl w:val="E39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E06D9"/>
    <w:multiLevelType w:val="hybridMultilevel"/>
    <w:tmpl w:val="BFD2883C"/>
    <w:lvl w:ilvl="0" w:tplc="F418D6AA">
      <w:start w:val="5"/>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74634171">
    <w:abstractNumId w:val="10"/>
  </w:num>
  <w:num w:numId="2" w16cid:durableId="992757198">
    <w:abstractNumId w:val="12"/>
  </w:num>
  <w:num w:numId="3" w16cid:durableId="1017806551">
    <w:abstractNumId w:val="11"/>
  </w:num>
  <w:num w:numId="4" w16cid:durableId="100692174">
    <w:abstractNumId w:val="0"/>
  </w:num>
  <w:num w:numId="5" w16cid:durableId="1666350340">
    <w:abstractNumId w:val="1"/>
  </w:num>
  <w:num w:numId="6" w16cid:durableId="1702584444">
    <w:abstractNumId w:val="2"/>
  </w:num>
  <w:num w:numId="7" w16cid:durableId="1805851612">
    <w:abstractNumId w:val="3"/>
  </w:num>
  <w:num w:numId="8" w16cid:durableId="170535506">
    <w:abstractNumId w:val="4"/>
  </w:num>
  <w:num w:numId="9" w16cid:durableId="2118867278">
    <w:abstractNumId w:val="5"/>
  </w:num>
  <w:num w:numId="10" w16cid:durableId="968828380">
    <w:abstractNumId w:val="6"/>
  </w:num>
  <w:num w:numId="11" w16cid:durableId="1737513121">
    <w:abstractNumId w:val="7"/>
  </w:num>
  <w:num w:numId="12" w16cid:durableId="1432899607">
    <w:abstractNumId w:val="8"/>
  </w:num>
  <w:num w:numId="13" w16cid:durableId="272591802">
    <w:abstractNumId w:val="9"/>
  </w:num>
  <w:num w:numId="14" w16cid:durableId="1082947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C0"/>
    <w:rsid w:val="00013813"/>
    <w:rsid w:val="0002794E"/>
    <w:rsid w:val="00027F3A"/>
    <w:rsid w:val="00051DF1"/>
    <w:rsid w:val="000618B5"/>
    <w:rsid w:val="000800FD"/>
    <w:rsid w:val="00096CDE"/>
    <w:rsid w:val="000A1CF7"/>
    <w:rsid w:val="000A5CD7"/>
    <w:rsid w:val="000B5A02"/>
    <w:rsid w:val="000B6745"/>
    <w:rsid w:val="000F47BE"/>
    <w:rsid w:val="00157EBA"/>
    <w:rsid w:val="00194FD9"/>
    <w:rsid w:val="0019609A"/>
    <w:rsid w:val="001B5DD4"/>
    <w:rsid w:val="001C723F"/>
    <w:rsid w:val="001F10E4"/>
    <w:rsid w:val="001F168F"/>
    <w:rsid w:val="001F3627"/>
    <w:rsid w:val="00273E8E"/>
    <w:rsid w:val="00273FAE"/>
    <w:rsid w:val="00284911"/>
    <w:rsid w:val="00284EEC"/>
    <w:rsid w:val="00293B7D"/>
    <w:rsid w:val="002943AB"/>
    <w:rsid w:val="00297E00"/>
    <w:rsid w:val="002A53CB"/>
    <w:rsid w:val="002B31F7"/>
    <w:rsid w:val="002C1E33"/>
    <w:rsid w:val="002D2156"/>
    <w:rsid w:val="002D54DA"/>
    <w:rsid w:val="002E7283"/>
    <w:rsid w:val="00314ACA"/>
    <w:rsid w:val="003163F9"/>
    <w:rsid w:val="003179BF"/>
    <w:rsid w:val="003278B2"/>
    <w:rsid w:val="00337D09"/>
    <w:rsid w:val="00350243"/>
    <w:rsid w:val="00355105"/>
    <w:rsid w:val="003750E3"/>
    <w:rsid w:val="00377AAD"/>
    <w:rsid w:val="003801DD"/>
    <w:rsid w:val="00391E15"/>
    <w:rsid w:val="00393D4B"/>
    <w:rsid w:val="003A4731"/>
    <w:rsid w:val="003D0F1D"/>
    <w:rsid w:val="003D4BCF"/>
    <w:rsid w:val="003E7083"/>
    <w:rsid w:val="00416A56"/>
    <w:rsid w:val="004319AE"/>
    <w:rsid w:val="0043404C"/>
    <w:rsid w:val="0043545D"/>
    <w:rsid w:val="004506A0"/>
    <w:rsid w:val="00461EE7"/>
    <w:rsid w:val="00470E68"/>
    <w:rsid w:val="00477153"/>
    <w:rsid w:val="00480B1D"/>
    <w:rsid w:val="00493530"/>
    <w:rsid w:val="004936CC"/>
    <w:rsid w:val="004E028D"/>
    <w:rsid w:val="004E59AF"/>
    <w:rsid w:val="004F48B3"/>
    <w:rsid w:val="005017AD"/>
    <w:rsid w:val="0050247E"/>
    <w:rsid w:val="00504411"/>
    <w:rsid w:val="005238FE"/>
    <w:rsid w:val="00532A2D"/>
    <w:rsid w:val="00544B7D"/>
    <w:rsid w:val="005479F9"/>
    <w:rsid w:val="005623F1"/>
    <w:rsid w:val="00564ECA"/>
    <w:rsid w:val="00594644"/>
    <w:rsid w:val="005B2C55"/>
    <w:rsid w:val="005B6A00"/>
    <w:rsid w:val="005D3432"/>
    <w:rsid w:val="005D575E"/>
    <w:rsid w:val="0060173B"/>
    <w:rsid w:val="006257C5"/>
    <w:rsid w:val="00647513"/>
    <w:rsid w:val="006666D4"/>
    <w:rsid w:val="0068598B"/>
    <w:rsid w:val="00686F1B"/>
    <w:rsid w:val="006B647E"/>
    <w:rsid w:val="006C77F6"/>
    <w:rsid w:val="006D710A"/>
    <w:rsid w:val="006E0842"/>
    <w:rsid w:val="006E28EC"/>
    <w:rsid w:val="006E566B"/>
    <w:rsid w:val="006E6208"/>
    <w:rsid w:val="006F6DD6"/>
    <w:rsid w:val="007007AA"/>
    <w:rsid w:val="00715F0C"/>
    <w:rsid w:val="00724DBA"/>
    <w:rsid w:val="00730FFC"/>
    <w:rsid w:val="007320EB"/>
    <w:rsid w:val="00756897"/>
    <w:rsid w:val="00764B3C"/>
    <w:rsid w:val="00777B6C"/>
    <w:rsid w:val="007867D7"/>
    <w:rsid w:val="00791A77"/>
    <w:rsid w:val="007A3228"/>
    <w:rsid w:val="007B2627"/>
    <w:rsid w:val="007B4A5F"/>
    <w:rsid w:val="007B6F43"/>
    <w:rsid w:val="007D500E"/>
    <w:rsid w:val="007E76A7"/>
    <w:rsid w:val="007F33A5"/>
    <w:rsid w:val="007F4473"/>
    <w:rsid w:val="00802566"/>
    <w:rsid w:val="00813A2A"/>
    <w:rsid w:val="00813D5E"/>
    <w:rsid w:val="00843F2D"/>
    <w:rsid w:val="0085236D"/>
    <w:rsid w:val="00855B69"/>
    <w:rsid w:val="0085615B"/>
    <w:rsid w:val="00856D7D"/>
    <w:rsid w:val="008706EF"/>
    <w:rsid w:val="00883350"/>
    <w:rsid w:val="00886D90"/>
    <w:rsid w:val="00892D5F"/>
    <w:rsid w:val="008A7151"/>
    <w:rsid w:val="008B3805"/>
    <w:rsid w:val="008B7424"/>
    <w:rsid w:val="008C6E74"/>
    <w:rsid w:val="008D16BF"/>
    <w:rsid w:val="008F1F12"/>
    <w:rsid w:val="008F24A7"/>
    <w:rsid w:val="009003C3"/>
    <w:rsid w:val="00906859"/>
    <w:rsid w:val="00926097"/>
    <w:rsid w:val="00926276"/>
    <w:rsid w:val="00931904"/>
    <w:rsid w:val="009344D1"/>
    <w:rsid w:val="00946506"/>
    <w:rsid w:val="00953EF9"/>
    <w:rsid w:val="00954C39"/>
    <w:rsid w:val="009643A4"/>
    <w:rsid w:val="00975879"/>
    <w:rsid w:val="009771B3"/>
    <w:rsid w:val="00990D52"/>
    <w:rsid w:val="009A1CC0"/>
    <w:rsid w:val="009A1F68"/>
    <w:rsid w:val="009A4B7E"/>
    <w:rsid w:val="009A5843"/>
    <w:rsid w:val="009B3148"/>
    <w:rsid w:val="009B42A8"/>
    <w:rsid w:val="009C17A1"/>
    <w:rsid w:val="009C7D4C"/>
    <w:rsid w:val="009D54F0"/>
    <w:rsid w:val="009D65AA"/>
    <w:rsid w:val="009F5887"/>
    <w:rsid w:val="00A05D9D"/>
    <w:rsid w:val="00A140E1"/>
    <w:rsid w:val="00A23241"/>
    <w:rsid w:val="00A50A92"/>
    <w:rsid w:val="00A6055F"/>
    <w:rsid w:val="00A60A83"/>
    <w:rsid w:val="00A61CE9"/>
    <w:rsid w:val="00A73E41"/>
    <w:rsid w:val="00A7666A"/>
    <w:rsid w:val="00A955EF"/>
    <w:rsid w:val="00AA0DF9"/>
    <w:rsid w:val="00AA1C8C"/>
    <w:rsid w:val="00AB273E"/>
    <w:rsid w:val="00AB7811"/>
    <w:rsid w:val="00AE1E9B"/>
    <w:rsid w:val="00B17777"/>
    <w:rsid w:val="00B254CB"/>
    <w:rsid w:val="00B273A9"/>
    <w:rsid w:val="00B361F8"/>
    <w:rsid w:val="00B37B11"/>
    <w:rsid w:val="00B46342"/>
    <w:rsid w:val="00B70E45"/>
    <w:rsid w:val="00B74A50"/>
    <w:rsid w:val="00B94CE3"/>
    <w:rsid w:val="00BB009C"/>
    <w:rsid w:val="00BB30F8"/>
    <w:rsid w:val="00BB3468"/>
    <w:rsid w:val="00BB3D67"/>
    <w:rsid w:val="00BC6803"/>
    <w:rsid w:val="00C04F90"/>
    <w:rsid w:val="00C21D8B"/>
    <w:rsid w:val="00C30BCB"/>
    <w:rsid w:val="00C3425E"/>
    <w:rsid w:val="00C50911"/>
    <w:rsid w:val="00C70E14"/>
    <w:rsid w:val="00C85609"/>
    <w:rsid w:val="00C87E2E"/>
    <w:rsid w:val="00C9065A"/>
    <w:rsid w:val="00C938E8"/>
    <w:rsid w:val="00CA75CB"/>
    <w:rsid w:val="00CC6AD2"/>
    <w:rsid w:val="00CE2DCC"/>
    <w:rsid w:val="00CE41D9"/>
    <w:rsid w:val="00CE4E89"/>
    <w:rsid w:val="00CF433A"/>
    <w:rsid w:val="00D056FD"/>
    <w:rsid w:val="00D06CE6"/>
    <w:rsid w:val="00D16293"/>
    <w:rsid w:val="00D217E3"/>
    <w:rsid w:val="00D21DCF"/>
    <w:rsid w:val="00D23637"/>
    <w:rsid w:val="00D31B99"/>
    <w:rsid w:val="00D51B84"/>
    <w:rsid w:val="00D710DC"/>
    <w:rsid w:val="00D755CF"/>
    <w:rsid w:val="00D804F8"/>
    <w:rsid w:val="00D8771A"/>
    <w:rsid w:val="00DC4796"/>
    <w:rsid w:val="00E129E0"/>
    <w:rsid w:val="00E623F5"/>
    <w:rsid w:val="00E6372E"/>
    <w:rsid w:val="00E63D6D"/>
    <w:rsid w:val="00E71AAD"/>
    <w:rsid w:val="00E8100B"/>
    <w:rsid w:val="00E863F0"/>
    <w:rsid w:val="00EC6C99"/>
    <w:rsid w:val="00ED40F4"/>
    <w:rsid w:val="00EE5A64"/>
    <w:rsid w:val="00EE6AA8"/>
    <w:rsid w:val="00F10F00"/>
    <w:rsid w:val="00F1509A"/>
    <w:rsid w:val="00F3597B"/>
    <w:rsid w:val="00F713E0"/>
    <w:rsid w:val="00F7483A"/>
    <w:rsid w:val="00FA51BE"/>
    <w:rsid w:val="00FB13D8"/>
    <w:rsid w:val="00FB3E37"/>
    <w:rsid w:val="00FC18C5"/>
    <w:rsid w:val="00FC2931"/>
    <w:rsid w:val="00FE2CC8"/>
    <w:rsid w:val="00FF48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27BA"/>
  <w15:chartTrackingRefBased/>
  <w15:docId w15:val="{5FC8C12A-4C52-4569-B7AA-F17CE2B5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3A4"/>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9A1CC0"/>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alk2">
    <w:name w:val="heading 2"/>
    <w:basedOn w:val="Normal"/>
    <w:next w:val="Normal"/>
    <w:link w:val="Balk2Char"/>
    <w:uiPriority w:val="9"/>
    <w:semiHidden/>
    <w:unhideWhenUsed/>
    <w:qFormat/>
    <w:rsid w:val="009A1CC0"/>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alk3">
    <w:name w:val="heading 3"/>
    <w:basedOn w:val="Normal"/>
    <w:next w:val="Normal"/>
    <w:link w:val="Balk3Char"/>
    <w:uiPriority w:val="9"/>
    <w:semiHidden/>
    <w:unhideWhenUsed/>
    <w:qFormat/>
    <w:rsid w:val="009A1CC0"/>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alk4">
    <w:name w:val="heading 4"/>
    <w:basedOn w:val="Normal"/>
    <w:next w:val="Normal"/>
    <w:link w:val="Balk4Char"/>
    <w:uiPriority w:val="9"/>
    <w:semiHidden/>
    <w:unhideWhenUsed/>
    <w:qFormat/>
    <w:rsid w:val="009A1CC0"/>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alk5">
    <w:name w:val="heading 5"/>
    <w:basedOn w:val="Normal"/>
    <w:next w:val="Normal"/>
    <w:link w:val="Balk5Char"/>
    <w:uiPriority w:val="9"/>
    <w:semiHidden/>
    <w:unhideWhenUsed/>
    <w:qFormat/>
    <w:rsid w:val="009A1CC0"/>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alk6">
    <w:name w:val="heading 6"/>
    <w:basedOn w:val="Normal"/>
    <w:next w:val="Normal"/>
    <w:link w:val="Balk6Char"/>
    <w:uiPriority w:val="9"/>
    <w:semiHidden/>
    <w:unhideWhenUsed/>
    <w:qFormat/>
    <w:rsid w:val="009A1CC0"/>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9A1CC0"/>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9A1CC0"/>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9A1CC0"/>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1CC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1CC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1CC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1CC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1CC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1C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1C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1C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1CC0"/>
    <w:rPr>
      <w:rFonts w:eastAsiaTheme="majorEastAsia" w:cstheme="majorBidi"/>
      <w:color w:val="272727" w:themeColor="text1" w:themeTint="D8"/>
    </w:rPr>
  </w:style>
  <w:style w:type="paragraph" w:styleId="KonuBal">
    <w:name w:val="Title"/>
    <w:basedOn w:val="Normal"/>
    <w:next w:val="Normal"/>
    <w:link w:val="KonuBalChar"/>
    <w:uiPriority w:val="10"/>
    <w:qFormat/>
    <w:rsid w:val="009A1CC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9A1C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1CC0"/>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9A1C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1CC0"/>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9A1CC0"/>
    <w:rPr>
      <w:i/>
      <w:iCs/>
      <w:color w:val="404040" w:themeColor="text1" w:themeTint="BF"/>
    </w:rPr>
  </w:style>
  <w:style w:type="paragraph" w:styleId="ListeParagraf">
    <w:name w:val="List Paragraph"/>
    <w:basedOn w:val="Normal"/>
    <w:uiPriority w:val="34"/>
    <w:qFormat/>
    <w:rsid w:val="009A1CC0"/>
    <w:pPr>
      <w:ind w:left="720"/>
      <w:contextualSpacing/>
    </w:pPr>
    <w:rPr>
      <w:rFonts w:asciiTheme="minorHAnsi" w:eastAsiaTheme="minorHAnsi" w:hAnsiTheme="minorHAnsi" w:cstheme="minorBidi"/>
      <w:kern w:val="2"/>
      <w:lang w:eastAsia="en-US"/>
      <w14:ligatures w14:val="standardContextual"/>
    </w:rPr>
  </w:style>
  <w:style w:type="character" w:styleId="GlVurgulama">
    <w:name w:val="Intense Emphasis"/>
    <w:basedOn w:val="VarsaylanParagrafYazTipi"/>
    <w:uiPriority w:val="21"/>
    <w:qFormat/>
    <w:rsid w:val="009A1CC0"/>
    <w:rPr>
      <w:i/>
      <w:iCs/>
      <w:color w:val="0F4761" w:themeColor="accent1" w:themeShade="BF"/>
    </w:rPr>
  </w:style>
  <w:style w:type="paragraph" w:styleId="GlAlnt">
    <w:name w:val="Intense Quote"/>
    <w:basedOn w:val="Normal"/>
    <w:next w:val="Normal"/>
    <w:link w:val="GlAlntChar"/>
    <w:uiPriority w:val="30"/>
    <w:qFormat/>
    <w:rsid w:val="009A1CC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9A1CC0"/>
    <w:rPr>
      <w:i/>
      <w:iCs/>
      <w:color w:val="0F4761" w:themeColor="accent1" w:themeShade="BF"/>
    </w:rPr>
  </w:style>
  <w:style w:type="character" w:styleId="GlBavuru">
    <w:name w:val="Intense Reference"/>
    <w:basedOn w:val="VarsaylanParagrafYazTipi"/>
    <w:uiPriority w:val="32"/>
    <w:qFormat/>
    <w:rsid w:val="009A1CC0"/>
    <w:rPr>
      <w:b/>
      <w:bCs/>
      <w:smallCaps/>
      <w:color w:val="0F4761" w:themeColor="accent1" w:themeShade="BF"/>
      <w:spacing w:val="5"/>
    </w:rPr>
  </w:style>
  <w:style w:type="character" w:styleId="Gl">
    <w:name w:val="Strong"/>
    <w:basedOn w:val="VarsaylanParagrafYazTipi"/>
    <w:uiPriority w:val="22"/>
    <w:qFormat/>
    <w:rsid w:val="009A1CC0"/>
    <w:rPr>
      <w:b/>
      <w:bCs/>
    </w:rPr>
  </w:style>
  <w:style w:type="paragraph" w:styleId="NormalWeb">
    <w:name w:val="Normal (Web)"/>
    <w:basedOn w:val="Normal"/>
    <w:uiPriority w:val="99"/>
    <w:semiHidden/>
    <w:unhideWhenUsed/>
    <w:rsid w:val="009A1CC0"/>
    <w:pPr>
      <w:spacing w:before="100" w:beforeAutospacing="1" w:after="100" w:afterAutospacing="1"/>
    </w:pPr>
  </w:style>
  <w:style w:type="character" w:customStyle="1" w:styleId="math-inline">
    <w:name w:val="math-inline"/>
    <w:basedOn w:val="VarsaylanParagrafYazTipi"/>
    <w:rsid w:val="009A1CC0"/>
  </w:style>
  <w:style w:type="table" w:styleId="TabloKlavuzu">
    <w:name w:val="Table Grid"/>
    <w:basedOn w:val="NormalTablo"/>
    <w:uiPriority w:val="59"/>
    <w:rsid w:val="00D80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D804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rsid w:val="00D804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D804F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5">
    <w:name w:val="Plain Table 5"/>
    <w:basedOn w:val="NormalTablo"/>
    <w:uiPriority w:val="45"/>
    <w:rsid w:val="00D804F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3">
    <w:name w:val="Plain Table 3"/>
    <w:basedOn w:val="NormalTablo"/>
    <w:uiPriority w:val="43"/>
    <w:rsid w:val="00A766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itaviBibliographyEntry">
    <w:name w:val="Citavi Bibliography Entry"/>
    <w:basedOn w:val="Normal"/>
    <w:link w:val="CitaviBibliographyEntryZchn"/>
    <w:uiPriority w:val="99"/>
    <w:rsid w:val="004506A0"/>
    <w:pPr>
      <w:tabs>
        <w:tab w:val="left" w:pos="567"/>
      </w:tabs>
      <w:spacing w:after="120"/>
      <w:ind w:left="567" w:hanging="567"/>
    </w:pPr>
  </w:style>
  <w:style w:type="character" w:customStyle="1" w:styleId="CitaviBibliographyEntryZchn">
    <w:name w:val="Citavi Bibliography Entry Zchn"/>
    <w:basedOn w:val="VarsaylanParagrafYazTipi"/>
    <w:link w:val="CitaviBibliographyEntry"/>
    <w:uiPriority w:val="99"/>
    <w:rsid w:val="004506A0"/>
    <w:rPr>
      <w:rFonts w:ascii="Times New Roman" w:eastAsia="Times New Roman" w:hAnsi="Times New Roman" w:cs="Times New Roman"/>
      <w:kern w:val="0"/>
      <w:lang w:eastAsia="tr-TR"/>
      <w14:ligatures w14:val="none"/>
    </w:rPr>
  </w:style>
  <w:style w:type="paragraph" w:customStyle="1" w:styleId="CitaviBibliographyHeading">
    <w:name w:val="Citavi Bibliography Heading"/>
    <w:basedOn w:val="Balk1"/>
    <w:link w:val="CitaviBibliographyHeadingZchn"/>
    <w:uiPriority w:val="99"/>
    <w:rsid w:val="004506A0"/>
  </w:style>
  <w:style w:type="character" w:customStyle="1" w:styleId="CitaviBibliographyHeadingZchn">
    <w:name w:val="Citavi Bibliography Heading Zchn"/>
    <w:basedOn w:val="VarsaylanParagrafYazTipi"/>
    <w:link w:val="CitaviBibliographyHeading"/>
    <w:uiPriority w:val="99"/>
    <w:rsid w:val="004506A0"/>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Balk2"/>
    <w:link w:val="CitaviChapterBibliographyHeadingZchn"/>
    <w:uiPriority w:val="99"/>
    <w:rsid w:val="004506A0"/>
  </w:style>
  <w:style w:type="character" w:customStyle="1" w:styleId="CitaviChapterBibliographyHeadingZchn">
    <w:name w:val="Citavi Chapter Bibliography Heading Zchn"/>
    <w:basedOn w:val="VarsaylanParagrafYazTipi"/>
    <w:link w:val="CitaviChapterBibliographyHeading"/>
    <w:uiPriority w:val="99"/>
    <w:rsid w:val="004506A0"/>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Balk2"/>
    <w:link w:val="CitaviBibliographySubheading1Zchn"/>
    <w:uiPriority w:val="99"/>
    <w:rsid w:val="004506A0"/>
    <w:pPr>
      <w:jc w:val="right"/>
      <w:outlineLvl w:val="9"/>
    </w:pPr>
    <w:rPr>
      <w:i/>
      <w:iCs/>
      <w:szCs w:val="22"/>
    </w:rPr>
  </w:style>
  <w:style w:type="character" w:customStyle="1" w:styleId="CitaviBibliographySubheading1Zchn">
    <w:name w:val="Citavi Bibliography Subheading 1 Zchn"/>
    <w:basedOn w:val="VarsaylanParagrafYazTipi"/>
    <w:link w:val="CitaviBibliographySubheading1"/>
    <w:uiPriority w:val="99"/>
    <w:rsid w:val="004506A0"/>
    <w:rPr>
      <w:rFonts w:asciiTheme="majorHAnsi" w:eastAsiaTheme="majorEastAsia" w:hAnsiTheme="majorHAnsi" w:cstheme="majorBidi"/>
      <w:i/>
      <w:iCs/>
      <w:color w:val="0F4761" w:themeColor="accent1" w:themeShade="BF"/>
      <w:sz w:val="32"/>
      <w:szCs w:val="22"/>
    </w:rPr>
  </w:style>
  <w:style w:type="paragraph" w:customStyle="1" w:styleId="CitaviBibliographySubheading2">
    <w:name w:val="Citavi Bibliography Subheading 2"/>
    <w:basedOn w:val="Balk3"/>
    <w:link w:val="CitaviBibliographySubheading2Zchn"/>
    <w:uiPriority w:val="99"/>
    <w:rsid w:val="004506A0"/>
    <w:pPr>
      <w:jc w:val="right"/>
      <w:outlineLvl w:val="9"/>
    </w:pPr>
    <w:rPr>
      <w:i/>
      <w:iCs/>
      <w:szCs w:val="22"/>
    </w:rPr>
  </w:style>
  <w:style w:type="character" w:customStyle="1" w:styleId="CitaviBibliographySubheading2Zchn">
    <w:name w:val="Citavi Bibliography Subheading 2 Zchn"/>
    <w:basedOn w:val="VarsaylanParagrafYazTipi"/>
    <w:link w:val="CitaviBibliographySubheading2"/>
    <w:uiPriority w:val="99"/>
    <w:rsid w:val="004506A0"/>
    <w:rPr>
      <w:rFonts w:eastAsiaTheme="majorEastAsia" w:cstheme="majorBidi"/>
      <w:i/>
      <w:iCs/>
      <w:color w:val="0F4761" w:themeColor="accent1" w:themeShade="BF"/>
      <w:sz w:val="28"/>
      <w:szCs w:val="22"/>
    </w:rPr>
  </w:style>
  <w:style w:type="paragraph" w:customStyle="1" w:styleId="CitaviBibliographySubheading3">
    <w:name w:val="Citavi Bibliography Subheading 3"/>
    <w:basedOn w:val="Balk4"/>
    <w:link w:val="CitaviBibliographySubheading3Zchn"/>
    <w:uiPriority w:val="99"/>
    <w:rsid w:val="004506A0"/>
    <w:pPr>
      <w:jc w:val="right"/>
      <w:outlineLvl w:val="9"/>
    </w:pPr>
    <w:rPr>
      <w:i w:val="0"/>
      <w:iCs w:val="0"/>
      <w:szCs w:val="22"/>
    </w:rPr>
  </w:style>
  <w:style w:type="character" w:customStyle="1" w:styleId="CitaviBibliographySubheading3Zchn">
    <w:name w:val="Citavi Bibliography Subheading 3 Zchn"/>
    <w:basedOn w:val="VarsaylanParagrafYazTipi"/>
    <w:link w:val="CitaviBibliographySubheading3"/>
    <w:uiPriority w:val="99"/>
    <w:rsid w:val="004506A0"/>
    <w:rPr>
      <w:rFonts w:eastAsiaTheme="majorEastAsia" w:cstheme="majorBidi"/>
      <w:color w:val="0F4761" w:themeColor="accent1" w:themeShade="BF"/>
      <w:szCs w:val="22"/>
    </w:rPr>
  </w:style>
  <w:style w:type="paragraph" w:customStyle="1" w:styleId="CitaviBibliographySubheading4">
    <w:name w:val="Citavi Bibliography Subheading 4"/>
    <w:basedOn w:val="Balk5"/>
    <w:link w:val="CitaviBibliographySubheading4Zchn"/>
    <w:uiPriority w:val="99"/>
    <w:rsid w:val="004506A0"/>
    <w:pPr>
      <w:jc w:val="right"/>
      <w:outlineLvl w:val="9"/>
    </w:pPr>
    <w:rPr>
      <w:i/>
      <w:iCs/>
      <w:szCs w:val="22"/>
    </w:rPr>
  </w:style>
  <w:style w:type="character" w:customStyle="1" w:styleId="CitaviBibliographySubheading4Zchn">
    <w:name w:val="Citavi Bibliography Subheading 4 Zchn"/>
    <w:basedOn w:val="VarsaylanParagrafYazTipi"/>
    <w:link w:val="CitaviBibliographySubheading4"/>
    <w:uiPriority w:val="99"/>
    <w:rsid w:val="004506A0"/>
    <w:rPr>
      <w:rFonts w:eastAsiaTheme="majorEastAsia" w:cstheme="majorBidi"/>
      <w:i/>
      <w:iCs/>
      <w:color w:val="0F4761" w:themeColor="accent1" w:themeShade="BF"/>
      <w:szCs w:val="22"/>
    </w:rPr>
  </w:style>
  <w:style w:type="paragraph" w:customStyle="1" w:styleId="CitaviBibliographySubheading5">
    <w:name w:val="Citavi Bibliography Subheading 5"/>
    <w:basedOn w:val="Balk6"/>
    <w:link w:val="CitaviBibliographySubheading5Zchn"/>
    <w:uiPriority w:val="99"/>
    <w:rsid w:val="004506A0"/>
    <w:pPr>
      <w:jc w:val="right"/>
      <w:outlineLvl w:val="9"/>
    </w:pPr>
    <w:rPr>
      <w:i w:val="0"/>
      <w:iCs w:val="0"/>
      <w:szCs w:val="22"/>
    </w:rPr>
  </w:style>
  <w:style w:type="character" w:customStyle="1" w:styleId="CitaviBibliographySubheading5Zchn">
    <w:name w:val="Citavi Bibliography Subheading 5 Zchn"/>
    <w:basedOn w:val="VarsaylanParagrafYazTipi"/>
    <w:link w:val="CitaviBibliographySubheading5"/>
    <w:uiPriority w:val="99"/>
    <w:rsid w:val="004506A0"/>
    <w:rPr>
      <w:rFonts w:eastAsiaTheme="majorEastAsia" w:cstheme="majorBidi"/>
      <w:color w:val="595959" w:themeColor="text1" w:themeTint="A6"/>
      <w:szCs w:val="22"/>
    </w:rPr>
  </w:style>
  <w:style w:type="paragraph" w:customStyle="1" w:styleId="CitaviBibliographySubheading6">
    <w:name w:val="Citavi Bibliography Subheading 6"/>
    <w:basedOn w:val="Balk7"/>
    <w:link w:val="CitaviBibliographySubheading6Zchn"/>
    <w:uiPriority w:val="99"/>
    <w:rsid w:val="004506A0"/>
    <w:pPr>
      <w:jc w:val="right"/>
      <w:outlineLvl w:val="9"/>
    </w:pPr>
    <w:rPr>
      <w:i/>
      <w:iCs/>
      <w:szCs w:val="22"/>
    </w:rPr>
  </w:style>
  <w:style w:type="character" w:customStyle="1" w:styleId="CitaviBibliographySubheading6Zchn">
    <w:name w:val="Citavi Bibliography Subheading 6 Zchn"/>
    <w:basedOn w:val="VarsaylanParagrafYazTipi"/>
    <w:link w:val="CitaviBibliographySubheading6"/>
    <w:uiPriority w:val="99"/>
    <w:rsid w:val="004506A0"/>
    <w:rPr>
      <w:rFonts w:eastAsiaTheme="majorEastAsia" w:cstheme="majorBidi"/>
      <w:i/>
      <w:iCs/>
      <w:color w:val="595959" w:themeColor="text1" w:themeTint="A6"/>
      <w:szCs w:val="22"/>
    </w:rPr>
  </w:style>
  <w:style w:type="paragraph" w:customStyle="1" w:styleId="CitaviBibliographySubheading7">
    <w:name w:val="Citavi Bibliography Subheading 7"/>
    <w:basedOn w:val="Balk8"/>
    <w:link w:val="CitaviBibliographySubheading7Zchn"/>
    <w:uiPriority w:val="99"/>
    <w:rsid w:val="004506A0"/>
    <w:pPr>
      <w:jc w:val="right"/>
      <w:outlineLvl w:val="9"/>
    </w:pPr>
    <w:rPr>
      <w:i w:val="0"/>
      <w:iCs w:val="0"/>
      <w:szCs w:val="22"/>
    </w:rPr>
  </w:style>
  <w:style w:type="character" w:customStyle="1" w:styleId="CitaviBibliographySubheading7Zchn">
    <w:name w:val="Citavi Bibliography Subheading 7 Zchn"/>
    <w:basedOn w:val="VarsaylanParagrafYazTipi"/>
    <w:link w:val="CitaviBibliographySubheading7"/>
    <w:uiPriority w:val="99"/>
    <w:rsid w:val="004506A0"/>
    <w:rPr>
      <w:rFonts w:eastAsiaTheme="majorEastAsia" w:cstheme="majorBidi"/>
      <w:color w:val="272727" w:themeColor="text1" w:themeTint="D8"/>
      <w:szCs w:val="22"/>
    </w:rPr>
  </w:style>
  <w:style w:type="paragraph" w:customStyle="1" w:styleId="CitaviBibliographySubheading8">
    <w:name w:val="Citavi Bibliography Subheading 8"/>
    <w:basedOn w:val="Balk9"/>
    <w:link w:val="CitaviBibliographySubheading8Zchn"/>
    <w:uiPriority w:val="99"/>
    <w:rsid w:val="004506A0"/>
    <w:pPr>
      <w:jc w:val="right"/>
      <w:outlineLvl w:val="9"/>
    </w:pPr>
    <w:rPr>
      <w:i/>
      <w:iCs/>
      <w:szCs w:val="22"/>
    </w:rPr>
  </w:style>
  <w:style w:type="character" w:customStyle="1" w:styleId="CitaviBibliographySubheading8Zchn">
    <w:name w:val="Citavi Bibliography Subheading 8 Zchn"/>
    <w:basedOn w:val="VarsaylanParagrafYazTipi"/>
    <w:link w:val="CitaviBibliographySubheading8"/>
    <w:uiPriority w:val="99"/>
    <w:rsid w:val="004506A0"/>
    <w:rPr>
      <w:rFonts w:eastAsiaTheme="majorEastAsia" w:cstheme="majorBidi"/>
      <w:i/>
      <w:iCs/>
      <w:color w:val="272727" w:themeColor="text1" w:themeTint="D8"/>
      <w:szCs w:val="22"/>
    </w:rPr>
  </w:style>
  <w:style w:type="character" w:styleId="YerTutucuMetni">
    <w:name w:val="Placeholder Text"/>
    <w:basedOn w:val="VarsaylanParagrafYazTipi"/>
    <w:uiPriority w:val="99"/>
    <w:semiHidden/>
    <w:rsid w:val="004506A0"/>
    <w:rPr>
      <w:color w:val="666666"/>
    </w:rPr>
  </w:style>
  <w:style w:type="character" w:styleId="AklamaBavurusu">
    <w:name w:val="annotation reference"/>
    <w:basedOn w:val="VarsaylanParagrafYazTipi"/>
    <w:uiPriority w:val="99"/>
    <w:semiHidden/>
    <w:unhideWhenUsed/>
    <w:rsid w:val="00504411"/>
    <w:rPr>
      <w:sz w:val="16"/>
      <w:szCs w:val="16"/>
    </w:rPr>
  </w:style>
  <w:style w:type="paragraph" w:styleId="AklamaMetni">
    <w:name w:val="annotation text"/>
    <w:basedOn w:val="Normal"/>
    <w:link w:val="AklamaMetniChar"/>
    <w:uiPriority w:val="99"/>
    <w:unhideWhenUsed/>
    <w:rsid w:val="00504411"/>
    <w:rPr>
      <w:sz w:val="20"/>
      <w:szCs w:val="20"/>
    </w:rPr>
  </w:style>
  <w:style w:type="character" w:customStyle="1" w:styleId="AklamaMetniChar">
    <w:name w:val="Açıklama Metni Char"/>
    <w:basedOn w:val="VarsaylanParagrafYazTipi"/>
    <w:link w:val="AklamaMetni"/>
    <w:uiPriority w:val="99"/>
    <w:rsid w:val="00504411"/>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504411"/>
    <w:rPr>
      <w:b/>
      <w:bCs/>
    </w:rPr>
  </w:style>
  <w:style w:type="character" w:customStyle="1" w:styleId="AklamaKonusuChar">
    <w:name w:val="Açıklama Konusu Char"/>
    <w:basedOn w:val="AklamaMetniChar"/>
    <w:link w:val="AklamaKonusu"/>
    <w:uiPriority w:val="99"/>
    <w:semiHidden/>
    <w:rsid w:val="00504411"/>
    <w:rPr>
      <w:rFonts w:ascii="Times New Roman" w:eastAsia="Times New Roman" w:hAnsi="Times New Roman" w:cs="Times New Roman"/>
      <w:b/>
      <w:bCs/>
      <w:kern w:val="0"/>
      <w:sz w:val="20"/>
      <w:szCs w:val="20"/>
      <w:lang w:eastAsia="tr-TR"/>
      <w14:ligatures w14:val="none"/>
    </w:rPr>
  </w:style>
  <w:style w:type="paragraph" w:styleId="DipnotMetni">
    <w:name w:val="footnote text"/>
    <w:basedOn w:val="Normal"/>
    <w:link w:val="DipnotMetniChar"/>
    <w:uiPriority w:val="99"/>
    <w:semiHidden/>
    <w:unhideWhenUsed/>
    <w:rsid w:val="008C6E74"/>
    <w:rPr>
      <w:sz w:val="20"/>
      <w:szCs w:val="20"/>
    </w:rPr>
  </w:style>
  <w:style w:type="character" w:customStyle="1" w:styleId="DipnotMetniChar">
    <w:name w:val="Dipnot Metni Char"/>
    <w:basedOn w:val="VarsaylanParagrafYazTipi"/>
    <w:link w:val="DipnotMetni"/>
    <w:uiPriority w:val="99"/>
    <w:semiHidden/>
    <w:rsid w:val="008C6E74"/>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uiPriority w:val="99"/>
    <w:semiHidden/>
    <w:unhideWhenUsed/>
    <w:rsid w:val="008C6E74"/>
    <w:rPr>
      <w:vertAlign w:val="superscript"/>
    </w:rPr>
  </w:style>
  <w:style w:type="paragraph" w:styleId="stBilgi">
    <w:name w:val="header"/>
    <w:basedOn w:val="Normal"/>
    <w:link w:val="stBilgiChar"/>
    <w:uiPriority w:val="99"/>
    <w:unhideWhenUsed/>
    <w:rsid w:val="009003C3"/>
    <w:pPr>
      <w:tabs>
        <w:tab w:val="center" w:pos="4536"/>
        <w:tab w:val="right" w:pos="9072"/>
      </w:tabs>
    </w:pPr>
  </w:style>
  <w:style w:type="character" w:customStyle="1" w:styleId="stBilgiChar">
    <w:name w:val="Üst Bilgi Char"/>
    <w:basedOn w:val="VarsaylanParagrafYazTipi"/>
    <w:link w:val="stBilgi"/>
    <w:uiPriority w:val="99"/>
    <w:rsid w:val="009003C3"/>
    <w:rPr>
      <w:rFonts w:ascii="Times New Roman" w:eastAsia="Times New Roman" w:hAnsi="Times New Roman" w:cs="Times New Roman"/>
      <w:kern w:val="0"/>
      <w:lang w:eastAsia="tr-TR"/>
      <w14:ligatures w14:val="none"/>
    </w:rPr>
  </w:style>
  <w:style w:type="paragraph" w:styleId="AltBilgi">
    <w:name w:val="footer"/>
    <w:basedOn w:val="Normal"/>
    <w:link w:val="AltBilgiChar"/>
    <w:uiPriority w:val="99"/>
    <w:unhideWhenUsed/>
    <w:rsid w:val="009003C3"/>
    <w:pPr>
      <w:tabs>
        <w:tab w:val="center" w:pos="4536"/>
        <w:tab w:val="right" w:pos="9072"/>
      </w:tabs>
    </w:pPr>
  </w:style>
  <w:style w:type="character" w:customStyle="1" w:styleId="AltBilgiChar">
    <w:name w:val="Alt Bilgi Char"/>
    <w:basedOn w:val="VarsaylanParagrafYazTipi"/>
    <w:link w:val="AltBilgi"/>
    <w:uiPriority w:val="99"/>
    <w:rsid w:val="009003C3"/>
    <w:rPr>
      <w:rFonts w:ascii="Times New Roman" w:eastAsia="Times New Roman" w:hAnsi="Times New Roman" w:cs="Times New Roman"/>
      <w:kern w:val="0"/>
      <w:lang w:eastAsia="tr-TR"/>
      <w14:ligatures w14:val="none"/>
    </w:rPr>
  </w:style>
  <w:style w:type="paragraph" w:styleId="TBal">
    <w:name w:val="TOC Heading"/>
    <w:basedOn w:val="Balk1"/>
    <w:next w:val="Normal"/>
    <w:uiPriority w:val="39"/>
    <w:semiHidden/>
    <w:unhideWhenUsed/>
    <w:qFormat/>
    <w:rsid w:val="00E63D6D"/>
    <w:pPr>
      <w:spacing w:before="240" w:after="0"/>
      <w:outlineLvl w:val="9"/>
    </w:pPr>
    <w:rPr>
      <w:kern w:val="0"/>
      <w:sz w:val="32"/>
      <w:szCs w:val="32"/>
      <w:lang w:eastAsia="tr-TR"/>
      <w14:ligatures w14:val="none"/>
    </w:rPr>
  </w:style>
  <w:style w:type="paragraph" w:styleId="Kaynaka">
    <w:name w:val="Bibliography"/>
    <w:basedOn w:val="Normal"/>
    <w:next w:val="Normal"/>
    <w:uiPriority w:val="37"/>
    <w:semiHidden/>
    <w:unhideWhenUsed/>
    <w:rsid w:val="00E63D6D"/>
  </w:style>
  <w:style w:type="character" w:styleId="KitapBal">
    <w:name w:val="Book Title"/>
    <w:basedOn w:val="VarsaylanParagrafYazTipi"/>
    <w:uiPriority w:val="33"/>
    <w:qFormat/>
    <w:rsid w:val="00E63D6D"/>
    <w:rPr>
      <w:b/>
      <w:bCs/>
      <w:i/>
      <w:iCs/>
      <w:spacing w:val="5"/>
    </w:rPr>
  </w:style>
  <w:style w:type="character" w:styleId="HafifBavuru">
    <w:name w:val="Subtle Reference"/>
    <w:basedOn w:val="VarsaylanParagrafYazTipi"/>
    <w:uiPriority w:val="31"/>
    <w:qFormat/>
    <w:rsid w:val="00E63D6D"/>
    <w:rPr>
      <w:smallCaps/>
      <w:color w:val="5A5A5A" w:themeColor="text1" w:themeTint="A5"/>
    </w:rPr>
  </w:style>
  <w:style w:type="character" w:styleId="HafifVurgulama">
    <w:name w:val="Subtle Emphasis"/>
    <w:basedOn w:val="VarsaylanParagrafYazTipi"/>
    <w:uiPriority w:val="19"/>
    <w:qFormat/>
    <w:rsid w:val="00E63D6D"/>
    <w:rPr>
      <w:i/>
      <w:iCs/>
      <w:color w:val="404040" w:themeColor="text1" w:themeTint="BF"/>
    </w:rPr>
  </w:style>
  <w:style w:type="table" w:styleId="OrtaListe1-Vurgu1">
    <w:name w:val="Medium List 1 Accent 1"/>
    <w:basedOn w:val="NormalTablo"/>
    <w:uiPriority w:val="65"/>
    <w:semiHidden/>
    <w:unhideWhenUsed/>
    <w:rsid w:val="00E63D6D"/>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OrtaGlgeleme2-Vurgu1">
    <w:name w:val="Medium Shading 2 Accent 1"/>
    <w:basedOn w:val="NormalTablo"/>
    <w:uiPriority w:val="64"/>
    <w:semiHidden/>
    <w:unhideWhenUsed/>
    <w:rsid w:val="00E63D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1-Vurgu1">
    <w:name w:val="Medium Shading 1 Accent 1"/>
    <w:basedOn w:val="NormalTablo"/>
    <w:uiPriority w:val="63"/>
    <w:semiHidden/>
    <w:unhideWhenUsed/>
    <w:rsid w:val="00E63D6D"/>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AkKlavuz-Vurgu1">
    <w:name w:val="Light Grid Accent 1"/>
    <w:basedOn w:val="NormalTablo"/>
    <w:uiPriority w:val="62"/>
    <w:semiHidden/>
    <w:unhideWhenUsed/>
    <w:rsid w:val="00E63D6D"/>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AkListe-Vurgu1">
    <w:name w:val="Light List Accent 1"/>
    <w:basedOn w:val="NormalTablo"/>
    <w:uiPriority w:val="61"/>
    <w:semiHidden/>
    <w:unhideWhenUsed/>
    <w:rsid w:val="00E63D6D"/>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AkGlgeleme-Vurgu1">
    <w:name w:val="Light Shading Accent 1"/>
    <w:basedOn w:val="NormalTablo"/>
    <w:uiPriority w:val="60"/>
    <w:semiHidden/>
    <w:unhideWhenUsed/>
    <w:rsid w:val="00E63D6D"/>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RenkliKlavuz">
    <w:name w:val="Colorful Grid"/>
    <w:basedOn w:val="NormalTablo"/>
    <w:uiPriority w:val="73"/>
    <w:semiHidden/>
    <w:unhideWhenUsed/>
    <w:rsid w:val="00E63D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Liste">
    <w:name w:val="Colorful List"/>
    <w:basedOn w:val="NormalTablo"/>
    <w:uiPriority w:val="72"/>
    <w:semiHidden/>
    <w:unhideWhenUsed/>
    <w:rsid w:val="00E63D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Glgeleme">
    <w:name w:val="Colorful Shading"/>
    <w:basedOn w:val="NormalTablo"/>
    <w:uiPriority w:val="71"/>
    <w:semiHidden/>
    <w:unhideWhenUsed/>
    <w:rsid w:val="00E63D6D"/>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yuListe">
    <w:name w:val="Dark List"/>
    <w:basedOn w:val="NormalTablo"/>
    <w:uiPriority w:val="70"/>
    <w:semiHidden/>
    <w:unhideWhenUsed/>
    <w:rsid w:val="00E63D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OrtaKlavuz3">
    <w:name w:val="Medium Grid 3"/>
    <w:basedOn w:val="NormalTablo"/>
    <w:uiPriority w:val="69"/>
    <w:semiHidden/>
    <w:unhideWhenUsed/>
    <w:rsid w:val="00E63D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2">
    <w:name w:val="Medium Grid 2"/>
    <w:basedOn w:val="NormalTablo"/>
    <w:uiPriority w:val="68"/>
    <w:semiHidden/>
    <w:unhideWhenUsed/>
    <w:rsid w:val="00E63D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1">
    <w:name w:val="Medium Grid 1"/>
    <w:basedOn w:val="NormalTablo"/>
    <w:uiPriority w:val="67"/>
    <w:semiHidden/>
    <w:unhideWhenUsed/>
    <w:rsid w:val="00E63D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Liste2">
    <w:name w:val="Medium List 2"/>
    <w:basedOn w:val="NormalTablo"/>
    <w:uiPriority w:val="66"/>
    <w:semiHidden/>
    <w:unhideWhenUsed/>
    <w:rsid w:val="00E63D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E63D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Glgeleme2">
    <w:name w:val="Medium Shading 2"/>
    <w:basedOn w:val="NormalTablo"/>
    <w:uiPriority w:val="64"/>
    <w:semiHidden/>
    <w:unhideWhenUsed/>
    <w:rsid w:val="00E63D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1">
    <w:name w:val="Medium Shading 1"/>
    <w:basedOn w:val="NormalTablo"/>
    <w:uiPriority w:val="63"/>
    <w:semiHidden/>
    <w:unhideWhenUsed/>
    <w:rsid w:val="00E63D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AkKlavuz">
    <w:name w:val="Light Grid"/>
    <w:basedOn w:val="NormalTablo"/>
    <w:uiPriority w:val="62"/>
    <w:semiHidden/>
    <w:unhideWhenUsed/>
    <w:rsid w:val="00E63D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Liste">
    <w:name w:val="Light List"/>
    <w:basedOn w:val="NormalTablo"/>
    <w:uiPriority w:val="61"/>
    <w:semiHidden/>
    <w:unhideWhenUsed/>
    <w:rsid w:val="00E63D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Glgeleme">
    <w:name w:val="Light Shading"/>
    <w:basedOn w:val="NormalTablo"/>
    <w:uiPriority w:val="60"/>
    <w:semiHidden/>
    <w:unhideWhenUsed/>
    <w:rsid w:val="00E63D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ralkYok">
    <w:name w:val="No Spacing"/>
    <w:uiPriority w:val="1"/>
    <w:qFormat/>
    <w:rsid w:val="00E63D6D"/>
    <w:rPr>
      <w:rFonts w:ascii="Times New Roman" w:eastAsia="Times New Roman" w:hAnsi="Times New Roman" w:cs="Times New Roman"/>
      <w:kern w:val="0"/>
      <w:lang w:eastAsia="tr-TR"/>
      <w14:ligatures w14:val="none"/>
    </w:rPr>
  </w:style>
  <w:style w:type="character" w:styleId="HTMLDeiken">
    <w:name w:val="HTML Variable"/>
    <w:basedOn w:val="VarsaylanParagrafYazTipi"/>
    <w:uiPriority w:val="99"/>
    <w:semiHidden/>
    <w:unhideWhenUsed/>
    <w:rsid w:val="00E63D6D"/>
    <w:rPr>
      <w:i/>
      <w:iCs/>
    </w:rPr>
  </w:style>
  <w:style w:type="character" w:styleId="HTMLDaktilo">
    <w:name w:val="HTML Typewriter"/>
    <w:basedOn w:val="VarsaylanParagrafYazTipi"/>
    <w:uiPriority w:val="99"/>
    <w:semiHidden/>
    <w:unhideWhenUsed/>
    <w:rsid w:val="00E63D6D"/>
    <w:rPr>
      <w:rFonts w:ascii="Consolas" w:hAnsi="Consolas"/>
      <w:sz w:val="20"/>
      <w:szCs w:val="20"/>
    </w:rPr>
  </w:style>
  <w:style w:type="character" w:styleId="HTMLrnek">
    <w:name w:val="HTML Sample"/>
    <w:basedOn w:val="VarsaylanParagrafYazTipi"/>
    <w:uiPriority w:val="99"/>
    <w:semiHidden/>
    <w:unhideWhenUsed/>
    <w:rsid w:val="00E63D6D"/>
    <w:rPr>
      <w:rFonts w:ascii="Consolas" w:hAnsi="Consolas"/>
      <w:sz w:val="24"/>
      <w:szCs w:val="24"/>
    </w:rPr>
  </w:style>
  <w:style w:type="paragraph" w:styleId="HTMLncedenBiimlendirilmi">
    <w:name w:val="HTML Preformatted"/>
    <w:basedOn w:val="Normal"/>
    <w:link w:val="HTMLncedenBiimlendirilmiChar"/>
    <w:uiPriority w:val="99"/>
    <w:semiHidden/>
    <w:unhideWhenUsed/>
    <w:rsid w:val="00E63D6D"/>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E63D6D"/>
    <w:rPr>
      <w:rFonts w:ascii="Consolas" w:eastAsia="Times New Roman" w:hAnsi="Consolas" w:cs="Times New Roman"/>
      <w:kern w:val="0"/>
      <w:sz w:val="20"/>
      <w:szCs w:val="20"/>
      <w:lang w:eastAsia="tr-TR"/>
      <w14:ligatures w14:val="none"/>
    </w:rPr>
  </w:style>
  <w:style w:type="character" w:styleId="HTMLKlavye">
    <w:name w:val="HTML Keyboard"/>
    <w:basedOn w:val="VarsaylanParagrafYazTipi"/>
    <w:uiPriority w:val="99"/>
    <w:semiHidden/>
    <w:unhideWhenUsed/>
    <w:rsid w:val="00E63D6D"/>
    <w:rPr>
      <w:rFonts w:ascii="Consolas" w:hAnsi="Consolas"/>
      <w:sz w:val="20"/>
      <w:szCs w:val="20"/>
    </w:rPr>
  </w:style>
  <w:style w:type="character" w:styleId="HTMLTanm">
    <w:name w:val="HTML Definition"/>
    <w:basedOn w:val="VarsaylanParagrafYazTipi"/>
    <w:uiPriority w:val="99"/>
    <w:semiHidden/>
    <w:unhideWhenUsed/>
    <w:rsid w:val="00E63D6D"/>
    <w:rPr>
      <w:i/>
      <w:iCs/>
    </w:rPr>
  </w:style>
  <w:style w:type="character" w:styleId="HTMLKodu">
    <w:name w:val="HTML Code"/>
    <w:basedOn w:val="VarsaylanParagrafYazTipi"/>
    <w:uiPriority w:val="99"/>
    <w:semiHidden/>
    <w:unhideWhenUsed/>
    <w:rsid w:val="00E63D6D"/>
    <w:rPr>
      <w:rFonts w:ascii="Consolas" w:hAnsi="Consolas"/>
      <w:sz w:val="20"/>
      <w:szCs w:val="20"/>
    </w:rPr>
  </w:style>
  <w:style w:type="character" w:styleId="HTMLCite">
    <w:name w:val="HTML Cite"/>
    <w:basedOn w:val="VarsaylanParagrafYazTipi"/>
    <w:uiPriority w:val="99"/>
    <w:semiHidden/>
    <w:unhideWhenUsed/>
    <w:rsid w:val="00E63D6D"/>
    <w:rPr>
      <w:i/>
      <w:iCs/>
    </w:rPr>
  </w:style>
  <w:style w:type="paragraph" w:styleId="HTMLAdresi">
    <w:name w:val="HTML Address"/>
    <w:basedOn w:val="Normal"/>
    <w:link w:val="HTMLAdresiChar"/>
    <w:uiPriority w:val="99"/>
    <w:semiHidden/>
    <w:unhideWhenUsed/>
    <w:rsid w:val="00E63D6D"/>
    <w:rPr>
      <w:i/>
      <w:iCs/>
    </w:rPr>
  </w:style>
  <w:style w:type="character" w:customStyle="1" w:styleId="HTMLAdresiChar">
    <w:name w:val="HTML Adresi Char"/>
    <w:basedOn w:val="VarsaylanParagrafYazTipi"/>
    <w:link w:val="HTMLAdresi"/>
    <w:uiPriority w:val="99"/>
    <w:semiHidden/>
    <w:rsid w:val="00E63D6D"/>
    <w:rPr>
      <w:rFonts w:ascii="Times New Roman" w:eastAsia="Times New Roman" w:hAnsi="Times New Roman" w:cs="Times New Roman"/>
      <w:i/>
      <w:iCs/>
      <w:kern w:val="0"/>
      <w:lang w:eastAsia="tr-TR"/>
      <w14:ligatures w14:val="none"/>
    </w:rPr>
  </w:style>
  <w:style w:type="character" w:styleId="HTMLKsaltmas">
    <w:name w:val="HTML Acronym"/>
    <w:basedOn w:val="VarsaylanParagrafYazTipi"/>
    <w:uiPriority w:val="99"/>
    <w:semiHidden/>
    <w:unhideWhenUsed/>
    <w:rsid w:val="00E63D6D"/>
  </w:style>
  <w:style w:type="paragraph" w:styleId="DzMetin">
    <w:name w:val="Plain Text"/>
    <w:basedOn w:val="Normal"/>
    <w:link w:val="DzMetinChar"/>
    <w:uiPriority w:val="99"/>
    <w:semiHidden/>
    <w:unhideWhenUsed/>
    <w:rsid w:val="00E63D6D"/>
    <w:rPr>
      <w:rFonts w:ascii="Consolas" w:hAnsi="Consolas"/>
      <w:sz w:val="21"/>
      <w:szCs w:val="21"/>
    </w:rPr>
  </w:style>
  <w:style w:type="character" w:customStyle="1" w:styleId="DzMetinChar">
    <w:name w:val="Düz Metin Char"/>
    <w:basedOn w:val="VarsaylanParagrafYazTipi"/>
    <w:link w:val="DzMetin"/>
    <w:uiPriority w:val="99"/>
    <w:semiHidden/>
    <w:rsid w:val="00E63D6D"/>
    <w:rPr>
      <w:rFonts w:ascii="Consolas" w:eastAsia="Times New Roman" w:hAnsi="Consolas" w:cs="Times New Roman"/>
      <w:kern w:val="0"/>
      <w:sz w:val="21"/>
      <w:szCs w:val="21"/>
      <w:lang w:eastAsia="tr-TR"/>
      <w14:ligatures w14:val="none"/>
    </w:rPr>
  </w:style>
  <w:style w:type="paragraph" w:styleId="BelgeBalantlar">
    <w:name w:val="Document Map"/>
    <w:basedOn w:val="Normal"/>
    <w:link w:val="BelgeBalantlarChar"/>
    <w:uiPriority w:val="99"/>
    <w:semiHidden/>
    <w:unhideWhenUsed/>
    <w:rsid w:val="00E63D6D"/>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E63D6D"/>
    <w:rPr>
      <w:rFonts w:ascii="Segoe UI" w:eastAsia="Times New Roman" w:hAnsi="Segoe UI" w:cs="Segoe UI"/>
      <w:kern w:val="0"/>
      <w:sz w:val="16"/>
      <w:szCs w:val="16"/>
      <w:lang w:eastAsia="tr-TR"/>
      <w14:ligatures w14:val="none"/>
    </w:rPr>
  </w:style>
  <w:style w:type="character" w:styleId="Vurgu">
    <w:name w:val="Emphasis"/>
    <w:basedOn w:val="VarsaylanParagrafYazTipi"/>
    <w:uiPriority w:val="20"/>
    <w:qFormat/>
    <w:rsid w:val="00E63D6D"/>
    <w:rPr>
      <w:i/>
      <w:iCs/>
    </w:rPr>
  </w:style>
  <w:style w:type="character" w:styleId="zlenenKpr">
    <w:name w:val="FollowedHyperlink"/>
    <w:basedOn w:val="VarsaylanParagrafYazTipi"/>
    <w:uiPriority w:val="99"/>
    <w:semiHidden/>
    <w:unhideWhenUsed/>
    <w:rsid w:val="00E63D6D"/>
    <w:rPr>
      <w:color w:val="96607D" w:themeColor="followedHyperlink"/>
      <w:u w:val="single"/>
    </w:rPr>
  </w:style>
  <w:style w:type="character" w:styleId="Kpr">
    <w:name w:val="Hyperlink"/>
    <w:basedOn w:val="VarsaylanParagrafYazTipi"/>
    <w:uiPriority w:val="99"/>
    <w:semiHidden/>
    <w:unhideWhenUsed/>
    <w:rsid w:val="00E63D6D"/>
    <w:rPr>
      <w:color w:val="467886" w:themeColor="hyperlink"/>
      <w:u w:val="single"/>
    </w:rPr>
  </w:style>
  <w:style w:type="paragraph" w:styleId="bekMetni">
    <w:name w:val="Block Text"/>
    <w:basedOn w:val="Normal"/>
    <w:uiPriority w:val="99"/>
    <w:semiHidden/>
    <w:unhideWhenUsed/>
    <w:rsid w:val="00E63D6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GvdeMetniGirintisi3">
    <w:name w:val="Body Text Indent 3"/>
    <w:basedOn w:val="Normal"/>
    <w:link w:val="GvdeMetniGirintisi3Char"/>
    <w:uiPriority w:val="99"/>
    <w:semiHidden/>
    <w:unhideWhenUsed/>
    <w:rsid w:val="00E63D6D"/>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E63D6D"/>
    <w:rPr>
      <w:rFonts w:ascii="Times New Roman" w:eastAsia="Times New Roman" w:hAnsi="Times New Roman" w:cs="Times New Roman"/>
      <w:kern w:val="0"/>
      <w:sz w:val="16"/>
      <w:szCs w:val="16"/>
      <w:lang w:eastAsia="tr-TR"/>
      <w14:ligatures w14:val="none"/>
    </w:rPr>
  </w:style>
  <w:style w:type="paragraph" w:styleId="GvdeMetniGirintisi2">
    <w:name w:val="Body Text Indent 2"/>
    <w:basedOn w:val="Normal"/>
    <w:link w:val="GvdeMetniGirintisi2Char"/>
    <w:uiPriority w:val="99"/>
    <w:semiHidden/>
    <w:unhideWhenUsed/>
    <w:rsid w:val="00E63D6D"/>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E63D6D"/>
    <w:rPr>
      <w:rFonts w:ascii="Times New Roman" w:eastAsia="Times New Roman" w:hAnsi="Times New Roman" w:cs="Times New Roman"/>
      <w:kern w:val="0"/>
      <w:lang w:eastAsia="tr-TR"/>
      <w14:ligatures w14:val="none"/>
    </w:rPr>
  </w:style>
  <w:style w:type="paragraph" w:styleId="GvdeMetni3">
    <w:name w:val="Body Text 3"/>
    <w:basedOn w:val="Normal"/>
    <w:link w:val="GvdeMetni3Char"/>
    <w:uiPriority w:val="99"/>
    <w:semiHidden/>
    <w:unhideWhenUsed/>
    <w:rsid w:val="00E63D6D"/>
    <w:pPr>
      <w:spacing w:after="120"/>
    </w:pPr>
    <w:rPr>
      <w:sz w:val="16"/>
      <w:szCs w:val="16"/>
    </w:rPr>
  </w:style>
  <w:style w:type="character" w:customStyle="1" w:styleId="GvdeMetni3Char">
    <w:name w:val="Gövde Metni 3 Char"/>
    <w:basedOn w:val="VarsaylanParagrafYazTipi"/>
    <w:link w:val="GvdeMetni3"/>
    <w:uiPriority w:val="99"/>
    <w:semiHidden/>
    <w:rsid w:val="00E63D6D"/>
    <w:rPr>
      <w:rFonts w:ascii="Times New Roman" w:eastAsia="Times New Roman" w:hAnsi="Times New Roman" w:cs="Times New Roman"/>
      <w:kern w:val="0"/>
      <w:sz w:val="16"/>
      <w:szCs w:val="16"/>
      <w:lang w:eastAsia="tr-TR"/>
      <w14:ligatures w14:val="none"/>
    </w:rPr>
  </w:style>
  <w:style w:type="paragraph" w:styleId="GvdeMetni2">
    <w:name w:val="Body Text 2"/>
    <w:basedOn w:val="Normal"/>
    <w:link w:val="GvdeMetni2Char"/>
    <w:uiPriority w:val="99"/>
    <w:semiHidden/>
    <w:unhideWhenUsed/>
    <w:rsid w:val="00E63D6D"/>
    <w:pPr>
      <w:spacing w:after="120" w:line="480" w:lineRule="auto"/>
    </w:pPr>
  </w:style>
  <w:style w:type="character" w:customStyle="1" w:styleId="GvdeMetni2Char">
    <w:name w:val="Gövde Metni 2 Char"/>
    <w:basedOn w:val="VarsaylanParagrafYazTipi"/>
    <w:link w:val="GvdeMetni2"/>
    <w:uiPriority w:val="99"/>
    <w:semiHidden/>
    <w:rsid w:val="00E63D6D"/>
    <w:rPr>
      <w:rFonts w:ascii="Times New Roman" w:eastAsia="Times New Roman" w:hAnsi="Times New Roman" w:cs="Times New Roman"/>
      <w:kern w:val="0"/>
      <w:lang w:eastAsia="tr-TR"/>
      <w14:ligatures w14:val="none"/>
    </w:rPr>
  </w:style>
  <w:style w:type="paragraph" w:styleId="NotBal">
    <w:name w:val="Note Heading"/>
    <w:basedOn w:val="Normal"/>
    <w:next w:val="Normal"/>
    <w:link w:val="NotBalChar"/>
    <w:uiPriority w:val="99"/>
    <w:semiHidden/>
    <w:unhideWhenUsed/>
    <w:rsid w:val="00E63D6D"/>
  </w:style>
  <w:style w:type="character" w:customStyle="1" w:styleId="NotBalChar">
    <w:name w:val="Not Başlığı Char"/>
    <w:basedOn w:val="VarsaylanParagrafYazTipi"/>
    <w:link w:val="NotBal"/>
    <w:uiPriority w:val="99"/>
    <w:semiHidden/>
    <w:rsid w:val="00E63D6D"/>
    <w:rPr>
      <w:rFonts w:ascii="Times New Roman" w:eastAsia="Times New Roman" w:hAnsi="Times New Roman" w:cs="Times New Roman"/>
      <w:kern w:val="0"/>
      <w:lang w:eastAsia="tr-TR"/>
      <w14:ligatures w14:val="none"/>
    </w:rPr>
  </w:style>
  <w:style w:type="paragraph" w:styleId="GvdeMetniGirintisi">
    <w:name w:val="Body Text Indent"/>
    <w:basedOn w:val="Normal"/>
    <w:link w:val="GvdeMetniGirintisiChar"/>
    <w:uiPriority w:val="99"/>
    <w:semiHidden/>
    <w:unhideWhenUsed/>
    <w:rsid w:val="00E63D6D"/>
    <w:pPr>
      <w:spacing w:after="120"/>
      <w:ind w:left="283"/>
    </w:pPr>
  </w:style>
  <w:style w:type="character" w:customStyle="1" w:styleId="GvdeMetniGirintisiChar">
    <w:name w:val="Gövde Metni Girintisi Char"/>
    <w:basedOn w:val="VarsaylanParagrafYazTipi"/>
    <w:link w:val="GvdeMetniGirintisi"/>
    <w:uiPriority w:val="99"/>
    <w:semiHidden/>
    <w:rsid w:val="00E63D6D"/>
    <w:rPr>
      <w:rFonts w:ascii="Times New Roman" w:eastAsia="Times New Roman" w:hAnsi="Times New Roman" w:cs="Times New Roman"/>
      <w:kern w:val="0"/>
      <w:lang w:eastAsia="tr-TR"/>
      <w14:ligatures w14:val="none"/>
    </w:rPr>
  </w:style>
  <w:style w:type="paragraph" w:styleId="GvdeMetnilkGirintisi2">
    <w:name w:val="Body Text First Indent 2"/>
    <w:basedOn w:val="GvdeMetniGirintisi"/>
    <w:link w:val="GvdeMetnilkGirintisi2Char"/>
    <w:uiPriority w:val="99"/>
    <w:semiHidden/>
    <w:unhideWhenUsed/>
    <w:rsid w:val="00E63D6D"/>
    <w:pPr>
      <w:spacing w:after="0"/>
      <w:ind w:left="360" w:firstLine="360"/>
    </w:pPr>
  </w:style>
  <w:style w:type="character" w:customStyle="1" w:styleId="GvdeMetnilkGirintisi2Char">
    <w:name w:val="Gövde Metni İlk Girintisi 2 Char"/>
    <w:basedOn w:val="GvdeMetniGirintisiChar"/>
    <w:link w:val="GvdeMetnilkGirintisi2"/>
    <w:uiPriority w:val="99"/>
    <w:semiHidden/>
    <w:rsid w:val="00E63D6D"/>
    <w:rPr>
      <w:rFonts w:ascii="Times New Roman" w:eastAsia="Times New Roman" w:hAnsi="Times New Roman" w:cs="Times New Roman"/>
      <w:kern w:val="0"/>
      <w:lang w:eastAsia="tr-TR"/>
      <w14:ligatures w14:val="none"/>
    </w:rPr>
  </w:style>
  <w:style w:type="paragraph" w:styleId="GvdeMetni">
    <w:name w:val="Body Text"/>
    <w:basedOn w:val="Normal"/>
    <w:link w:val="GvdeMetniChar"/>
    <w:uiPriority w:val="99"/>
    <w:semiHidden/>
    <w:unhideWhenUsed/>
    <w:rsid w:val="00E63D6D"/>
    <w:pPr>
      <w:spacing w:after="120"/>
    </w:pPr>
  </w:style>
  <w:style w:type="character" w:customStyle="1" w:styleId="GvdeMetniChar">
    <w:name w:val="Gövde Metni Char"/>
    <w:basedOn w:val="VarsaylanParagrafYazTipi"/>
    <w:link w:val="GvdeMetni"/>
    <w:uiPriority w:val="99"/>
    <w:semiHidden/>
    <w:rsid w:val="00E63D6D"/>
    <w:rPr>
      <w:rFonts w:ascii="Times New Roman" w:eastAsia="Times New Roman" w:hAnsi="Times New Roman" w:cs="Times New Roman"/>
      <w:kern w:val="0"/>
      <w:lang w:eastAsia="tr-TR"/>
      <w14:ligatures w14:val="none"/>
    </w:rPr>
  </w:style>
  <w:style w:type="paragraph" w:styleId="GvdeMetnilkGirintisi">
    <w:name w:val="Body Text First Indent"/>
    <w:basedOn w:val="GvdeMetni"/>
    <w:link w:val="GvdeMetnilkGirintisiChar"/>
    <w:uiPriority w:val="99"/>
    <w:semiHidden/>
    <w:unhideWhenUsed/>
    <w:rsid w:val="00E63D6D"/>
    <w:pPr>
      <w:spacing w:after="0"/>
      <w:ind w:firstLine="360"/>
    </w:pPr>
  </w:style>
  <w:style w:type="character" w:customStyle="1" w:styleId="GvdeMetnilkGirintisiChar">
    <w:name w:val="Gövde Metni İlk Girintisi Char"/>
    <w:basedOn w:val="GvdeMetniChar"/>
    <w:link w:val="GvdeMetnilkGirintisi"/>
    <w:uiPriority w:val="99"/>
    <w:semiHidden/>
    <w:rsid w:val="00E63D6D"/>
    <w:rPr>
      <w:rFonts w:ascii="Times New Roman" w:eastAsia="Times New Roman" w:hAnsi="Times New Roman" w:cs="Times New Roman"/>
      <w:kern w:val="0"/>
      <w:lang w:eastAsia="tr-TR"/>
      <w14:ligatures w14:val="none"/>
    </w:rPr>
  </w:style>
  <w:style w:type="paragraph" w:styleId="Tarih">
    <w:name w:val="Date"/>
    <w:basedOn w:val="Normal"/>
    <w:next w:val="Normal"/>
    <w:link w:val="TarihChar"/>
    <w:uiPriority w:val="99"/>
    <w:semiHidden/>
    <w:unhideWhenUsed/>
    <w:rsid w:val="00E63D6D"/>
  </w:style>
  <w:style w:type="character" w:customStyle="1" w:styleId="TarihChar">
    <w:name w:val="Tarih Char"/>
    <w:basedOn w:val="VarsaylanParagrafYazTipi"/>
    <w:link w:val="Tarih"/>
    <w:uiPriority w:val="99"/>
    <w:semiHidden/>
    <w:rsid w:val="00E63D6D"/>
    <w:rPr>
      <w:rFonts w:ascii="Times New Roman" w:eastAsia="Times New Roman" w:hAnsi="Times New Roman" w:cs="Times New Roman"/>
      <w:kern w:val="0"/>
      <w:lang w:eastAsia="tr-TR"/>
      <w14:ligatures w14:val="none"/>
    </w:rPr>
  </w:style>
  <w:style w:type="paragraph" w:styleId="Selamlama">
    <w:name w:val="Salutation"/>
    <w:basedOn w:val="Normal"/>
    <w:next w:val="Normal"/>
    <w:link w:val="SelamlamaChar"/>
    <w:uiPriority w:val="99"/>
    <w:semiHidden/>
    <w:unhideWhenUsed/>
    <w:rsid w:val="00E63D6D"/>
  </w:style>
  <w:style w:type="character" w:customStyle="1" w:styleId="SelamlamaChar">
    <w:name w:val="Selamlama Char"/>
    <w:basedOn w:val="VarsaylanParagrafYazTipi"/>
    <w:link w:val="Selamlama"/>
    <w:uiPriority w:val="99"/>
    <w:semiHidden/>
    <w:rsid w:val="00E63D6D"/>
    <w:rPr>
      <w:rFonts w:ascii="Times New Roman" w:eastAsia="Times New Roman" w:hAnsi="Times New Roman" w:cs="Times New Roman"/>
      <w:kern w:val="0"/>
      <w:lang w:eastAsia="tr-TR"/>
      <w14:ligatures w14:val="none"/>
    </w:rPr>
  </w:style>
  <w:style w:type="paragraph" w:styleId="letistBilgisi">
    <w:name w:val="Message Header"/>
    <w:basedOn w:val="Normal"/>
    <w:link w:val="letistBilgisiChar"/>
    <w:uiPriority w:val="99"/>
    <w:semiHidden/>
    <w:unhideWhenUsed/>
    <w:rsid w:val="00E63D6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E63D6D"/>
    <w:rPr>
      <w:rFonts w:asciiTheme="majorHAnsi" w:eastAsiaTheme="majorEastAsia" w:hAnsiTheme="majorHAnsi" w:cstheme="majorBidi"/>
      <w:kern w:val="0"/>
      <w:shd w:val="pct20" w:color="auto" w:fill="auto"/>
      <w:lang w:eastAsia="tr-TR"/>
      <w14:ligatures w14:val="none"/>
    </w:rPr>
  </w:style>
  <w:style w:type="paragraph" w:styleId="ListeDevam5">
    <w:name w:val="List Continue 5"/>
    <w:basedOn w:val="Normal"/>
    <w:uiPriority w:val="99"/>
    <w:semiHidden/>
    <w:unhideWhenUsed/>
    <w:rsid w:val="00E63D6D"/>
    <w:pPr>
      <w:spacing w:after="120"/>
      <w:ind w:left="1415"/>
      <w:contextualSpacing/>
    </w:pPr>
  </w:style>
  <w:style w:type="paragraph" w:styleId="ListeDevam4">
    <w:name w:val="List Continue 4"/>
    <w:basedOn w:val="Normal"/>
    <w:uiPriority w:val="99"/>
    <w:semiHidden/>
    <w:unhideWhenUsed/>
    <w:rsid w:val="00E63D6D"/>
    <w:pPr>
      <w:spacing w:after="120"/>
      <w:ind w:left="1132"/>
      <w:contextualSpacing/>
    </w:pPr>
  </w:style>
  <w:style w:type="paragraph" w:styleId="ListeDevam3">
    <w:name w:val="List Continue 3"/>
    <w:basedOn w:val="Normal"/>
    <w:uiPriority w:val="99"/>
    <w:semiHidden/>
    <w:unhideWhenUsed/>
    <w:rsid w:val="00E63D6D"/>
    <w:pPr>
      <w:spacing w:after="120"/>
      <w:ind w:left="849"/>
      <w:contextualSpacing/>
    </w:pPr>
  </w:style>
  <w:style w:type="paragraph" w:styleId="ListeDevam2">
    <w:name w:val="List Continue 2"/>
    <w:basedOn w:val="Normal"/>
    <w:uiPriority w:val="99"/>
    <w:semiHidden/>
    <w:unhideWhenUsed/>
    <w:rsid w:val="00E63D6D"/>
    <w:pPr>
      <w:spacing w:after="120"/>
      <w:ind w:left="566"/>
      <w:contextualSpacing/>
    </w:pPr>
  </w:style>
  <w:style w:type="paragraph" w:styleId="ListeDevam">
    <w:name w:val="List Continue"/>
    <w:basedOn w:val="Normal"/>
    <w:uiPriority w:val="99"/>
    <w:semiHidden/>
    <w:unhideWhenUsed/>
    <w:rsid w:val="00E63D6D"/>
    <w:pPr>
      <w:spacing w:after="120"/>
      <w:ind w:left="283"/>
      <w:contextualSpacing/>
    </w:pPr>
  </w:style>
  <w:style w:type="paragraph" w:styleId="mza">
    <w:name w:val="Signature"/>
    <w:basedOn w:val="Normal"/>
    <w:link w:val="mzaChar"/>
    <w:uiPriority w:val="99"/>
    <w:semiHidden/>
    <w:unhideWhenUsed/>
    <w:rsid w:val="00E63D6D"/>
    <w:pPr>
      <w:ind w:left="4252"/>
    </w:pPr>
  </w:style>
  <w:style w:type="character" w:customStyle="1" w:styleId="mzaChar">
    <w:name w:val="İmza Char"/>
    <w:basedOn w:val="VarsaylanParagrafYazTipi"/>
    <w:link w:val="mza"/>
    <w:uiPriority w:val="99"/>
    <w:semiHidden/>
    <w:rsid w:val="00E63D6D"/>
    <w:rPr>
      <w:rFonts w:ascii="Times New Roman" w:eastAsia="Times New Roman" w:hAnsi="Times New Roman" w:cs="Times New Roman"/>
      <w:kern w:val="0"/>
      <w:lang w:eastAsia="tr-TR"/>
      <w14:ligatures w14:val="none"/>
    </w:rPr>
  </w:style>
  <w:style w:type="paragraph" w:styleId="Kapan">
    <w:name w:val="Closing"/>
    <w:basedOn w:val="Normal"/>
    <w:link w:val="KapanChar"/>
    <w:uiPriority w:val="99"/>
    <w:semiHidden/>
    <w:unhideWhenUsed/>
    <w:rsid w:val="00E63D6D"/>
    <w:pPr>
      <w:ind w:left="4252"/>
    </w:pPr>
  </w:style>
  <w:style w:type="character" w:customStyle="1" w:styleId="KapanChar">
    <w:name w:val="Kapanış Char"/>
    <w:basedOn w:val="VarsaylanParagrafYazTipi"/>
    <w:link w:val="Kapan"/>
    <w:uiPriority w:val="99"/>
    <w:semiHidden/>
    <w:rsid w:val="00E63D6D"/>
    <w:rPr>
      <w:rFonts w:ascii="Times New Roman" w:eastAsia="Times New Roman" w:hAnsi="Times New Roman" w:cs="Times New Roman"/>
      <w:kern w:val="0"/>
      <w:lang w:eastAsia="tr-TR"/>
      <w14:ligatures w14:val="none"/>
    </w:rPr>
  </w:style>
  <w:style w:type="paragraph" w:styleId="ListeNumaras5">
    <w:name w:val="List Number 5"/>
    <w:basedOn w:val="Normal"/>
    <w:uiPriority w:val="99"/>
    <w:semiHidden/>
    <w:unhideWhenUsed/>
    <w:rsid w:val="00E63D6D"/>
    <w:pPr>
      <w:numPr>
        <w:numId w:val="4"/>
      </w:numPr>
      <w:contextualSpacing/>
    </w:pPr>
  </w:style>
  <w:style w:type="paragraph" w:styleId="ListeNumaras4">
    <w:name w:val="List Number 4"/>
    <w:basedOn w:val="Normal"/>
    <w:uiPriority w:val="99"/>
    <w:semiHidden/>
    <w:unhideWhenUsed/>
    <w:rsid w:val="00E63D6D"/>
    <w:pPr>
      <w:numPr>
        <w:numId w:val="5"/>
      </w:numPr>
      <w:contextualSpacing/>
    </w:pPr>
  </w:style>
  <w:style w:type="paragraph" w:styleId="ListeNumaras3">
    <w:name w:val="List Number 3"/>
    <w:basedOn w:val="Normal"/>
    <w:uiPriority w:val="99"/>
    <w:semiHidden/>
    <w:unhideWhenUsed/>
    <w:rsid w:val="00E63D6D"/>
    <w:pPr>
      <w:numPr>
        <w:numId w:val="6"/>
      </w:numPr>
      <w:contextualSpacing/>
    </w:pPr>
  </w:style>
  <w:style w:type="paragraph" w:styleId="ListeNumaras2">
    <w:name w:val="List Number 2"/>
    <w:basedOn w:val="Normal"/>
    <w:uiPriority w:val="99"/>
    <w:semiHidden/>
    <w:unhideWhenUsed/>
    <w:rsid w:val="00E63D6D"/>
    <w:pPr>
      <w:numPr>
        <w:numId w:val="7"/>
      </w:numPr>
      <w:contextualSpacing/>
    </w:pPr>
  </w:style>
  <w:style w:type="paragraph" w:styleId="ListeMaddemi5">
    <w:name w:val="List Bullet 5"/>
    <w:basedOn w:val="Normal"/>
    <w:uiPriority w:val="99"/>
    <w:semiHidden/>
    <w:unhideWhenUsed/>
    <w:rsid w:val="00E63D6D"/>
    <w:pPr>
      <w:numPr>
        <w:numId w:val="8"/>
      </w:numPr>
      <w:contextualSpacing/>
    </w:pPr>
  </w:style>
  <w:style w:type="paragraph" w:styleId="ListeMaddemi4">
    <w:name w:val="List Bullet 4"/>
    <w:basedOn w:val="Normal"/>
    <w:uiPriority w:val="99"/>
    <w:semiHidden/>
    <w:unhideWhenUsed/>
    <w:rsid w:val="00E63D6D"/>
    <w:pPr>
      <w:numPr>
        <w:numId w:val="9"/>
      </w:numPr>
      <w:contextualSpacing/>
    </w:pPr>
  </w:style>
  <w:style w:type="paragraph" w:styleId="ListeMaddemi3">
    <w:name w:val="List Bullet 3"/>
    <w:basedOn w:val="Normal"/>
    <w:uiPriority w:val="99"/>
    <w:semiHidden/>
    <w:unhideWhenUsed/>
    <w:rsid w:val="00E63D6D"/>
    <w:pPr>
      <w:numPr>
        <w:numId w:val="10"/>
      </w:numPr>
      <w:contextualSpacing/>
    </w:pPr>
  </w:style>
  <w:style w:type="paragraph" w:styleId="ListeMaddemi2">
    <w:name w:val="List Bullet 2"/>
    <w:basedOn w:val="Normal"/>
    <w:uiPriority w:val="99"/>
    <w:semiHidden/>
    <w:unhideWhenUsed/>
    <w:rsid w:val="00E63D6D"/>
    <w:pPr>
      <w:numPr>
        <w:numId w:val="11"/>
      </w:numPr>
      <w:contextualSpacing/>
    </w:pPr>
  </w:style>
  <w:style w:type="paragraph" w:styleId="Liste5">
    <w:name w:val="List 5"/>
    <w:basedOn w:val="Normal"/>
    <w:uiPriority w:val="99"/>
    <w:semiHidden/>
    <w:unhideWhenUsed/>
    <w:rsid w:val="00E63D6D"/>
    <w:pPr>
      <w:ind w:left="1415" w:hanging="283"/>
      <w:contextualSpacing/>
    </w:pPr>
  </w:style>
  <w:style w:type="paragraph" w:styleId="Liste4">
    <w:name w:val="List 4"/>
    <w:basedOn w:val="Normal"/>
    <w:uiPriority w:val="99"/>
    <w:semiHidden/>
    <w:unhideWhenUsed/>
    <w:rsid w:val="00E63D6D"/>
    <w:pPr>
      <w:ind w:left="1132" w:hanging="283"/>
      <w:contextualSpacing/>
    </w:pPr>
  </w:style>
  <w:style w:type="paragraph" w:styleId="Liste3">
    <w:name w:val="List 3"/>
    <w:basedOn w:val="Normal"/>
    <w:uiPriority w:val="99"/>
    <w:semiHidden/>
    <w:unhideWhenUsed/>
    <w:rsid w:val="00E63D6D"/>
    <w:pPr>
      <w:ind w:left="849" w:hanging="283"/>
      <w:contextualSpacing/>
    </w:pPr>
  </w:style>
  <w:style w:type="paragraph" w:styleId="Liste2">
    <w:name w:val="List 2"/>
    <w:basedOn w:val="Normal"/>
    <w:uiPriority w:val="99"/>
    <w:semiHidden/>
    <w:unhideWhenUsed/>
    <w:rsid w:val="00E63D6D"/>
    <w:pPr>
      <w:ind w:left="566" w:hanging="283"/>
      <w:contextualSpacing/>
    </w:pPr>
  </w:style>
  <w:style w:type="paragraph" w:styleId="ListeNumaras">
    <w:name w:val="List Number"/>
    <w:basedOn w:val="Normal"/>
    <w:uiPriority w:val="99"/>
    <w:semiHidden/>
    <w:unhideWhenUsed/>
    <w:rsid w:val="00E63D6D"/>
    <w:pPr>
      <w:numPr>
        <w:numId w:val="12"/>
      </w:numPr>
      <w:contextualSpacing/>
    </w:pPr>
  </w:style>
  <w:style w:type="paragraph" w:styleId="ListeMaddemi">
    <w:name w:val="List Bullet"/>
    <w:basedOn w:val="Normal"/>
    <w:uiPriority w:val="99"/>
    <w:semiHidden/>
    <w:unhideWhenUsed/>
    <w:rsid w:val="00E63D6D"/>
    <w:pPr>
      <w:numPr>
        <w:numId w:val="13"/>
      </w:numPr>
      <w:contextualSpacing/>
    </w:pPr>
  </w:style>
  <w:style w:type="paragraph" w:styleId="Liste">
    <w:name w:val="List"/>
    <w:basedOn w:val="Normal"/>
    <w:uiPriority w:val="99"/>
    <w:semiHidden/>
    <w:unhideWhenUsed/>
    <w:rsid w:val="00E63D6D"/>
    <w:pPr>
      <w:ind w:left="283" w:hanging="283"/>
      <w:contextualSpacing/>
    </w:pPr>
  </w:style>
  <w:style w:type="paragraph" w:styleId="KaynakaBal">
    <w:name w:val="toa heading"/>
    <w:basedOn w:val="Normal"/>
    <w:next w:val="Normal"/>
    <w:uiPriority w:val="99"/>
    <w:semiHidden/>
    <w:unhideWhenUsed/>
    <w:rsid w:val="00E63D6D"/>
    <w:pPr>
      <w:spacing w:before="120"/>
    </w:pPr>
    <w:rPr>
      <w:rFonts w:asciiTheme="majorHAnsi" w:eastAsiaTheme="majorEastAsia" w:hAnsiTheme="majorHAnsi" w:cstheme="majorBidi"/>
      <w:b/>
      <w:bCs/>
    </w:rPr>
  </w:style>
  <w:style w:type="paragraph" w:styleId="MakroMetni">
    <w:name w:val="macro"/>
    <w:link w:val="MakroMetniChar"/>
    <w:uiPriority w:val="99"/>
    <w:semiHidden/>
    <w:unhideWhenUsed/>
    <w:rsid w:val="00E63D6D"/>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Times New Roman"/>
      <w:kern w:val="0"/>
      <w:sz w:val="20"/>
      <w:szCs w:val="20"/>
      <w:lang w:eastAsia="tr-TR"/>
      <w14:ligatures w14:val="none"/>
    </w:rPr>
  </w:style>
  <w:style w:type="character" w:customStyle="1" w:styleId="MakroMetniChar">
    <w:name w:val="Makro Metni Char"/>
    <w:basedOn w:val="VarsaylanParagrafYazTipi"/>
    <w:link w:val="MakroMetni"/>
    <w:uiPriority w:val="99"/>
    <w:semiHidden/>
    <w:rsid w:val="00E63D6D"/>
    <w:rPr>
      <w:rFonts w:ascii="Consolas" w:eastAsia="Times New Roman" w:hAnsi="Consolas" w:cs="Times New Roman"/>
      <w:kern w:val="0"/>
      <w:sz w:val="20"/>
      <w:szCs w:val="20"/>
      <w:lang w:eastAsia="tr-TR"/>
      <w14:ligatures w14:val="none"/>
    </w:rPr>
  </w:style>
  <w:style w:type="paragraph" w:styleId="Kaynaka0">
    <w:name w:val="table of authorities"/>
    <w:basedOn w:val="Normal"/>
    <w:next w:val="Normal"/>
    <w:uiPriority w:val="99"/>
    <w:semiHidden/>
    <w:unhideWhenUsed/>
    <w:rsid w:val="00E63D6D"/>
    <w:pPr>
      <w:ind w:left="240" w:hanging="240"/>
    </w:pPr>
  </w:style>
  <w:style w:type="paragraph" w:styleId="SonNotMetni">
    <w:name w:val="endnote text"/>
    <w:basedOn w:val="Normal"/>
    <w:link w:val="SonNotMetniChar"/>
    <w:uiPriority w:val="99"/>
    <w:semiHidden/>
    <w:unhideWhenUsed/>
    <w:rsid w:val="00E63D6D"/>
    <w:rPr>
      <w:sz w:val="20"/>
      <w:szCs w:val="20"/>
    </w:rPr>
  </w:style>
  <w:style w:type="character" w:customStyle="1" w:styleId="SonNotMetniChar">
    <w:name w:val="Son Not Metni Char"/>
    <w:basedOn w:val="VarsaylanParagrafYazTipi"/>
    <w:link w:val="SonNotMetni"/>
    <w:uiPriority w:val="99"/>
    <w:semiHidden/>
    <w:rsid w:val="00E63D6D"/>
    <w:rPr>
      <w:rFonts w:ascii="Times New Roman" w:eastAsia="Times New Roman" w:hAnsi="Times New Roman" w:cs="Times New Roman"/>
      <w:kern w:val="0"/>
      <w:sz w:val="20"/>
      <w:szCs w:val="20"/>
      <w:lang w:eastAsia="tr-TR"/>
      <w14:ligatures w14:val="none"/>
    </w:rPr>
  </w:style>
  <w:style w:type="character" w:styleId="SonNotBavurusu">
    <w:name w:val="endnote reference"/>
    <w:basedOn w:val="VarsaylanParagrafYazTipi"/>
    <w:uiPriority w:val="99"/>
    <w:semiHidden/>
    <w:unhideWhenUsed/>
    <w:rsid w:val="00E63D6D"/>
    <w:rPr>
      <w:vertAlign w:val="superscript"/>
    </w:rPr>
  </w:style>
  <w:style w:type="character" w:styleId="SayfaNumaras">
    <w:name w:val="page number"/>
    <w:basedOn w:val="VarsaylanParagrafYazTipi"/>
    <w:uiPriority w:val="99"/>
    <w:semiHidden/>
    <w:unhideWhenUsed/>
    <w:rsid w:val="00E63D6D"/>
  </w:style>
  <w:style w:type="character" w:styleId="SatrNumaras">
    <w:name w:val="line number"/>
    <w:basedOn w:val="VarsaylanParagrafYazTipi"/>
    <w:uiPriority w:val="99"/>
    <w:semiHidden/>
    <w:unhideWhenUsed/>
    <w:rsid w:val="00E63D6D"/>
  </w:style>
  <w:style w:type="paragraph" w:styleId="ZarfDn">
    <w:name w:val="envelope return"/>
    <w:basedOn w:val="Normal"/>
    <w:uiPriority w:val="99"/>
    <w:semiHidden/>
    <w:unhideWhenUsed/>
    <w:rsid w:val="00E63D6D"/>
    <w:rPr>
      <w:rFonts w:asciiTheme="majorHAnsi" w:eastAsiaTheme="majorEastAsia" w:hAnsiTheme="majorHAnsi" w:cstheme="majorBidi"/>
      <w:sz w:val="20"/>
      <w:szCs w:val="20"/>
    </w:rPr>
  </w:style>
  <w:style w:type="paragraph" w:styleId="MektupAdresi">
    <w:name w:val="envelope address"/>
    <w:basedOn w:val="Normal"/>
    <w:uiPriority w:val="99"/>
    <w:semiHidden/>
    <w:unhideWhenUsed/>
    <w:rsid w:val="00E63D6D"/>
    <w:pPr>
      <w:framePr w:w="4320" w:h="2160" w:hRule="exact" w:hSpace="141" w:wrap="auto" w:hAnchor="page" w:xAlign="center" w:yAlign="bottom"/>
      <w:ind w:left="1"/>
    </w:pPr>
    <w:rPr>
      <w:rFonts w:asciiTheme="majorHAnsi" w:eastAsiaTheme="majorEastAsia" w:hAnsiTheme="majorHAnsi" w:cstheme="majorBidi"/>
    </w:rPr>
  </w:style>
  <w:style w:type="paragraph" w:styleId="ekillerTablosu">
    <w:name w:val="table of figures"/>
    <w:basedOn w:val="Normal"/>
    <w:next w:val="Normal"/>
    <w:uiPriority w:val="99"/>
    <w:semiHidden/>
    <w:unhideWhenUsed/>
    <w:rsid w:val="00E63D6D"/>
  </w:style>
  <w:style w:type="paragraph" w:styleId="ResimYazs">
    <w:name w:val="caption"/>
    <w:basedOn w:val="Normal"/>
    <w:next w:val="Normal"/>
    <w:uiPriority w:val="35"/>
    <w:semiHidden/>
    <w:unhideWhenUsed/>
    <w:qFormat/>
    <w:rsid w:val="00E63D6D"/>
    <w:pPr>
      <w:spacing w:after="200"/>
    </w:pPr>
    <w:rPr>
      <w:i/>
      <w:iCs/>
      <w:color w:val="0E2841" w:themeColor="text2"/>
      <w:sz w:val="18"/>
      <w:szCs w:val="18"/>
    </w:rPr>
  </w:style>
  <w:style w:type="paragraph" w:styleId="Dizin1">
    <w:name w:val="index 1"/>
    <w:basedOn w:val="Normal"/>
    <w:next w:val="Normal"/>
    <w:autoRedefine/>
    <w:uiPriority w:val="99"/>
    <w:semiHidden/>
    <w:unhideWhenUsed/>
    <w:rsid w:val="00E63D6D"/>
    <w:pPr>
      <w:ind w:left="240" w:hanging="240"/>
    </w:pPr>
  </w:style>
  <w:style w:type="paragraph" w:styleId="DizinBal">
    <w:name w:val="index heading"/>
    <w:basedOn w:val="Normal"/>
    <w:next w:val="Dizin1"/>
    <w:uiPriority w:val="99"/>
    <w:semiHidden/>
    <w:unhideWhenUsed/>
    <w:rsid w:val="00E63D6D"/>
    <w:rPr>
      <w:rFonts w:asciiTheme="majorHAnsi" w:eastAsiaTheme="majorEastAsia" w:hAnsiTheme="majorHAnsi" w:cstheme="majorBidi"/>
      <w:b/>
      <w:bCs/>
    </w:rPr>
  </w:style>
  <w:style w:type="paragraph" w:styleId="NormalGirinti">
    <w:name w:val="Normal Indent"/>
    <w:basedOn w:val="Normal"/>
    <w:uiPriority w:val="99"/>
    <w:semiHidden/>
    <w:unhideWhenUsed/>
    <w:rsid w:val="00E63D6D"/>
    <w:pPr>
      <w:ind w:left="708"/>
    </w:pPr>
  </w:style>
  <w:style w:type="paragraph" w:styleId="T9">
    <w:name w:val="toc 9"/>
    <w:basedOn w:val="Normal"/>
    <w:next w:val="Normal"/>
    <w:autoRedefine/>
    <w:uiPriority w:val="39"/>
    <w:semiHidden/>
    <w:unhideWhenUsed/>
    <w:rsid w:val="00E63D6D"/>
    <w:pPr>
      <w:spacing w:after="100"/>
      <w:ind w:left="1920"/>
    </w:pPr>
  </w:style>
  <w:style w:type="paragraph" w:styleId="T8">
    <w:name w:val="toc 8"/>
    <w:basedOn w:val="Normal"/>
    <w:next w:val="Normal"/>
    <w:autoRedefine/>
    <w:uiPriority w:val="39"/>
    <w:semiHidden/>
    <w:unhideWhenUsed/>
    <w:rsid w:val="00E63D6D"/>
    <w:pPr>
      <w:spacing w:after="100"/>
      <w:ind w:left="1680"/>
    </w:pPr>
  </w:style>
  <w:style w:type="paragraph" w:styleId="T7">
    <w:name w:val="toc 7"/>
    <w:basedOn w:val="Normal"/>
    <w:next w:val="Normal"/>
    <w:autoRedefine/>
    <w:uiPriority w:val="39"/>
    <w:semiHidden/>
    <w:unhideWhenUsed/>
    <w:rsid w:val="00E63D6D"/>
    <w:pPr>
      <w:spacing w:after="100"/>
      <w:ind w:left="1440"/>
    </w:pPr>
  </w:style>
  <w:style w:type="paragraph" w:styleId="T6">
    <w:name w:val="toc 6"/>
    <w:basedOn w:val="Normal"/>
    <w:next w:val="Normal"/>
    <w:autoRedefine/>
    <w:uiPriority w:val="39"/>
    <w:semiHidden/>
    <w:unhideWhenUsed/>
    <w:rsid w:val="00E63D6D"/>
    <w:pPr>
      <w:spacing w:after="100"/>
      <w:ind w:left="1200"/>
    </w:pPr>
  </w:style>
  <w:style w:type="paragraph" w:styleId="T5">
    <w:name w:val="toc 5"/>
    <w:basedOn w:val="Normal"/>
    <w:next w:val="Normal"/>
    <w:autoRedefine/>
    <w:uiPriority w:val="39"/>
    <w:semiHidden/>
    <w:unhideWhenUsed/>
    <w:rsid w:val="00E63D6D"/>
    <w:pPr>
      <w:spacing w:after="100"/>
      <w:ind w:left="960"/>
    </w:pPr>
  </w:style>
  <w:style w:type="paragraph" w:styleId="T4">
    <w:name w:val="toc 4"/>
    <w:basedOn w:val="Normal"/>
    <w:next w:val="Normal"/>
    <w:autoRedefine/>
    <w:uiPriority w:val="39"/>
    <w:semiHidden/>
    <w:unhideWhenUsed/>
    <w:rsid w:val="00E63D6D"/>
    <w:pPr>
      <w:spacing w:after="100"/>
      <w:ind w:left="720"/>
    </w:pPr>
  </w:style>
  <w:style w:type="paragraph" w:styleId="T3">
    <w:name w:val="toc 3"/>
    <w:basedOn w:val="Normal"/>
    <w:next w:val="Normal"/>
    <w:autoRedefine/>
    <w:uiPriority w:val="39"/>
    <w:semiHidden/>
    <w:unhideWhenUsed/>
    <w:rsid w:val="00E63D6D"/>
    <w:pPr>
      <w:spacing w:after="100"/>
      <w:ind w:left="480"/>
    </w:pPr>
  </w:style>
  <w:style w:type="paragraph" w:styleId="T2">
    <w:name w:val="toc 2"/>
    <w:basedOn w:val="Normal"/>
    <w:next w:val="Normal"/>
    <w:autoRedefine/>
    <w:uiPriority w:val="39"/>
    <w:semiHidden/>
    <w:unhideWhenUsed/>
    <w:rsid w:val="00E63D6D"/>
    <w:pPr>
      <w:spacing w:after="100"/>
      <w:ind w:left="240"/>
    </w:pPr>
  </w:style>
  <w:style w:type="paragraph" w:styleId="T1">
    <w:name w:val="toc 1"/>
    <w:basedOn w:val="Normal"/>
    <w:next w:val="Normal"/>
    <w:autoRedefine/>
    <w:uiPriority w:val="39"/>
    <w:semiHidden/>
    <w:unhideWhenUsed/>
    <w:rsid w:val="00E63D6D"/>
    <w:pPr>
      <w:spacing w:after="100"/>
    </w:pPr>
  </w:style>
  <w:style w:type="paragraph" w:styleId="Dizin9">
    <w:name w:val="index 9"/>
    <w:basedOn w:val="Normal"/>
    <w:next w:val="Normal"/>
    <w:autoRedefine/>
    <w:uiPriority w:val="99"/>
    <w:semiHidden/>
    <w:unhideWhenUsed/>
    <w:rsid w:val="00E63D6D"/>
    <w:pPr>
      <w:ind w:left="2160" w:hanging="240"/>
    </w:pPr>
  </w:style>
  <w:style w:type="paragraph" w:styleId="Dizin8">
    <w:name w:val="index 8"/>
    <w:basedOn w:val="Normal"/>
    <w:next w:val="Normal"/>
    <w:autoRedefine/>
    <w:uiPriority w:val="99"/>
    <w:semiHidden/>
    <w:unhideWhenUsed/>
    <w:rsid w:val="00E63D6D"/>
    <w:pPr>
      <w:ind w:left="1920" w:hanging="240"/>
    </w:pPr>
  </w:style>
  <w:style w:type="paragraph" w:styleId="Dizin7">
    <w:name w:val="index 7"/>
    <w:basedOn w:val="Normal"/>
    <w:next w:val="Normal"/>
    <w:autoRedefine/>
    <w:uiPriority w:val="99"/>
    <w:semiHidden/>
    <w:unhideWhenUsed/>
    <w:rsid w:val="00E63D6D"/>
    <w:pPr>
      <w:ind w:left="1680" w:hanging="240"/>
    </w:pPr>
  </w:style>
  <w:style w:type="paragraph" w:styleId="Dizin6">
    <w:name w:val="index 6"/>
    <w:basedOn w:val="Normal"/>
    <w:next w:val="Normal"/>
    <w:autoRedefine/>
    <w:uiPriority w:val="99"/>
    <w:semiHidden/>
    <w:unhideWhenUsed/>
    <w:rsid w:val="00E63D6D"/>
    <w:pPr>
      <w:ind w:left="1440" w:hanging="240"/>
    </w:pPr>
  </w:style>
  <w:style w:type="paragraph" w:styleId="Dizin5">
    <w:name w:val="index 5"/>
    <w:basedOn w:val="Normal"/>
    <w:next w:val="Normal"/>
    <w:autoRedefine/>
    <w:uiPriority w:val="99"/>
    <w:semiHidden/>
    <w:unhideWhenUsed/>
    <w:rsid w:val="00E63D6D"/>
    <w:pPr>
      <w:ind w:left="1200" w:hanging="240"/>
    </w:pPr>
  </w:style>
  <w:style w:type="paragraph" w:styleId="Dizin4">
    <w:name w:val="index 4"/>
    <w:basedOn w:val="Normal"/>
    <w:next w:val="Normal"/>
    <w:autoRedefine/>
    <w:uiPriority w:val="99"/>
    <w:semiHidden/>
    <w:unhideWhenUsed/>
    <w:rsid w:val="00E63D6D"/>
    <w:pPr>
      <w:ind w:left="960" w:hanging="240"/>
    </w:pPr>
  </w:style>
  <w:style w:type="paragraph" w:styleId="Dizin3">
    <w:name w:val="index 3"/>
    <w:basedOn w:val="Normal"/>
    <w:next w:val="Normal"/>
    <w:autoRedefine/>
    <w:uiPriority w:val="99"/>
    <w:semiHidden/>
    <w:unhideWhenUsed/>
    <w:rsid w:val="00E63D6D"/>
    <w:pPr>
      <w:ind w:left="720" w:hanging="240"/>
    </w:pPr>
  </w:style>
  <w:style w:type="paragraph" w:styleId="Dizin2">
    <w:name w:val="index 2"/>
    <w:basedOn w:val="Normal"/>
    <w:next w:val="Normal"/>
    <w:autoRedefine/>
    <w:uiPriority w:val="99"/>
    <w:semiHidden/>
    <w:unhideWhenUsed/>
    <w:rsid w:val="00E63D6D"/>
    <w:pPr>
      <w:ind w:left="480" w:hanging="240"/>
    </w:pPr>
  </w:style>
  <w:style w:type="table" w:customStyle="1" w:styleId="Tabellenraster1">
    <w:name w:val="Tabellenraster1"/>
    <w:basedOn w:val="NormalTablo"/>
    <w:next w:val="TabloKlavuzu"/>
    <w:uiPriority w:val="59"/>
    <w:rsid w:val="00E63D6D"/>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59D7607D-DAF0-478D-86D9-DE4543EEE84E}"/>
      </w:docPartPr>
      <w:docPartBody>
        <w:p w:rsidR="00093EB3" w:rsidRDefault="00FE3ACF">
          <w:r w:rsidRPr="00AC715D">
            <w:rPr>
              <w:rStyle w:val="YerTutucuMetni"/>
            </w:rPr>
            <w:t>Klicken oder tippen Sie hier, um Text einzugeben.</w:t>
          </w:r>
        </w:p>
      </w:docPartBody>
    </w:docPart>
    <w:docPart>
      <w:docPartPr>
        <w:name w:val="5807865915C44ACBB3AB824D4FE98D69"/>
        <w:category>
          <w:name w:val="Allgemein"/>
          <w:gallery w:val="placeholder"/>
        </w:category>
        <w:types>
          <w:type w:val="bbPlcHdr"/>
        </w:types>
        <w:behaviors>
          <w:behavior w:val="content"/>
        </w:behaviors>
        <w:guid w:val="{E43C7459-75B6-48BD-BC3F-7A0948809CD8}"/>
      </w:docPartPr>
      <w:docPartBody>
        <w:p w:rsidR="008452E5" w:rsidRDefault="00EE73BB" w:rsidP="00EE73BB">
          <w:pPr>
            <w:pStyle w:val="5807865915C44ACBB3AB824D4FE98D69"/>
          </w:pPr>
          <w:r w:rsidRPr="00AC715D">
            <w:rPr>
              <w:rStyle w:val="YerTutucuMetni"/>
            </w:rPr>
            <w:t>Klicken oder tippen Sie hier, um Text einzugeben.</w:t>
          </w:r>
        </w:p>
      </w:docPartBody>
    </w:docPart>
    <w:docPart>
      <w:docPartPr>
        <w:name w:val="49B6A9C798C24714A7091A6FE9D7C176"/>
        <w:category>
          <w:name w:val="Allgemein"/>
          <w:gallery w:val="placeholder"/>
        </w:category>
        <w:types>
          <w:type w:val="bbPlcHdr"/>
        </w:types>
        <w:behaviors>
          <w:behavior w:val="content"/>
        </w:behaviors>
        <w:guid w:val="{1C8446A8-11E1-4787-AC17-55461CF8D1EC}"/>
      </w:docPartPr>
      <w:docPartBody>
        <w:p w:rsidR="008452E5" w:rsidRDefault="00EE73BB" w:rsidP="00EE73BB">
          <w:pPr>
            <w:pStyle w:val="49B6A9C798C24714A7091A6FE9D7C176"/>
          </w:pPr>
          <w:r w:rsidRPr="00AC715D">
            <w:rPr>
              <w:rStyle w:val="YerTutucuMetni"/>
            </w:rPr>
            <w:t>Klicken oder tippen Sie hier, um Text einzugeben.</w:t>
          </w:r>
        </w:p>
      </w:docPartBody>
    </w:docPart>
    <w:docPart>
      <w:docPartPr>
        <w:name w:val="5A232AF7784445A18577297EE4E60D1F"/>
        <w:category>
          <w:name w:val="Allgemein"/>
          <w:gallery w:val="placeholder"/>
        </w:category>
        <w:types>
          <w:type w:val="bbPlcHdr"/>
        </w:types>
        <w:behaviors>
          <w:behavior w:val="content"/>
        </w:behaviors>
        <w:guid w:val="{8F1B1BAC-CC67-4594-AA8D-C95C421A0A63}"/>
      </w:docPartPr>
      <w:docPartBody>
        <w:p w:rsidR="00DB5908" w:rsidRDefault="00092541" w:rsidP="00092541">
          <w:pPr>
            <w:pStyle w:val="5A232AF7784445A18577297EE4E60D1F"/>
          </w:pPr>
          <w:r w:rsidRPr="00AC715D">
            <w:rPr>
              <w:rStyle w:val="YerTutucuMetni"/>
            </w:rPr>
            <w:t>Klicken oder tippen Sie hier, um Text einzugeben.</w:t>
          </w:r>
        </w:p>
      </w:docPartBody>
    </w:docPart>
    <w:docPart>
      <w:docPartPr>
        <w:name w:val="C30B8E2FCEC5444A9A1DE1474FBA2A78"/>
        <w:category>
          <w:name w:val="Allgemein"/>
          <w:gallery w:val="placeholder"/>
        </w:category>
        <w:types>
          <w:type w:val="bbPlcHdr"/>
        </w:types>
        <w:behaviors>
          <w:behavior w:val="content"/>
        </w:behaviors>
        <w:guid w:val="{1F63A383-4BBC-4A4F-B3B1-D305702E9406}"/>
      </w:docPartPr>
      <w:docPartBody>
        <w:p w:rsidR="00DB5908" w:rsidRDefault="00092541" w:rsidP="00092541">
          <w:pPr>
            <w:pStyle w:val="C30B8E2FCEC5444A9A1DE1474FBA2A78"/>
          </w:pPr>
          <w:r w:rsidRPr="00AC715D">
            <w:rPr>
              <w:rStyle w:val="YerTutucuMetni"/>
            </w:rPr>
            <w:t>Klicken oder tippen Sie hier, um Text einzugeben.</w:t>
          </w:r>
        </w:p>
      </w:docPartBody>
    </w:docPart>
    <w:docPart>
      <w:docPartPr>
        <w:name w:val="28771EE0A6924A02B22D284BA326E04A"/>
        <w:category>
          <w:name w:val="Allgemein"/>
          <w:gallery w:val="placeholder"/>
        </w:category>
        <w:types>
          <w:type w:val="bbPlcHdr"/>
        </w:types>
        <w:behaviors>
          <w:behavior w:val="content"/>
        </w:behaviors>
        <w:guid w:val="{15E3D235-9CEA-4C45-966D-3D26B869038E}"/>
      </w:docPartPr>
      <w:docPartBody>
        <w:p w:rsidR="00CC25F5" w:rsidRDefault="00FA1EAF" w:rsidP="00FA1EAF">
          <w:pPr>
            <w:pStyle w:val="28771EE0A6924A02B22D284BA326E04A"/>
          </w:pPr>
          <w:r w:rsidRPr="00AC715D">
            <w:rPr>
              <w:rStyle w:val="YerTutucuMetni"/>
            </w:rPr>
            <w:t>Klicken oder tippen Sie hier, um Text einzugeben.</w:t>
          </w:r>
        </w:p>
      </w:docPartBody>
    </w:docPart>
    <w:docPart>
      <w:docPartPr>
        <w:name w:val="12FFCF85ADAA4D549054BA61179DC229"/>
        <w:category>
          <w:name w:val="Allgemein"/>
          <w:gallery w:val="placeholder"/>
        </w:category>
        <w:types>
          <w:type w:val="bbPlcHdr"/>
        </w:types>
        <w:behaviors>
          <w:behavior w:val="content"/>
        </w:behaviors>
        <w:guid w:val="{9F840486-FBE1-4CFD-8F67-08C0A28309B5}"/>
      </w:docPartPr>
      <w:docPartBody>
        <w:p w:rsidR="00CC25F5" w:rsidRDefault="00FA1EAF" w:rsidP="00FA1EAF">
          <w:pPr>
            <w:pStyle w:val="12FFCF85ADAA4D549054BA61179DC229"/>
          </w:pPr>
          <w:r w:rsidRPr="00AC715D">
            <w:rPr>
              <w:rStyle w:val="YerTutucuMetni"/>
            </w:rPr>
            <w:t>Klicken oder tippen Sie hier, um Text einzugeben.</w:t>
          </w:r>
        </w:p>
      </w:docPartBody>
    </w:docPart>
    <w:docPart>
      <w:docPartPr>
        <w:name w:val="9E846608C28B4E47B240C71A3E388930"/>
        <w:category>
          <w:name w:val="Allgemein"/>
          <w:gallery w:val="placeholder"/>
        </w:category>
        <w:types>
          <w:type w:val="bbPlcHdr"/>
        </w:types>
        <w:behaviors>
          <w:behavior w:val="content"/>
        </w:behaviors>
        <w:guid w:val="{D34A3696-80E6-4E3D-8630-2EEC9F5809DC}"/>
      </w:docPartPr>
      <w:docPartBody>
        <w:p w:rsidR="00CC25F5" w:rsidRDefault="00FA1EAF" w:rsidP="00FA1EAF">
          <w:pPr>
            <w:pStyle w:val="9E846608C28B4E47B240C71A3E388930"/>
          </w:pPr>
          <w:r w:rsidRPr="00AC715D">
            <w:rPr>
              <w:rStyle w:val="YerTutucuMetni"/>
            </w:rPr>
            <w:t>Klicken oder tippen Sie hier, um Text einzugeben.</w:t>
          </w:r>
        </w:p>
      </w:docPartBody>
    </w:docPart>
    <w:docPart>
      <w:docPartPr>
        <w:name w:val="77B40BD8731A41F7B8C966F0843D98D8"/>
        <w:category>
          <w:name w:val="Allgemein"/>
          <w:gallery w:val="placeholder"/>
        </w:category>
        <w:types>
          <w:type w:val="bbPlcHdr"/>
        </w:types>
        <w:behaviors>
          <w:behavior w:val="content"/>
        </w:behaviors>
        <w:guid w:val="{D169BA2F-61DE-4F4D-B2AA-8886B3602814}"/>
      </w:docPartPr>
      <w:docPartBody>
        <w:p w:rsidR="00CC25F5" w:rsidRDefault="00FA1EAF" w:rsidP="00FA1EAF">
          <w:pPr>
            <w:pStyle w:val="77B40BD8731A41F7B8C966F0843D98D8"/>
          </w:pPr>
          <w:r w:rsidRPr="00AC715D">
            <w:rPr>
              <w:rStyle w:val="YerTutucuMetni"/>
            </w:rPr>
            <w:t>Klicken oder tippen Sie hier, um Text einzugeben.</w:t>
          </w:r>
        </w:p>
      </w:docPartBody>
    </w:docPart>
    <w:docPart>
      <w:docPartPr>
        <w:name w:val="40316BAC47374E7092B462A823031417"/>
        <w:category>
          <w:name w:val="Allgemein"/>
          <w:gallery w:val="placeholder"/>
        </w:category>
        <w:types>
          <w:type w:val="bbPlcHdr"/>
        </w:types>
        <w:behaviors>
          <w:behavior w:val="content"/>
        </w:behaviors>
        <w:guid w:val="{989BAA03-1AB7-4EF0-AB8D-90C058061845}"/>
      </w:docPartPr>
      <w:docPartBody>
        <w:p w:rsidR="00CC25F5" w:rsidRDefault="00FA1EAF" w:rsidP="00FA1EAF">
          <w:pPr>
            <w:pStyle w:val="40316BAC47374E7092B462A823031417"/>
          </w:pPr>
          <w:r w:rsidRPr="00AC715D">
            <w:rPr>
              <w:rStyle w:val="YerTutucuMetni"/>
            </w:rPr>
            <w:t>Klicken oder tippen Sie hier, um Text einzugeben.</w:t>
          </w:r>
        </w:p>
      </w:docPartBody>
    </w:docPart>
    <w:docPart>
      <w:docPartPr>
        <w:name w:val="D7F26FFE94354295B6579352F0FE921B"/>
        <w:category>
          <w:name w:val="Allgemein"/>
          <w:gallery w:val="placeholder"/>
        </w:category>
        <w:types>
          <w:type w:val="bbPlcHdr"/>
        </w:types>
        <w:behaviors>
          <w:behavior w:val="content"/>
        </w:behaviors>
        <w:guid w:val="{0EE64A5A-191E-40D8-8B5C-0F1B1A1F8628}"/>
      </w:docPartPr>
      <w:docPartBody>
        <w:p w:rsidR="00CC25F5" w:rsidRDefault="00FA1EAF" w:rsidP="00FA1EAF">
          <w:pPr>
            <w:pStyle w:val="D7F26FFE94354295B6579352F0FE921B"/>
          </w:pPr>
          <w:r w:rsidRPr="00AC715D">
            <w:rPr>
              <w:rStyle w:val="YerTutucuMetni"/>
            </w:rPr>
            <w:t>Klicken oder tippen Sie hier, um Text einzugeben.</w:t>
          </w:r>
        </w:p>
      </w:docPartBody>
    </w:docPart>
    <w:docPart>
      <w:docPartPr>
        <w:name w:val="55AC917D7B394CF6A57F5DD1841768E5"/>
        <w:category>
          <w:name w:val="Allgemein"/>
          <w:gallery w:val="placeholder"/>
        </w:category>
        <w:types>
          <w:type w:val="bbPlcHdr"/>
        </w:types>
        <w:behaviors>
          <w:behavior w:val="content"/>
        </w:behaviors>
        <w:guid w:val="{5DFCC2A5-0B83-4838-B2CC-8225530A38A6}"/>
      </w:docPartPr>
      <w:docPartBody>
        <w:p w:rsidR="00CC25F5" w:rsidRDefault="00FA1EAF" w:rsidP="00FA1EAF">
          <w:pPr>
            <w:pStyle w:val="55AC917D7B394CF6A57F5DD1841768E5"/>
          </w:pPr>
          <w:r w:rsidRPr="00AC715D">
            <w:rPr>
              <w:rStyle w:val="YerTutucuMetni"/>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CF"/>
    <w:rsid w:val="00092541"/>
    <w:rsid w:val="00093EB3"/>
    <w:rsid w:val="00136D7F"/>
    <w:rsid w:val="00314ACA"/>
    <w:rsid w:val="00337D09"/>
    <w:rsid w:val="00355105"/>
    <w:rsid w:val="004319AE"/>
    <w:rsid w:val="00434282"/>
    <w:rsid w:val="00493530"/>
    <w:rsid w:val="004D4D0C"/>
    <w:rsid w:val="00594644"/>
    <w:rsid w:val="00686F1B"/>
    <w:rsid w:val="008452E5"/>
    <w:rsid w:val="008B3805"/>
    <w:rsid w:val="008B7424"/>
    <w:rsid w:val="008C0F95"/>
    <w:rsid w:val="009D54F0"/>
    <w:rsid w:val="00B02ABA"/>
    <w:rsid w:val="00CC25F5"/>
    <w:rsid w:val="00CF2136"/>
    <w:rsid w:val="00D755CF"/>
    <w:rsid w:val="00DB5908"/>
    <w:rsid w:val="00DB781B"/>
    <w:rsid w:val="00E429C1"/>
    <w:rsid w:val="00E46063"/>
    <w:rsid w:val="00EE73BB"/>
    <w:rsid w:val="00F1724F"/>
    <w:rsid w:val="00F32C3D"/>
    <w:rsid w:val="00FA1EAF"/>
    <w:rsid w:val="00FE22F2"/>
    <w:rsid w:val="00FE3ACF"/>
    <w:rsid w:val="00FF48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FA1EAF"/>
    <w:rPr>
      <w:color w:val="666666"/>
    </w:rPr>
  </w:style>
  <w:style w:type="paragraph" w:customStyle="1" w:styleId="5807865915C44ACBB3AB824D4FE98D69">
    <w:name w:val="5807865915C44ACBB3AB824D4FE98D69"/>
    <w:rsid w:val="00EE73BB"/>
  </w:style>
  <w:style w:type="paragraph" w:customStyle="1" w:styleId="49B6A9C798C24714A7091A6FE9D7C176">
    <w:name w:val="49B6A9C798C24714A7091A6FE9D7C176"/>
    <w:rsid w:val="00EE73BB"/>
  </w:style>
  <w:style w:type="paragraph" w:customStyle="1" w:styleId="5A232AF7784445A18577297EE4E60D1F">
    <w:name w:val="5A232AF7784445A18577297EE4E60D1F"/>
    <w:rsid w:val="00092541"/>
  </w:style>
  <w:style w:type="paragraph" w:customStyle="1" w:styleId="28771EE0A6924A02B22D284BA326E04A">
    <w:name w:val="28771EE0A6924A02B22D284BA326E04A"/>
    <w:rsid w:val="00FA1EAF"/>
  </w:style>
  <w:style w:type="paragraph" w:customStyle="1" w:styleId="C30B8E2FCEC5444A9A1DE1474FBA2A78">
    <w:name w:val="C30B8E2FCEC5444A9A1DE1474FBA2A78"/>
    <w:rsid w:val="00092541"/>
  </w:style>
  <w:style w:type="paragraph" w:customStyle="1" w:styleId="12FFCF85ADAA4D549054BA61179DC229">
    <w:name w:val="12FFCF85ADAA4D549054BA61179DC229"/>
    <w:rsid w:val="00FA1EAF"/>
  </w:style>
  <w:style w:type="paragraph" w:customStyle="1" w:styleId="9E846608C28B4E47B240C71A3E388930">
    <w:name w:val="9E846608C28B4E47B240C71A3E388930"/>
    <w:rsid w:val="00FA1EAF"/>
  </w:style>
  <w:style w:type="paragraph" w:customStyle="1" w:styleId="77B40BD8731A41F7B8C966F0843D98D8">
    <w:name w:val="77B40BD8731A41F7B8C966F0843D98D8"/>
    <w:rsid w:val="00FA1EAF"/>
  </w:style>
  <w:style w:type="paragraph" w:customStyle="1" w:styleId="40316BAC47374E7092B462A823031417">
    <w:name w:val="40316BAC47374E7092B462A823031417"/>
    <w:rsid w:val="00FA1EAF"/>
  </w:style>
  <w:style w:type="paragraph" w:customStyle="1" w:styleId="D7F26FFE94354295B6579352F0FE921B">
    <w:name w:val="D7F26FFE94354295B6579352F0FE921B"/>
    <w:rsid w:val="00FA1EAF"/>
  </w:style>
  <w:style w:type="paragraph" w:customStyle="1" w:styleId="55AC917D7B394CF6A57F5DD1841768E5">
    <w:name w:val="55AC917D7B394CF6A57F5DD1841768E5"/>
    <w:rsid w:val="00FA1E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819D4-E9D8-4EF9-B51D-2F4F4CD55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186387</Words>
  <Characters>1062411</Characters>
  <Application>Microsoft Office Word</Application>
  <DocSecurity>0</DocSecurity>
  <Lines>8853</Lines>
  <Paragraphs>2492</Paragraphs>
  <ScaleCrop>false</ScaleCrop>
  <HeadingPairs>
    <vt:vector size="4" baseType="variant">
      <vt:variant>
        <vt:lpstr>Titel</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1246306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Özkan</dc:creator>
  <cp:keywords/>
  <dc:description/>
  <cp:lastModifiedBy>Can Özkan</cp:lastModifiedBy>
  <cp:revision>8</cp:revision>
  <cp:lastPrinted>2026-03-10T16:37:00Z</cp:lastPrinted>
  <dcterms:created xsi:type="dcterms:W3CDTF">2026-03-21T10:07:00Z</dcterms:created>
  <dcterms:modified xsi:type="dcterms:W3CDTF">2026-03-25T09:29:00Z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Masterarbeit</vt:lpwstr>
  </property>
  <property fmtid="{D5CDD505-2E9C-101B-9397-08002B2CF9AE}" pid="3" name="CitaviDocumentProperty_0">
    <vt:lpwstr>fa9f799c-d5a7-41f0-9dc7-e94a4ca65bcc</vt:lpwstr>
  </property>
  <property fmtid="{D5CDD505-2E9C-101B-9397-08002B2CF9AE}" pid="4" name="CitaviDocumentProperty_11">
    <vt:lpwstr>Überschrift 1</vt:lpwstr>
  </property>
  <property fmtid="{D5CDD505-2E9C-101B-9397-08002B2CF9AE}" pid="5" name="CitaviDocumentProperty_12">
    <vt:lpwstr>Standard</vt:lpwstr>
  </property>
  <property fmtid="{D5CDD505-2E9C-101B-9397-08002B2CF9AE}" pid="6" name="CitaviDocumentProperty_16">
    <vt:lpwstr>Untertitel</vt:lpwstr>
  </property>
  <property fmtid="{D5CDD505-2E9C-101B-9397-08002B2CF9AE}" pid="7" name="CitaviDocumentProperty_13">
    <vt:lpwstr>Standard</vt:lpwstr>
  </property>
  <property fmtid="{D5CDD505-2E9C-101B-9397-08002B2CF9AE}" pid="8" name="CitaviDocumentProperty_15">
    <vt:lpwstr>Standard</vt:lpwstr>
  </property>
  <property fmtid="{D5CDD505-2E9C-101B-9397-08002B2CF9AE}" pid="9" name="CitaviDocumentProperty_17">
    <vt:lpwstr>Standard</vt:lpwstr>
  </property>
  <property fmtid="{D5CDD505-2E9C-101B-9397-08002B2CF9AE}" pid="10" name="CitaviDocumentProperty_25">
    <vt:lpwstr>False</vt:lpwstr>
  </property>
  <property fmtid="{D5CDD505-2E9C-101B-9397-08002B2CF9AE}" pid="11" name="CitaviDocumentProperty_27">
    <vt:lpwstr>True</vt:lpwstr>
  </property>
  <property fmtid="{D5CDD505-2E9C-101B-9397-08002B2CF9AE}" pid="12" name="CitaviDocumentProperty_26">
    <vt:lpwstr>Quellenverzeichnis</vt:lpwstr>
  </property>
  <property fmtid="{D5CDD505-2E9C-101B-9397-08002B2CF9AE}" pid="13" name="CitaviDocumentProperty_8">
    <vt:lpwstr>CloudProjectKey=n1p3hk32kkr9z9mxwtjnswmii7vg131mdgpp9k22dk22lw; ProjectName=Masterarbeit</vt:lpwstr>
  </property>
  <property fmtid="{D5CDD505-2E9C-101B-9397-08002B2CF9AE}" pid="14" name="CitaviDocumentProperty_1">
    <vt:lpwstr>6.20.0.0</vt:lpwstr>
  </property>
  <property fmtid="{D5CDD505-2E9C-101B-9397-08002B2CF9AE}" pid="15" name="CitaviDocumentProperty_6">
    <vt:lpwstr>False</vt:lpwstr>
  </property>
</Properties>
</file>